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  <w:r>
        <w:t xml:space="preserve"/>
      </w:r>
    </w:p>
    <w:p>
      <w:pPr>
        <w:pStyle w:val="Heading1"/>
        <w:jc w:val="center"/>
      </w:pPr>
      <w:r>
        <w:t xml:space="preserve">RESUMO EXECUTIVO</w:t>
      </w:r>
    </w:p>
    <w:p>
      <w:pPr>
        <w:spacing w:after="120"/>
        <w:jc w:val="center"/>
      </w:pPr>
      <w:r>
        <w:t xml:space="preserve">Novos Organizadores de Horário Escolar</w:t>
      </w:r>
    </w:p>
    <w:p>
      <w:pPr>
        <w:spacing w:after="240"/>
        <w:jc w:val="center"/>
      </w:pPr>
      <w:r>
        <w:t xml:space="preserve">SimuladoApp.Edu</w:t>
      </w:r>
    </w:p>
    <w:p>
      <w:pPr>
        <w:spacing w:after="600"/>
        <w:jc w:val="center"/>
      </w:pPr>
      <w:r>
        <w:t xml:space="preserve">Maio de 2026</w:t>
      </w:r>
    </w:p>
    <w:p>
      <w:r>
        <w:br w:type="page"/>
      </w:r>
    </w:p>
    <w:p>
      <w:pPr>
        <w:pStyle w:val="Heading1"/>
      </w:pPr>
      <w:r>
        <w:t xml:space="preserve">O PROBLEMA</w:t>
      </w:r>
    </w:p>
    <w:p>
      <w:pPr>
        <w:spacing w:after="120"/>
      </w:pPr>
      <w:r>
        <w:t xml:space="preserve">Coordenadores pedagógicos brasileiros gastam 40-60 horas por semestre criando horários escolares manualmente usando planilhas Excel. O processo é:</w:t>
      </w:r>
    </w:p>
    <w:p>
      <w:pPr>
        <w:pStyle w:val="ListParagraph"/>
        <w:numPr>
          <w:ilvl w:val="0"/>
          <w:numId w:val="2"/>
        </w:numPr>
      </w:pPr>
      <w:r>
        <w:t xml:space="preserve">Extremamente demorado — ajustes geram conflitos em cascata</w:t>
      </w:r>
    </w:p>
    <w:p>
      <w:pPr>
        <w:pStyle w:val="ListParagraph"/>
        <w:numPr>
          <w:ilvl w:val="0"/>
          <w:numId w:val="2"/>
        </w:numPr>
      </w:pPr>
      <w:r>
        <w:t xml:space="preserve">Propenso a erros — professores double-booked, turmas sem aula</w:t>
      </w:r>
    </w:p>
    <w:p>
      <w:pPr>
        <w:pStyle w:val="ListParagraph"/>
        <w:numPr>
          <w:ilvl w:val="0"/>
          <w:numId w:val="2"/>
        </w:numPr>
      </w:pPr>
      <w:r>
        <w:t xml:space="preserve">Inflexível — mudança de último minuto quebra tudo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Incompatível com diário oficial (DCEPA) — requer transcrição manual</w:t>
      </w:r>
    </w:p>
    <w:p>
      <w:pPr>
        <w:pStyle w:val="Heading1"/>
      </w:pPr>
      <w:r>
        <w:t xml:space="preserve">A SOLUÇÃO</w:t>
      </w:r>
    </w:p>
    <w:p>
      <w:pPr>
        <w:spacing w:after="240"/>
      </w:pPr>
      <w:r>
        <w:t xml:space="preserve">Dois organizadores de horário inteligentes, alimentados por Inteligência Artificial e algoritmos CSP (Constraint Satisfaction Problem), que geram horários otimizados em segundos com zero conflitos.</w:t>
      </w:r>
    </w:p>
    <w:p>
      <w:pPr>
        <w:pStyle w:val="Heading2"/>
      </w:pPr>
      <w:r>
        <w:t xml:space="preserve">1. Organizador de Horário Convencional</w:t>
      </w:r>
    </w:p>
    <w:p>
      <w:pPr>
        <w:spacing w:after="120"/>
      </w:pPr>
      <w:r>
        <w:t xml:space="preserve">Para escolas tradicionais onde turmas ficam em salas fixas e professores circulam.</w:t>
      </w:r>
    </w:p>
    <w:p>
      <w:pPr>
        <w:pStyle w:val="ListParagraph"/>
        <w:numPr>
          <w:ilvl w:val="0"/>
          <w:numId w:val="2"/>
        </w:numPr>
      </w:pPr>
      <w:r>
        <w:t xml:space="preserve">Input: Turmas, professores, disciplinas, salas, horário escolar, restrições</w:t>
      </w:r>
    </w:p>
    <w:p>
      <w:pPr>
        <w:pStyle w:val="ListParagraph"/>
        <w:numPr>
          <w:ilvl w:val="0"/>
          <w:numId w:val="2"/>
        </w:numPr>
      </w:pPr>
      <w:r>
        <w:t xml:space="preserve">Processamento: Algoritmo CSP 2D com backtracking e forward-checking</w:t>
      </w:r>
    </w:p>
    <w:p>
      <w:pPr>
        <w:pStyle w:val="ListParagraph"/>
        <w:numPr>
          <w:ilvl w:val="0"/>
          <w:numId w:val="2"/>
        </w:numPr>
      </w:pPr>
      <w:r>
        <w:t xml:space="preserve">Output: 3-5 propostas viáveis em &lt;1 segundo, exportáveis em PDF/Excel/iCal/Diário Oficial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Diferenciais: Edição com drag-drop, validação de conflitos em tempo real, Ctrl+Z, histórico de auditoria</w:t>
      </w:r>
    </w:p>
    <w:p>
      <w:pPr>
        <w:pStyle w:val="Heading2"/>
      </w:pPr>
      <w:r>
        <w:t xml:space="preserve">2. Organizador de Horário para Tempo Integral com Salas Temáticas</w:t>
      </w:r>
    </w:p>
    <w:p>
      <w:pPr>
        <w:spacing w:after="120"/>
      </w:pPr>
      <w:r>
        <w:t xml:space="preserve">Para escolas de tempo integral onde professores ficam em salas temáticas (Linguagens, Matemática, Ciências Natureza, Ciências Humanas) e alunos circulam entre elas.</w:t>
      </w:r>
    </w:p>
    <w:p>
      <w:pPr>
        <w:pStyle w:val="ListParagraph"/>
        <w:numPr>
          <w:ilvl w:val="0"/>
          <w:numId w:val="2"/>
        </w:numPr>
      </w:pPr>
      <w:r>
        <w:t xml:space="preserve">Input: Salas temáticas, professores por área, turmas itinerantes, itinerários formativos, restrições de fadiga cognitiva</w:t>
      </w:r>
    </w:p>
    <w:p>
      <w:pPr>
        <w:pStyle w:val="ListParagraph"/>
        <w:numPr>
          <w:ilvl w:val="0"/>
          <w:numId w:val="2"/>
        </w:numPr>
      </w:pPr>
      <w:r>
        <w:t xml:space="preserve">Processamento: Algoritmo CSP 3D (Turmas × Salas × Horários) com validação de itinerância</w:t>
      </w:r>
    </w:p>
    <w:p>
      <w:pPr>
        <w:pStyle w:val="ListParagraph"/>
        <w:numPr>
          <w:ilvl w:val="0"/>
          <w:numId w:val="2"/>
        </w:numPr>
      </w:pPr>
      <w:r>
        <w:t xml:space="preserve">Output: Matrizes visuais por turma, por sala, por professor + cartões de carga horária</w:t>
      </w:r>
    </w:p>
    <w:p>
      <w:pPr>
        <w:pStyle w:val="ListParagraph"/>
        <w:numPr>
          <w:ilvl w:val="0"/>
          <w:numId w:val="2"/>
        </w:numPr>
      </w:pPr>
      <w:r>
        <w:t xml:space="preserve">IA Futura: Integração com dados de desempenho pedagógico para realocações inteligentes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Compatibilidade: Formato DCEPA (diário eletrônico de classe)</w:t>
      </w:r>
    </w:p>
    <w:p>
      <w:pPr>
        <w:pStyle w:val="Heading1"/>
      </w:pPr>
      <w:r>
        <w:t xml:space="preserve">PROPOSIÇÃO DE VALOR</w:t>
      </w:r>
    </w:p>
    <w:p>
      <w:pPr>
        <w:pStyle w:val="Heading2"/>
      </w:pPr>
      <w:r>
        <w:t xml:space="preserve">Para Coordenadores Pedagógicos</w:t>
      </w:r>
    </w:p>
    <w:p>
      <w:pPr>
        <w:pStyle w:val="ListParagraph"/>
        <w:numPr>
          <w:ilvl w:val="0"/>
          <w:numId w:val="2"/>
        </w:numPr>
      </w:pPr>
      <w:r>
        <w:t xml:space="preserve">Economiza 40-60 horas por semestre</w:t>
      </w:r>
    </w:p>
    <w:p>
      <w:pPr>
        <w:pStyle w:val="ListParagraph"/>
        <w:numPr>
          <w:ilvl w:val="0"/>
          <w:numId w:val="2"/>
        </w:numPr>
      </w:pPr>
      <w:r>
        <w:t xml:space="preserve">Zero conflitos garantidos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Alterações em tempo real sem quebra de cascata</w:t>
      </w:r>
    </w:p>
    <w:p>
      <w:pPr>
        <w:pStyle w:val="Heading2"/>
      </w:pPr>
      <w:r>
        <w:t xml:space="preserve">Para Escolas de Tempo Integral</w:t>
      </w:r>
    </w:p>
    <w:p>
      <w:pPr>
        <w:pStyle w:val="ListParagraph"/>
        <w:numPr>
          <w:ilvl w:val="0"/>
          <w:numId w:val="2"/>
        </w:numPr>
      </w:pPr>
      <w:r>
        <w:t xml:space="preserve">Garante respeito a limites de itinerância (≤4 períodos consecutivos por sala)</w:t>
      </w:r>
    </w:p>
    <w:p>
      <w:pPr>
        <w:pStyle w:val="ListParagraph"/>
        <w:numPr>
          <w:ilvl w:val="0"/>
          <w:numId w:val="2"/>
        </w:numPr>
      </w:pPr>
      <w:r>
        <w:t xml:space="preserve">Otimiza distribuição pedagógica (alunos com dificuldade em Matemática com melhor professor em horário de maior atenção)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Integra com diário eletrônico DCEPA</w:t>
      </w:r>
    </w:p>
    <w:p>
      <w:pPr>
        <w:pStyle w:val="Heading2"/>
      </w:pPr>
      <w:r>
        <w:t xml:space="preserve">Para Secretarias de Educação</w:t>
      </w:r>
    </w:p>
    <w:p>
      <w:pPr>
        <w:pStyle w:val="ListParagraph"/>
        <w:numPr>
          <w:ilvl w:val="0"/>
          <w:numId w:val="2"/>
        </w:numPr>
      </w:pPr>
      <w:r>
        <w:t xml:space="preserve">Ferramenta escalável para 100+ escolas municipais</w:t>
      </w:r>
    </w:p>
    <w:p>
      <w:pPr>
        <w:pStyle w:val="ListParagraph"/>
        <w:numPr>
          <w:ilvl w:val="0"/>
          <w:numId w:val="2"/>
        </w:numPr>
      </w:pPr>
      <w:r>
        <w:t xml:space="preserve">Reduz planejamento administrativo centralizado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Coleta dados para políticas educacionais (distribuição de professores especialistas, etc)</w:t>
      </w:r>
    </w:p>
    <w:p>
      <w:pPr>
        <w:pStyle w:val="Heading1"/>
      </w:pPr>
      <w:r>
        <w:t xml:space="preserve">TECNOLOGIA</w:t>
      </w:r>
    </w:p>
    <w:p>
      <w:pPr>
        <w:spacing w:after="120"/>
      </w:pPr>
      <w:r>
        <w:t xml:space="preserve">Implementação baseada em Constraint Satisfaction Problem (CSP) com algoritmos comprovados:</w:t>
      </w:r>
    </w:p>
    <w:p>
      <w:pPr>
        <w:pStyle w:val="ListParagraph"/>
        <w:numPr>
          <w:ilvl w:val="0"/>
          <w:numId w:val="2"/>
        </w:numPr>
      </w:pPr>
      <w:r>
        <w:t xml:space="preserve">Backtracking com order heurísticas (MRV)</w:t>
      </w:r>
    </w:p>
    <w:p>
      <w:pPr>
        <w:pStyle w:val="ListParagraph"/>
        <w:numPr>
          <w:ilvl w:val="0"/>
          <w:numId w:val="2"/>
        </w:numPr>
      </w:pPr>
      <w:r>
        <w:t xml:space="preserve">Forward-checking para poda de domínios</w:t>
      </w:r>
    </w:p>
    <w:p>
      <w:pPr>
        <w:pStyle w:val="ListParagraph"/>
        <w:numPr>
          <w:ilvl w:val="0"/>
          <w:numId w:val="2"/>
        </w:numPr>
      </w:pPr>
      <w:r>
        <w:t xml:space="preserve">Arc consistency (AC-3)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Framework sugerido: OR-Tools (Google) ou Minizinc</w:t>
      </w:r>
    </w:p>
    <w:p>
      <w:pPr>
        <w:pStyle w:val="Heading1"/>
      </w:pPr>
      <w:r>
        <w:t xml:space="preserve">ROADMAP DE IMPLEMENTAÇÃO</w:t>
      </w:r>
    </w:p>
    <w:p>
      <w:pPr>
        <w:spacing w:after="120"/>
      </w:pPr>
      <w:r>
        <w:t xml:space="preserve">4 fases ao longo de 16 semanas: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Fase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Duração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Entrega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Semanas 1-4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MVP Convencional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Semanas 5-8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Tempo Integral + 3D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Semanas 9-12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UX Avançada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Semanas 13-16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Integração SimuladoApp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</w:pPr>
      <w:r>
        <w:t xml:space="preserve">DIFERENCIAIS COMPETITIVOS</w:t>
      </w:r>
    </w:p>
    <w:p>
      <w:pPr>
        <w:pStyle w:val="ListParagraph"/>
        <w:numPr>
          <w:ilvl w:val="0"/>
          <w:numId w:val="2"/>
        </w:numPr>
      </w:pPr>
      <w:r>
        <w:t xml:space="preserve">Zero manual spreadsheet work — inteligência artificial gera horários válidos</w:t>
      </w:r>
    </w:p>
    <w:p>
      <w:pPr>
        <w:pStyle w:val="ListParagraph"/>
        <w:numPr>
          <w:ilvl w:val="0"/>
          <w:numId w:val="2"/>
        </w:numPr>
      </w:pPr>
      <w:r>
        <w:t xml:space="preserve">Garantia de zero conflitos — algoritmo CSP prova viabilidade</w:t>
      </w:r>
    </w:p>
    <w:p>
      <w:pPr>
        <w:pStyle w:val="ListParagraph"/>
        <w:numPr>
          <w:ilvl w:val="0"/>
          <w:numId w:val="2"/>
        </w:numPr>
      </w:pPr>
      <w:r>
        <w:t xml:space="preserve">UX intuitiva — drag-drop, não linhas de código</w:t>
      </w:r>
    </w:p>
    <w:p>
      <w:pPr>
        <w:pStyle w:val="ListParagraph"/>
        <w:numPr>
          <w:ilvl w:val="0"/>
          <w:numId w:val="2"/>
        </w:numPr>
      </w:pPr>
      <w:r>
        <w:t xml:space="preserve">Compatibilidade brasileira — formato DCEPA oficial</w:t>
      </w:r>
    </w:p>
    <w:p>
      <w:pPr>
        <w:pStyle w:val="ListParagraph"/>
        <w:numPr>
          <w:ilvl w:val="0"/>
          <w:numId w:val="2"/>
        </w:numPr>
      </w:pPr>
      <w:r>
        <w:t xml:space="preserve">Escalável — funciona para escolas de 30 alunos até 1000+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Inteligência pedagógica — future integration com dados de desempenho</w:t>
      </w:r>
    </w:p>
    <w:p>
      <w:pPr>
        <w:pStyle w:val="Heading1"/>
      </w:pPr>
      <w:r>
        <w:t xml:space="preserve">PRÓXIMOS PASSOS</w:t>
      </w:r>
    </w:p>
    <w:p>
      <w:pPr>
        <w:pStyle w:val="ListParagraph"/>
        <w:numPr>
          <w:ilvl w:val="0"/>
          <w:numId w:val="2"/>
        </w:numPr>
      </w:pPr>
      <w:r>
        <w:t xml:space="preserve">Revisão de requisitos com 5-10 coordenadores pedagógicos</w:t>
      </w:r>
    </w:p>
    <w:p>
      <w:pPr>
        <w:pStyle w:val="ListParagraph"/>
        <w:numPr>
          <w:ilvl w:val="0"/>
          <w:numId w:val="2"/>
        </w:numPr>
      </w:pPr>
      <w:r>
        <w:t xml:space="preserve">Prototipagem de UI/UX com Figma</w:t>
      </w:r>
    </w:p>
    <w:p>
      <w:pPr>
        <w:pStyle w:val="ListParagraph"/>
        <w:numPr>
          <w:ilvl w:val="0"/>
          <w:numId w:val="2"/>
        </w:numPr>
      </w:pPr>
      <w:r>
        <w:t xml:space="preserve">Seleção de framework CSP (OR-Tools vs Minizinc)</w:t>
      </w:r>
    </w:p>
    <w:p>
      <w:pPr>
        <w:pStyle w:val="ListParagraph"/>
        <w:numPr>
          <w:ilvl w:val="0"/>
          <w:numId w:val="2"/>
        </w:numPr>
      </w:pPr>
      <w:r>
        <w:t xml:space="preserve">Início da implementação — Fase 1 (4 semanas)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hd w:fill="2E5090" w:val="clear"/>
      <w:spacing w:after="120" w:before="24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pPr>
      <w:spacing w:after="100" w:before="180"/>
      <w:outlineLvl w:val="1"/>
    </w:pPr>
    <w:rPr>
      <w:rFonts w:ascii="Arial" w:cs="Arial" w:eastAsia="Arial" w:hAnsi="Arial"/>
      <w:b/>
      <w:bCs/>
      <w:color w:val="2E5090"/>
      <w:sz w:val="28"/>
      <w:szCs w:val="28"/>
    </w:rPr>
  </w:style>
  <w:style w:type="paragraph" w:styleId="Heading3">
    <w:name w:val="Heading 3"/>
    <w:basedOn w:val="Normal"/>
    <w:next w:val="Normal"/>
    <w:pPr>
      <w:spacing w:after="80" w:before="120"/>
      <w:outlineLvl w:val="2"/>
    </w:pPr>
    <w:rPr>
      <w:rFonts w:ascii="Arial" w:cs="Arial" w:eastAsia="Arial" w:hAnsi="Arial"/>
      <w:b/>
      <w:bCs/>
      <w:color w:val="4472C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2026-05-24T22:03:37.289Z</dcterms:created>
  <dcterms:modified xsi:type="dcterms:W3CDTF">2026-05-24T22:03:37.289Z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