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🎯 MAPEAMENTO DE SKILLS</w:t>
        <w:br/>
        <w:br/>
      </w:r>
    </w:p>
    <w:p>
      <w:pPr>
        <w:jc w:val="center"/>
      </w:pPr>
      <w:r>
        <w:rPr>
          <w:b/>
          <w:color w:val="2E75B6"/>
          <w:sz w:val="36"/>
        </w:rPr>
        <w:t>Planejamento e Organização de Conteúdos</w:t>
      </w:r>
    </w:p>
    <w:p>
      <w:pPr>
        <w:jc w:val="center"/>
      </w:pPr>
      <w:r>
        <w:rPr>
          <w:i/>
          <w:sz w:val="28"/>
        </w:rPr>
        <w:t>Aula Gamificada - Módulo de Implementação</w:t>
      </w:r>
    </w:p>
    <w:p/>
    <w:p>
      <w:pPr>
        <w:jc w:val="center"/>
      </w:pPr>
      <w:r>
        <w:t>Data: 20 de maio de 2026</w:t>
      </w:r>
    </w:p>
    <w:p>
      <w:pPr>
        <w:jc w:val="center"/>
      </w:pPr>
      <w:r>
        <w:rPr>
          <w:b/>
          <w:color w:val="00B050"/>
        </w:rPr>
        <w:t>Status: ✅ PRONTO PARA IMPLEMENTAÇÃO</w:t>
      </w:r>
    </w:p>
    <w:p>
      <w:r>
        <w:br w:type="page"/>
      </w:r>
    </w:p>
    <w:p>
      <w:pPr>
        <w:pStyle w:val="Heading1"/>
        <w:spacing w:before="0" w:after="240"/>
      </w:pPr>
      <w:r>
        <w:t>1. SKILLS GLOBAIS CONFIGURADAS</w:t>
      </w:r>
    </w:p>
    <w:p>
      <w:r>
        <w:t>Todas as skills estão localizadas em: /Users/kelsopalheta/Developer/SKILLS/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Skill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Categoria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Responsabilidade Principal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caveman</w:t>
            </w:r>
          </w:p>
        </w:tc>
        <w:tc>
          <w:tcPr>
            <w:tcW w:type="dxa" w:w="2340"/>
          </w:tcPr>
          <w:p>
            <w:r>
              <w:t>Utilidade</w:t>
            </w:r>
          </w:p>
        </w:tc>
        <w:tc>
          <w:tcPr>
            <w:tcW w:type="dxa" w:w="2340"/>
          </w:tcPr>
          <w:p>
            <w:r>
              <w:t>Comunicação ultra-comprimida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design</w:t>
            </w:r>
          </w:p>
        </w:tc>
        <w:tc>
          <w:tcPr>
            <w:tcW w:type="dxa" w:w="2340"/>
          </w:tcPr>
          <w:p>
            <w:r>
              <w:t>Design</w:t>
            </w:r>
          </w:p>
        </w:tc>
        <w:tc>
          <w:tcPr>
            <w:tcW w:type="dxa" w:w="2340"/>
          </w:tcPr>
          <w:p>
            <w:r>
              <w:t>Design visual (base)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design-system</w:t>
            </w:r>
          </w:p>
        </w:tc>
        <w:tc>
          <w:tcPr>
            <w:tcW w:type="dxa" w:w="2340"/>
          </w:tcPr>
          <w:p>
            <w:r>
              <w:t>Design</w:t>
            </w:r>
          </w:p>
        </w:tc>
        <w:tc>
          <w:tcPr>
            <w:tcW w:type="dxa" w:w="2340"/>
          </w:tcPr>
          <w:p>
            <w:r>
              <w:t>Sistema de design e componentes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prd-manager</w:t>
            </w:r>
          </w:p>
        </w:tc>
        <w:tc>
          <w:tcPr>
            <w:tcW w:type="dxa" w:w="2340"/>
          </w:tcPr>
          <w:p>
            <w:r>
              <w:t>Produto</w:t>
            </w:r>
          </w:p>
        </w:tc>
        <w:tc>
          <w:tcPr>
            <w:tcW w:type="dxa" w:w="2340"/>
          </w:tcPr>
          <w:p>
            <w:r>
              <w:t>Criação e análise de PRDs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revisor-gramatical</w:t>
            </w:r>
          </w:p>
        </w:tc>
        <w:tc>
          <w:tcPr>
            <w:tcW w:type="dxa" w:w="2340"/>
          </w:tcPr>
          <w:p>
            <w:r>
              <w:t>QA/Escrita</w:t>
            </w:r>
          </w:p>
        </w:tc>
        <w:tc>
          <w:tcPr>
            <w:tcW w:type="dxa" w:w="2340"/>
          </w:tcPr>
          <w:p>
            <w:r>
              <w:t>Revisão de textos e documentação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sandeco-maestro</w:t>
            </w:r>
          </w:p>
        </w:tc>
        <w:tc>
          <w:tcPr>
            <w:tcW w:type="dxa" w:w="2340"/>
          </w:tcPr>
          <w:p>
            <w:r>
              <w:t>Arquitetura</w:t>
            </w:r>
          </w:p>
        </w:tc>
        <w:tc>
          <w:tcPr>
            <w:tcW w:type="dxa" w:w="2340"/>
          </w:tcPr>
          <w:p>
            <w:r>
              <w:t>Maestro de arquitetura de soluções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sdd-spec</w:t>
            </w:r>
          </w:p>
        </w:tc>
        <w:tc>
          <w:tcPr>
            <w:tcW w:type="dxa" w:w="2340"/>
          </w:tcPr>
          <w:p>
            <w:r>
              <w:t>Especificação</w:t>
            </w:r>
          </w:p>
        </w:tc>
        <w:tc>
          <w:tcPr>
            <w:tcW w:type="dxa" w:w="2340"/>
          </w:tcPr>
          <w:p>
            <w:r>
              <w:t>Spec-Driven Development (SDD)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software-architecture</w:t>
            </w:r>
          </w:p>
        </w:tc>
        <w:tc>
          <w:tcPr>
            <w:tcW w:type="dxa" w:w="2340"/>
          </w:tcPr>
          <w:p>
            <w:r>
              <w:t>Arquitetura</w:t>
            </w:r>
          </w:p>
        </w:tc>
        <w:tc>
          <w:tcPr>
            <w:tcW w:type="dxa" w:w="2340"/>
          </w:tcPr>
          <w:p>
            <w:r>
              <w:t>Arquitetura de software e sistemas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skill-injection-auditor</w:t>
            </w:r>
          </w:p>
        </w:tc>
        <w:tc>
          <w:tcPr>
            <w:tcW w:type="dxa" w:w="2340"/>
          </w:tcPr>
          <w:p>
            <w:r>
              <w:t>Segurança</w:t>
            </w:r>
          </w:p>
        </w:tc>
        <w:tc>
          <w:tcPr>
            <w:tcW w:type="dxa" w:w="2340"/>
          </w:tcPr>
          <w:p>
            <w:r>
              <w:t>Auditoria de injeção de skills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superpowers</w:t>
            </w:r>
          </w:p>
        </w:tc>
        <w:tc>
          <w:tcPr>
            <w:tcW w:type="dxa" w:w="2340"/>
          </w:tcPr>
          <w:p>
            <w:r>
              <w:t>DevOps/Dev</w:t>
            </w:r>
          </w:p>
        </w:tc>
        <w:tc>
          <w:tcPr>
            <w:tcW w:type="dxa" w:w="2340"/>
          </w:tcPr>
          <w:p>
            <w:r>
              <w:t>Superpowers para desenvolvimento avançado</w:t>
            </w:r>
          </w:p>
        </w:tc>
      </w:tr>
      <w:tr>
        <w:tc>
          <w:tcPr>
            <w:tcW w:type="dxa" w:w="2340"/>
            <w:shd w:fill="FFC000"/>
          </w:tcPr>
          <w:p>
            <w:r>
              <w:rPr>
                <w:b/>
              </w:rPr>
              <w:t>🆕</w:t>
            </w:r>
          </w:p>
        </w:tc>
        <w:tc>
          <w:tcPr>
            <w:tcW w:type="dxa" w:w="2340"/>
            <w:shd w:fill="FFC000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2340"/>
            <w:shd w:fill="FFC000"/>
          </w:tcPr>
          <w:p>
            <w:r>
              <w:rPr>
                <w:b/>
              </w:rPr>
              <w:t>Design Avançado</w:t>
            </w:r>
          </w:p>
        </w:tc>
        <w:tc>
          <w:tcPr>
            <w:tcW w:type="dxa" w:w="2340"/>
            <w:shd w:fill="FFC000"/>
          </w:tcPr>
          <w:p>
            <w:r>
              <w:rPr>
                <w:b/>
              </w:rPr>
              <w:t>Design web profissional de altíssimo nível (animações 3D, mockups, transições e efeitos)</w:t>
            </w:r>
          </w:p>
        </w:tc>
      </w:tr>
    </w:tbl>
    <w:p/>
    <w:p>
      <w:pPr>
        <w:pStyle w:val="Heading2"/>
        <w:spacing w:before="240" w:after="240"/>
      </w:pPr>
      <w:r>
        <w:t>2. NOVA SKILL A CRIAR</w:t>
      </w:r>
    </w:p>
    <w:p>
      <w:r/>
      <w:r>
        <w:rPr>
          <w:b w:val="0"/>
        </w:rPr>
        <w:t>design</w:t>
        <w:br/>
        <w:t>Categoria: Design Avançado | Responsabilidade: Design web profissional de altíssimo nível, com animações 3D, mockups, transições e efeitos</w:t>
      </w:r>
    </w:p>
    <w:p>
      <w:r>
        <w:br w:type="page"/>
      </w:r>
    </w:p>
    <w:p>
      <w:pPr>
        <w:pStyle w:val="Heading1"/>
      </w:pPr>
      <w:r>
        <w:t>3. RESUMO EXECUTIVO DO MAPEAMENTO</w:t>
      </w:r>
    </w:p>
    <w:p>
      <w:r>
        <w:t>Este documento consolida a rastreabilidade entre CADA tarefa de implementação e a SKILL responsável por executá-la.</w:t>
      </w:r>
    </w:p>
    <w:p>
      <w:r>
        <w:rPr>
          <w:b/>
        </w:rPr>
        <w:t>Cobertura Completa:</w:t>
      </w:r>
    </w:p>
    <w:p>
      <w:pPr>
        <w:pStyle w:val="ListBullet"/>
      </w:pPr>
      <w:r>
        <w:t>✅ 7 Requisitos Funcionais (RF-001 a RF-007)</w:t>
      </w:r>
    </w:p>
    <w:p>
      <w:pPr>
        <w:pStyle w:val="ListBullet"/>
      </w:pPr>
      <w:r>
        <w:t>✅ 5 Casos de Uso (CU-001 a CU-005)</w:t>
      </w:r>
    </w:p>
    <w:p>
      <w:pPr>
        <w:pStyle w:val="ListBullet"/>
      </w:pPr>
      <w:r>
        <w:t>✅ 7 Telas de Interface</w:t>
      </w:r>
    </w:p>
    <w:p>
      <w:pPr>
        <w:pStyle w:val="ListBullet"/>
      </w:pPr>
      <w:r>
        <w:t>✅ 10 Endpoints da API</w:t>
      </w:r>
    </w:p>
    <w:p>
      <w:pPr>
        <w:pStyle w:val="ListBullet"/>
      </w:pPr>
      <w:r>
        <w:t>✅ 3 Prompts de IA</w:t>
      </w:r>
    </w:p>
    <w:p>
      <w:pPr>
        <w:pStyle w:val="ListBullet"/>
      </w:pPr>
      <w:r>
        <w:t>✅ 7 Fases de Implementação (11 semanas)</w:t>
      </w:r>
    </w:p>
    <w:p>
      <w:pPr>
        <w:pStyle w:val="ListBullet"/>
      </w:pPr>
      <w:r>
        <w:t>✅ 51 Itens de Checklist</w:t>
      </w:r>
    </w:p>
    <w:p/>
    <w:p>
      <w:r>
        <w:rPr>
          <w:b/>
        </w:rPr>
        <w:t>Próximas Etapas:</w:t>
      </w:r>
    </w:p>
    <w:p>
      <w:pPr>
        <w:pStyle w:val="ListNumber"/>
      </w:pPr>
      <w:r>
        <w:t>Ler SKILLS_MAPPING_PLANEJAMENTO.md (arquivo Markdown com matriz completa)</w:t>
      </w:r>
    </w:p>
    <w:p>
      <w:pPr>
        <w:pStyle w:val="ListNumber"/>
      </w:pPr>
      <w:r>
        <w:t>Consultar Matriz de Responsabilidade para cada tarefa</w:t>
      </w:r>
    </w:p>
    <w:p>
      <w:pPr>
        <w:pStyle w:val="ListNumber"/>
      </w:pPr>
      <w:r>
        <w:t>Começar implementação pela Fase 1 com superpowers como orquestrador</w:t>
      </w:r>
    </w:p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📄 Documento de Rastreabilidade de Skills</w:t>
      </w:r>
    </w:p>
    <w:p>
      <w:pPr>
        <w:jc w:val="center"/>
      </w:pPr>
      <w:r>
        <w:t>Módulo de Planejamento e Organização de Conteúdos</w:t>
      </w:r>
    </w:p>
    <w:p>
      <w:pPr>
        <w:jc w:val="center"/>
      </w:pPr>
      <w:r>
        <w:rPr>
          <w:i/>
          <w:sz w:val="20"/>
        </w:rPr>
        <w:t>20 de maio de 2026 | Status: ✅ PRONTO PARA IMPLEMENTAÇÃO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