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BD6" w:rsidRPr="00556965" w:rsidRDefault="00556965">
      <w:pPr>
        <w:rPr>
          <w:b/>
          <w:sz w:val="36"/>
          <w:szCs w:val="36"/>
          <w:u w:val="single"/>
        </w:rPr>
      </w:pPr>
      <w:bookmarkStart w:id="0" w:name="_GoBack"/>
      <w:bookmarkEnd w:id="0"/>
      <w:r w:rsidRPr="00556965">
        <w:rPr>
          <w:b/>
          <w:sz w:val="36"/>
          <w:szCs w:val="36"/>
          <w:u w:val="single"/>
        </w:rPr>
        <w:t>Automatic Number Plate Recognition System</w:t>
      </w:r>
    </w:p>
    <w:p w:rsidR="00556965" w:rsidRPr="00556965" w:rsidRDefault="00556965">
      <w:pPr>
        <w:rPr>
          <w:sz w:val="28"/>
          <w:szCs w:val="28"/>
        </w:rPr>
      </w:pPr>
      <w:r w:rsidRPr="00556965">
        <w:rPr>
          <w:b/>
          <w:sz w:val="28"/>
          <w:szCs w:val="28"/>
          <w:u w:val="single"/>
        </w:rPr>
        <w:t>ABSTRACT:</w:t>
      </w:r>
      <w:r w:rsidRPr="00556965">
        <w:rPr>
          <w:sz w:val="28"/>
          <w:szCs w:val="28"/>
        </w:rPr>
        <w:t xml:space="preserve"> Traffic control and vehicle owner identification has become major problem in every country. Sometimes it becomes difficult to identify vehicle owner who violates traffic rules and drives too fast. Therefore, it is not possible to catch and punish those kinds of people because the traffic personal might not be able to retrieve vehicle number from the moving vehicle because of the speed of the vehicle. Therefore, there is a need to develop Automatic Number Plate Recognition (ANPR) system as a one of the solutions to this problem. There are numerous ANPR systems available today. These systems are based on different methodologies but still it is really challenging task as some of the factors like high speed of vehicle, non-uniform vehicle number plate, language of vehicle number and different lighting conditions can affect a lot in the overall recognition rate. Most of the systems work under these limitations. In this paper, different approaches of ANPR are discussed by considering image size, success rate and processing time as parameters. Towards the end of this paper, an extension to ANPR is suggested.</w:t>
      </w:r>
    </w:p>
    <w:sectPr w:rsidR="00556965" w:rsidRPr="00556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965"/>
    <w:rsid w:val="00556965"/>
    <w:rsid w:val="007A257A"/>
    <w:rsid w:val="00C13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AFB7D-67AB-4911-ACB7-916C37C30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KELTRON</dc:creator>
  <cp:keywords/>
  <dc:description/>
  <cp:lastModifiedBy>Admin</cp:lastModifiedBy>
  <cp:revision>2</cp:revision>
  <dcterms:created xsi:type="dcterms:W3CDTF">2022-11-30T10:22:00Z</dcterms:created>
  <dcterms:modified xsi:type="dcterms:W3CDTF">2022-11-30T10:22:00Z</dcterms:modified>
</cp:coreProperties>
</file>