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color w:val="auto"/>
          <w:kern w:val="2"/>
          <w:u w:val="none"/>
          <w:lang w:val="en-MY" w:eastAsia="zh-CN"/>
          <w14:ligatures w14:val="standardContextual"/>
        </w:rPr>
      </w:pPr>
      <w:r>
        <w:rPr>
          <w:rFonts w:eastAsia="" w:cs="" w:cstheme="minorBidi" w:eastAsiaTheme="minorEastAsia" w:ascii="Aptos" w:hAnsi="Aptos"/>
          <w:color w:val="auto"/>
          <w:kern w:val="2"/>
          <w:u w:val="none"/>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1167600694"/>
      <w:bookmarkStart w:id="2" w:name="_Toc201466732"/>
      <w:r>
        <w:rPr/>
        <w:t>Introduction</w:t>
      </w:r>
      <w:bookmarkEnd w:id="1"/>
      <w:bookmarkEnd w:id="2"/>
    </w:p>
    <w:p>
      <w:pPr>
        <w:pStyle w:val="Heading2"/>
        <w:spacing w:lineRule="auto" w:line="360" w:before="0" w:after="0"/>
        <w:rPr/>
      </w:pPr>
      <w:bookmarkStart w:id="3" w:name="_Toc975519018"/>
      <w:bookmarkStart w:id="4" w:name="_Toc201466733"/>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151054972"/>
      <w:bookmarkStart w:id="6" w:name="_Toc201466734"/>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1753169016"/>
      <w:bookmarkStart w:id="8" w:name="_Toc201466735"/>
      <w:r>
        <w:rPr/>
        <w:t>1.3 Product Overview</w:t>
      </w:r>
      <w:bookmarkEnd w:id="7"/>
      <w:bookmarkEnd w:id="8"/>
    </w:p>
    <w:p>
      <w:pPr>
        <w:pStyle w:val="Heading3"/>
        <w:spacing w:lineRule="auto" w:line="360" w:before="0" w:after="0"/>
        <w:rPr/>
      </w:pPr>
      <w:bookmarkStart w:id="9" w:name="_Toc1890064532"/>
      <w:bookmarkStart w:id="10" w:name="_Toc201466736"/>
      <w:r>
        <w:rPr/>
        <w:t>1.3.1 Product Perspective</w:t>
      </w:r>
      <w:bookmarkEnd w:id="9"/>
      <w:bookmarkEnd w:id="10"/>
    </w:p>
    <w:p>
      <w:pPr>
        <w:pStyle w:val="Normal"/>
        <w:spacing w:lineRule="auto" w:line="360" w:before="240" w:after="240"/>
        <w:ind w:firstLine="720"/>
        <w:jc w:val="both"/>
        <w:rPr>
          <w:i/>
          <w:i/>
          <w:iCs/>
          <w:color w:themeColor="text1" w:val="000000"/>
        </w:rPr>
      </w:pPr>
      <w:r>
        <w:rPr>
          <w:i/>
          <w:iCs/>
          <w:color w:themeColor="text1" w:val="000000"/>
        </w:rPr>
        <w:t>1.3.1.1 System Interface</w:t>
      </w:r>
    </w:p>
    <w:p>
      <w:pPr>
        <w:pStyle w:val="Normal"/>
        <w:spacing w:lineRule="auto" w:line="360" w:before="240" w:after="240"/>
        <w:ind w:left="720"/>
        <w:jc w:val="both"/>
        <w:rPr>
          <w:color w:themeColor="text1" w:val="000000"/>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ind w:left="720"/>
        <w:jc w:val="both"/>
        <w:rPr>
          <w:color w:themeColor="text1" w:val="000000"/>
        </w:rPr>
      </w:pPr>
      <w:r>
        <w:rPr>
          <w:color w:themeColor="text1" w:val="000000"/>
        </w:rPr>
      </w:r>
    </w:p>
    <w:p>
      <w:pPr>
        <w:pStyle w:val="Normal"/>
        <w:spacing w:lineRule="auto" w:line="360" w:before="240" w:after="240"/>
        <w:ind w:firstLine="720"/>
        <w:jc w:val="both"/>
        <w:rPr>
          <w:color w:themeColor="text1" w:val="000000"/>
        </w:rPr>
      </w:pPr>
      <w:r>
        <w:rPr>
          <w:color w:themeColor="text1" w:val="000000"/>
          <w:u w:val="single"/>
        </w:rPr>
        <w:t>University Parking System</w:t>
      </w:r>
      <w:r>
        <w:rPr>
          <w:color w:themeColor="text1" w:val="000000"/>
        </w:rPr>
        <w:t xml:space="preserve">: </w:t>
      </w:r>
    </w:p>
    <w:p>
      <w:pPr>
        <w:pStyle w:val="ListParagraph"/>
        <w:numPr>
          <w:ilvl w:val="0"/>
          <w:numId w:val="89"/>
        </w:numPr>
        <w:spacing w:lineRule="auto" w:line="360" w:before="220" w:after="220"/>
        <w:contextualSpacing/>
        <w:jc w:val="both"/>
        <w:rPr>
          <w:color w:themeColor="text1" w:val="000000"/>
        </w:rPr>
      </w:pPr>
      <w:r>
        <w:rPr>
          <w:color w:themeColor="text1" w:val="000000"/>
        </w:rPr>
        <w:t>Establish connection to the university’s parking system to allow for real-time checking and update users about parking availability.</w:t>
      </w:r>
    </w:p>
    <w:p>
      <w:pPr>
        <w:pStyle w:val="ListParagraph"/>
        <w:spacing w:lineRule="auto" w:line="360" w:before="220" w:after="220"/>
        <w:contextualSpacing/>
        <w:jc w:val="both"/>
        <w:rPr>
          <w:color w:themeColor="text1" w:val="000000"/>
        </w:rPr>
      </w:pPr>
      <w:r>
        <w:rPr>
          <w:color w:themeColor="text1" w:val="000000"/>
        </w:rPr>
      </w:r>
    </w:p>
    <w:p>
      <w:pPr>
        <w:pStyle w:val="Normal"/>
        <w:spacing w:lineRule="auto" w:line="360" w:before="0" w:after="240"/>
        <w:ind w:firstLine="720"/>
        <w:jc w:val="both"/>
        <w:rPr>
          <w:color w:themeColor="text1" w:val="000000"/>
        </w:rPr>
      </w:pPr>
      <w:r>
        <w:rPr>
          <w:color w:themeColor="text1" w:val="000000"/>
          <w:u w:val="single"/>
        </w:rPr>
        <w:t>University Database System</w:t>
      </w:r>
      <w:r>
        <w:rPr>
          <w:color w:themeColor="text1" w:val="000000"/>
        </w:rPr>
        <w:t>:</w:t>
      </w:r>
    </w:p>
    <w:p>
      <w:pPr>
        <w:pStyle w:val="ListParagraph"/>
        <w:numPr>
          <w:ilvl w:val="0"/>
          <w:numId w:val="90"/>
        </w:numPr>
        <w:spacing w:lineRule="auto" w:line="360" w:before="220" w:after="220"/>
        <w:contextualSpacing/>
        <w:jc w:val="both"/>
        <w:rPr>
          <w:color w:themeColor="text1" w:val="000000"/>
        </w:rPr>
      </w:pPr>
      <w:r>
        <w:rPr>
          <w:color w:themeColor="text1" w:val="000000"/>
        </w:rPr>
        <w:t>Establish a connection to the university’s current database to access and update user’s profile and records of carpool</w:t>
      </w:r>
    </w:p>
    <w:p>
      <w:pPr>
        <w:pStyle w:val="ListParagraph"/>
        <w:spacing w:lineRule="auto" w:line="360" w:before="220" w:after="220"/>
        <w:contextualSpacing/>
        <w:jc w:val="both"/>
        <w:rPr>
          <w:color w:themeColor="text1" w:val="000000"/>
        </w:rPr>
      </w:pPr>
      <w:r>
        <w:rPr>
          <w:color w:themeColor="text1" w:val="000000"/>
        </w:rPr>
      </w:r>
    </w:p>
    <w:p>
      <w:pPr>
        <w:pStyle w:val="ListParagraph"/>
        <w:numPr>
          <w:ilvl w:val="0"/>
          <w:numId w:val="90"/>
        </w:numPr>
        <w:spacing w:lineRule="auto" w:line="360" w:before="220" w:after="220"/>
        <w:contextualSpacing/>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rPr/>
      </w:pPr>
      <w:r>
        <w:rPr/>
      </w:r>
    </w:p>
    <w:p>
      <w:pPr>
        <w:pStyle w:val="Normal"/>
        <w:spacing w:lineRule="auto" w:line="360"/>
        <w:rPr/>
      </w:pPr>
      <w:r>
        <w:rPr/>
      </w:r>
      <w:r>
        <w:br w:type="page"/>
      </w:r>
    </w:p>
    <w:p>
      <w:pPr>
        <w:pStyle w:val="Normal"/>
        <w:spacing w:lineRule="auto" w:line="360" w:before="0" w:after="240"/>
        <w:ind w:firstLine="360"/>
        <w:jc w:val="both"/>
        <w:rPr>
          <w:i/>
          <w:i/>
          <w:iCs/>
          <w:color w:themeColor="text1" w:val="000000"/>
        </w:rPr>
      </w:pPr>
      <w:r>
        <w:rPr>
          <w:i/>
          <w:iCs/>
          <w:color w:themeColor="text1" w:val="000000"/>
        </w:rPr>
        <w:t>1.3.1.2 User Interface</w:t>
      </w:r>
    </w:p>
    <w:p>
      <w:pPr>
        <w:pStyle w:val="Normal"/>
        <w:spacing w:lineRule="auto" w:line="360" w:before="240" w:after="240"/>
        <w:ind w:left="360"/>
        <w:jc w:val="both"/>
        <w:rPr>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6"/>
        <w:gridCol w:w="4508"/>
        <w:gridCol w:w="1285"/>
        <w:gridCol w:w="1570"/>
      </w:tblGrid>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ind w:firstLine="720"/>
        <w:rPr>
          <w:i/>
          <w:i/>
          <w:iCs/>
          <w:color w:themeColor="text1" w:val="000000"/>
        </w:rPr>
      </w:pPr>
      <w:r>
        <w:rPr>
          <w:i/>
          <w:iCs/>
          <w:color w:themeColor="text1" w:val="000000"/>
        </w:rPr>
        <w:t>1.3.1.3 Hardware Interface</w:t>
      </w:r>
    </w:p>
    <w:p>
      <w:pPr>
        <w:pStyle w:val="Normal"/>
        <w:spacing w:lineRule="auto" w:line="360" w:before="240" w:after="240"/>
        <w:ind w:left="720"/>
        <w:jc w:val="both"/>
        <w:rPr>
          <w:color w:themeColor="text1" w:val="000000"/>
        </w:rPr>
      </w:pPr>
      <w:r>
        <w:rPr>
          <w:color w:themeColor="text1" w:val="000000"/>
        </w:rPr>
        <w:t>The following table summarizes the list of hardware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557"/>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ind w:firstLine="720"/>
        <w:rPr>
          <w:color w:themeColor="text1" w:val="000000"/>
        </w:rPr>
      </w:pPr>
      <w:r>
        <w:rPr>
          <w:i/>
          <w:iCs/>
          <w:color w:themeColor="text1" w:val="000000"/>
        </w:rPr>
        <w:t>1.3.1.4 Software Interfaces</w:t>
      </w:r>
    </w:p>
    <w:p>
      <w:pPr>
        <w:pStyle w:val="Normal"/>
        <w:spacing w:lineRule="auto" w:line="360" w:before="240" w:after="240"/>
        <w:ind w:left="72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social media APIs (e.g., Facebook, Twitter) to enable social sharing. This integration should support Oauth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firstLine="720"/>
        <w:rPr>
          <w:i/>
          <w:i/>
          <w:iCs/>
          <w:color w:themeColor="text1" w:val="000000"/>
        </w:rPr>
      </w:pPr>
      <w:r>
        <w:rPr>
          <w:i/>
          <w:iCs/>
          <w:color w:themeColor="text1" w:val="000000"/>
        </w:rPr>
        <w:t>1.3.1.5 Communication Interface</w:t>
      </w:r>
    </w:p>
    <w:p>
      <w:pPr>
        <w:pStyle w:val="Normal"/>
        <w:spacing w:lineRule="auto" w:line="360" w:before="240" w:after="240"/>
        <w:ind w:left="720"/>
        <w:rPr>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217"/>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ind w:firstLine="720"/>
        <w:rPr>
          <w:i/>
          <w:i/>
          <w:iCs/>
          <w:color w:themeColor="text1" w:val="000000"/>
        </w:rPr>
      </w:pPr>
      <w:r>
        <w:rPr>
          <w:i/>
          <w:iCs/>
          <w:color w:themeColor="text1" w:val="000000"/>
        </w:rPr>
        <w:t>1.3.1.6 Memory Constraints</w:t>
      </w:r>
    </w:p>
    <w:p>
      <w:pPr>
        <w:pStyle w:val="Normal"/>
        <w:spacing w:lineRule="auto" w:line="360" w:before="240" w:after="240"/>
        <w:ind w:firstLine="720"/>
        <w:jc w:val="both"/>
        <w:rPr>
          <w:color w:themeColor="text1" w:val="000000"/>
        </w:rPr>
      </w:pPr>
      <w:r>
        <w:rPr>
          <w:color w:themeColor="text1" w:val="000000"/>
        </w:rPr>
        <w:t>· Server hosting the platform should have a minimum of 16GB RAM.</w:t>
      </w:r>
    </w:p>
    <w:p>
      <w:pPr>
        <w:pStyle w:val="Normal"/>
        <w:spacing w:lineRule="auto" w:line="360" w:before="240" w:after="240"/>
        <w:ind w:firstLine="720"/>
        <w:jc w:val="both"/>
        <w:rPr>
          <w:color w:themeColor="text1" w:val="000000"/>
        </w:rPr>
      </w:pPr>
      <w:r>
        <w:rPr>
          <w:color w:themeColor="text1" w:val="000000"/>
        </w:rPr>
        <w:t>· 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firstLine="720"/>
        <w:jc w:val="both"/>
        <w:rPr/>
      </w:pPr>
      <w:r>
        <w:rPr>
          <w:i/>
          <w:iCs/>
          <w:color w:themeColor="text1" w:val="000000"/>
        </w:rPr>
        <w:t>1.3.1.7 Operation</w:t>
      </w:r>
    </w:p>
    <w:p>
      <w:pPr>
        <w:pStyle w:val="Normal"/>
        <w:spacing w:lineRule="auto" w:line="360" w:before="240" w:after="240"/>
        <w:ind w:left="720"/>
        <w:jc w:val="both"/>
        <w:rPr>
          <w:color w:themeColor="text1" w:val="000000"/>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240" w:after="240"/>
        <w:ind w:left="720"/>
        <w:jc w:val="both"/>
        <w:rPr>
          <w:color w:themeColor="text1" w:val="000000"/>
        </w:rPr>
      </w:pPr>
      <w:r>
        <w:rPr>
          <w:color w:themeColor="text1" w:val="000000"/>
        </w:rPr>
        <w:t>To avoid service disruption, platform maintenance should be scheduled during off-peak hours and communicated to users at least 48 hours in advance through in-app announcements.</w:t>
      </w:r>
    </w:p>
    <w:p>
      <w:pPr>
        <w:pStyle w:val="ListParagraph"/>
        <w:spacing w:lineRule="auto" w:line="360" w:before="183" w:after="183"/>
        <w:contextualSpacing/>
        <w:jc w:val="both"/>
        <w:rPr>
          <w:color w:themeColor="text1" w:val="000000"/>
        </w:rPr>
      </w:pPr>
      <w:r>
        <w:rPr>
          <w:color w:themeColor="text1" w:val="000000"/>
        </w:rPr>
        <w:t>Periodic data integrity checks should be undertaken to ensure consistency across all integrated systems. Any anomalies shall be logged and reported for the admin to review.</w:t>
      </w:r>
    </w:p>
    <w:p>
      <w:pPr>
        <w:pStyle w:val="ListParagraph"/>
        <w:spacing w:lineRule="auto" w:line="360" w:before="240" w:after="240"/>
        <w:contextualSpacing/>
        <w:jc w:val="both"/>
        <w:rPr>
          <w:color w:themeColor="text1" w:val="000000"/>
        </w:rPr>
      </w:pPr>
      <w:r>
        <w:rPr>
          <w:color w:themeColor="text1" w:val="000000"/>
        </w:rPr>
        <w:t>Daily automated backups of the system should be performed to secure data integrity and availability.</w:t>
      </w:r>
    </w:p>
    <w:p>
      <w:pPr>
        <w:pStyle w:val="ListParagraph"/>
        <w:spacing w:lineRule="auto" w:line="360" w:before="240" w:after="240"/>
        <w:contextualSpacing/>
        <w:jc w:val="both"/>
        <w:rPr>
          <w:color w:themeColor="text1" w:val="000000"/>
        </w:rPr>
      </w:pPr>
      <w:r>
        <w:rPr>
          <w:color w:themeColor="text1" w:val="000000"/>
        </w:rPr>
      </w:r>
    </w:p>
    <w:p>
      <w:pPr>
        <w:pStyle w:val="Normal"/>
        <w:spacing w:lineRule="auto" w:line="360" w:before="240" w:after="240"/>
        <w:ind w:firstLine="720"/>
        <w:rPr>
          <w:i/>
          <w:i/>
          <w:iCs/>
          <w:color w:themeColor="text1" w:val="000000"/>
        </w:rPr>
      </w:pPr>
      <w:r>
        <w:rPr>
          <w:i/>
          <w:iCs/>
          <w:color w:themeColor="text1" w:val="000000"/>
        </w:rPr>
        <w:t>1.3.1.8 Site Adaptation Requirements</w:t>
      </w:r>
    </w:p>
    <w:p>
      <w:pPr>
        <w:pStyle w:val="Normal"/>
        <w:spacing w:lineRule="auto" w:line="360" w:before="240" w:after="240"/>
        <w:ind w:left="720"/>
        <w:jc w:val="both"/>
        <w:rPr>
          <w:color w:themeColor="text1" w:val="000000"/>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ind w:left="720"/>
        <w:jc w:val="both"/>
        <w:rPr>
          <w:color w:themeColor="text1" w:val="000000"/>
        </w:rPr>
      </w:pPr>
      <w:r>
        <w:rPr>
          <w:color w:themeColor="text1" w:val="000000"/>
        </w:rPr>
      </w:r>
    </w:p>
    <w:p>
      <w:pPr>
        <w:pStyle w:val="Normal"/>
        <w:spacing w:lineRule="auto" w:line="360" w:before="240" w:after="240"/>
        <w:ind w:firstLine="720"/>
        <w:jc w:val="both"/>
        <w:rPr>
          <w:i/>
          <w:i/>
          <w:iCs/>
          <w:color w:themeColor="text1" w:val="000000"/>
        </w:rPr>
      </w:pPr>
      <w:r>
        <w:rPr>
          <w:i/>
          <w:iCs/>
          <w:color w:themeColor="text1" w:val="000000"/>
        </w:rPr>
        <w:t>1.3.1.9 Interfaces with Service</w:t>
      </w:r>
    </w:p>
    <w:p>
      <w:pPr>
        <w:pStyle w:val="Normal"/>
        <w:spacing w:lineRule="auto" w:line="360" w:before="240" w:after="240"/>
        <w:ind w:left="720"/>
        <w:jc w:val="both"/>
        <w:rPr>
          <w:color w:themeColor="text1" w:val="000000"/>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ind w:left="720"/>
        <w:jc w:val="both"/>
        <w:rPr>
          <w:color w:themeColor="text1" w:val="000000"/>
        </w:rPr>
      </w:pPr>
      <w:r>
        <w:rPr>
          <w:color w:themeColor="text1" w:val="000000"/>
        </w:rPr>
        <w:t>Integration with a Customer Relationship Management (CRM) system to manage rides, track interactions, and streamline communication.</w:t>
      </w:r>
    </w:p>
    <w:p>
      <w:pPr>
        <w:pStyle w:val="Normal"/>
        <w:spacing w:lineRule="auto" w:line="240" w:before="0" w:after="0"/>
        <w:rPr>
          <w:color w:themeColor="text1" w:val="000000"/>
        </w:rPr>
      </w:pPr>
      <w:r>
        <w:rPr>
          <w:color w:themeColor="text1" w:val="000000"/>
        </w:rPr>
      </w:r>
      <w:r>
        <w:br w:type="page"/>
      </w:r>
    </w:p>
    <w:p>
      <w:pPr>
        <w:pStyle w:val="Heading3"/>
        <w:spacing w:lineRule="auto" w:line="360" w:before="0" w:after="0"/>
        <w:ind w:firstLine="720"/>
        <w:rPr/>
      </w:pPr>
      <w:bookmarkStart w:id="11" w:name="_Toc664917413"/>
      <w:bookmarkStart w:id="12" w:name="_Toc201466737"/>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20">
            <wp:simplePos x="0" y="0"/>
            <wp:positionH relativeFrom="column">
              <wp:posOffset>0</wp:posOffset>
            </wp:positionH>
            <wp:positionV relativeFrom="paragraph">
              <wp:posOffset>-43180</wp:posOffset>
            </wp:positionV>
            <wp:extent cx="5668010" cy="6936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29" r="54744" b="0"/>
                    <a:stretch>
                      <a:fillRect/>
                    </a:stretch>
                  </pic:blipFill>
                  <pic:spPr bwMode="auto">
                    <a:xfrm>
                      <a:off x="0" y="0"/>
                      <a:ext cx="5668010" cy="6936740"/>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ind w:firstLine="72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rPr>
              <w:t xml:space="preserve">Student &amp; Staff </w:t>
            </w:r>
            <w:r>
              <w:rPr>
                <w:color w:themeColor="text1" w:val="000000"/>
              </w:rPr>
              <w:t>&amp;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rPr/>
      </w:pPr>
      <w:r>
        <w:rPr/>
      </w:r>
    </w:p>
    <w:p>
      <w:pPr>
        <w:pStyle w:val="Normal"/>
        <w:spacing w:lineRule="auto" w:line="360"/>
        <w:rPr/>
      </w:pPr>
      <w:r>
        <w:rPr/>
        <w:t>The following table shows the expected level of knowledge for each role.</w:t>
      </w:r>
    </w:p>
    <w:p>
      <w:pPr>
        <w:pStyle w:val="Normal"/>
        <w:spacing w:lineRule="auto" w:line="360"/>
        <w:ind w:firstLine="72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201466739"/>
      <w:bookmarkStart w:id="15" w:name="_Toc1370009257"/>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ind w:left="72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rPr>
          <w:b/>
          <w:bCs/>
          <w:color w:themeColor="text1" w:val="000000"/>
        </w:rPr>
      </w:pPr>
      <w:r>
        <w:rPr>
          <w:b/>
          <w:bCs/>
          <w:color w:themeColor="text1" w:val="000000"/>
        </w:rPr>
        <w:t>National Institute of Standards and Technology (NIST)</w:t>
      </w:r>
      <w:r>
        <w:rPr/>
        <w:br/>
      </w: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color w:themeColor="text1" w:val="000000"/>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Normal"/>
        <w:spacing w:lineRule="auto" w:line="360" w:before="240" w:after="240"/>
        <w:jc w:val="both"/>
        <w:rPr>
          <w:color w:themeColor="text1" w:val="000000"/>
        </w:rPr>
      </w:pPr>
      <w:r>
        <w:rPr>
          <w:color w:themeColor="text1" w:val="000000"/>
        </w:rPr>
      </w:r>
    </w:p>
    <w:p>
      <w:pPr>
        <w:pStyle w:val="ListParagraph"/>
        <w:numPr>
          <w:ilvl w:val="1"/>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1"/>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1"/>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448077021"/>
      <w:bookmarkStart w:id="17" w:name="_Toc201466740"/>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309520467"/>
      <w:bookmarkStart w:id="19" w:name="_Toc201466741"/>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before="0" w:after="240"/>
        <w:ind w:firstLine="720"/>
        <w:rPr>
          <w:color w:themeColor="text1" w:val="000000"/>
        </w:rPr>
      </w:pPr>
      <w:r>
        <w:rPr>
          <w:color w:themeColor="text1" w:val="000000"/>
        </w:rPr>
        <w:t>3.1.1 Student / Staff Login to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3"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diagram of a login&#10;&#10;AI-generated content may be incorrect."/>
                    <pic:cNvPicPr>
                      <a:picLocks noChangeAspect="1" noChangeArrowheads="1"/>
                    </pic:cNvPicPr>
                  </pic:nvPicPr>
                  <pic:blipFill>
                    <a:blip r:embed="rId11"/>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3.1.1</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jc w:val="both"/>
        <w:rPr>
          <w:rFonts w:eastAsia="SimSun"/>
          <w:color w:themeColor="text1" w:val="000000"/>
          <w:lang w:eastAsia="zh-CN"/>
        </w:rPr>
      </w:pPr>
      <w:r>
        <w:rPr>
          <w:color w:themeColor="text1" w:val="000000"/>
        </w:rPr>
        <w:t>Issue: The system’s resources may get overwhelmed if there’s too many users attempting to login simultaneously.</w:t>
      </w:r>
    </w:p>
    <w:p>
      <w:pPr>
        <w:pStyle w:val="Normal"/>
        <w:spacing w:lineRule="auto" w:line="360" w:before="240" w:after="240"/>
        <w:ind w:left="1440"/>
        <w:jc w:val="both"/>
        <w:rPr>
          <w:color w:themeColor="text1" w:val="00000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rPr/>
      </w:pPr>
      <w:r>
        <w:rPr/>
      </w:r>
      <w:r>
        <w:br w:type="page"/>
      </w:r>
    </w:p>
    <w:p>
      <w:pPr>
        <w:pStyle w:val="Normal"/>
        <w:spacing w:lineRule="auto" w:line="360" w:before="0" w:after="240"/>
        <w:ind w:left="720"/>
        <w:rPr>
          <w:color w:themeColor="text1" w:val="000000"/>
        </w:rPr>
      </w:pPr>
      <w:r>
        <w:rPr>
          <w:color w:themeColor="text1" w:val="000000"/>
        </w:rPr>
        <w:t>3.1.2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iagram&#10;&#10;AI-generated content may be incorrect."/>
                    <pic:cNvPicPr>
                      <a:picLocks noChangeAspect="1" noChangeArrowheads="1"/>
                    </pic:cNvPicPr>
                  </pic:nvPicPr>
                  <pic:blipFill>
                    <a:blip r:embed="rId12"/>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3.1.3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5"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diagram of a process flow&#10;&#10;AI-generated content may be incorrect."/>
                    <pic:cNvPicPr>
                      <a:picLocks noChangeAspect="1" noChangeArrowheads="1"/>
                    </pic:cNvPicPr>
                  </pic:nvPicPr>
                  <pic:blipFill>
                    <a:blip r:embed="rId13"/>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3.1.4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6"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diagram of a process&#10;&#10;AI-generated content may be incorrect."/>
                    <pic:cNvPicPr>
                      <a:picLocks noChangeAspect="1" noChangeArrowheads="1"/>
                    </pic:cNvPicPr>
                  </pic:nvPicPr>
                  <pic:blipFill>
                    <a:blip r:embed="rId14"/>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3.1.5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7"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diagram of a project&#10;&#10;AI-generated content may be incorrect."/>
                    <pic:cNvPicPr>
                      <a:picLocks noChangeAspect="1" noChangeArrowheads="1"/>
                    </pic:cNvPicPr>
                  </pic:nvPicPr>
                  <pic:blipFill>
                    <a:blip r:embed="rId15"/>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3.1.5</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3.1.6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8"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diagram&#10;&#10;AI-generated content may be incorrect."/>
                    <pic:cNvPicPr>
                      <a:picLocks noChangeAspect="1" noChangeArrowheads="1"/>
                    </pic:cNvPicPr>
                  </pic:nvPicPr>
                  <pic:blipFill>
                    <a:blip r:embed="rId16"/>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3.1.7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9"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87786232" descr=""/>
                    <pic:cNvPicPr>
                      <a:picLocks noChangeAspect="1" noChangeArrowheads="1"/>
                    </pic:cNvPicPr>
                  </pic:nvPicPr>
                  <pic:blipFill>
                    <a:blip r:embed="rId17"/>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3.1.7</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3.1.8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0"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86120710" descr=""/>
                    <pic:cNvPicPr>
                      <a:picLocks noChangeAspect="1" noChangeArrowheads="1"/>
                    </pic:cNvPicPr>
                  </pic:nvPicPr>
                  <pic:blipFill>
                    <a:blip r:embed="rId18"/>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3.1.8</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3.1.9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1"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47464288" descr=""/>
                    <pic:cNvPicPr>
                      <a:picLocks noChangeAspect="1" noChangeArrowheads="1"/>
                    </pic:cNvPicPr>
                  </pic:nvPicPr>
                  <pic:blipFill>
                    <a:blip r:embed="rId19"/>
                    <a:stretch>
                      <a:fillRect/>
                    </a:stretch>
                  </pic:blipFill>
                  <pic:spPr bwMode="auto">
                    <a:xfrm>
                      <a:off x="0" y="0"/>
                      <a:ext cx="5943600" cy="4267200"/>
                    </a:xfrm>
                    <a:prstGeom prst="rect">
                      <a:avLst/>
                    </a:prstGeom>
                    <a:noFill/>
                  </pic:spPr>
                </pic:pic>
              </a:graphicData>
            </a:graphic>
          </wp:inline>
        </w:drawing>
      </w:r>
      <w:r>
        <w:rPr>
          <w:color w:themeColor="text1" w:val="000000"/>
        </w:rPr>
        <w:t>Figure 3.1.9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3.1.10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2"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0921092" descr=""/>
                    <pic:cNvPicPr>
                      <a:picLocks noChangeAspect="1" noChangeArrowheads="1"/>
                    </pic:cNvPicPr>
                  </pic:nvPicPr>
                  <pic:blipFill>
                    <a:blip r:embed="rId20"/>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3.1.10</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3.1.11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21"/>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3.1.11</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3.1.12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screenshot of a computer screen&#10;&#10;AI-generated content may be incorrect."/>
                    <pic:cNvPicPr>
                      <a:picLocks noChangeAspect="1" noChangeArrowheads="1"/>
                    </pic:cNvPicPr>
                  </pic:nvPicPr>
                  <pic:blipFill>
                    <a:blip r:embed="rId22"/>
                    <a:stretch>
                      <a:fillRect/>
                    </a:stretch>
                  </pic:blipFill>
                  <pic:spPr bwMode="auto">
                    <a:xfrm>
                      <a:off x="0" y="0"/>
                      <a:ext cx="5943600" cy="6660515"/>
                    </a:xfrm>
                    <a:prstGeom prst="rect">
                      <a:avLst/>
                    </a:prstGeom>
                    <a:noFill/>
                  </pic:spPr>
                </pic:pic>
              </a:graphicData>
            </a:graphic>
          </wp:inline>
        </w:drawing>
      </w:r>
      <w:r>
        <w:rPr>
          <w:color w:themeColor="text1" w:val="000000"/>
        </w:rPr>
        <w:t>Figure 3.1.12</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3.1.13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3"/>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3.1.14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6"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1295204" descr=""/>
                    <pic:cNvPicPr>
                      <a:picLocks noChangeAspect="1" noChangeArrowheads="1"/>
                    </pic:cNvPicPr>
                  </pic:nvPicPr>
                  <pic:blipFill>
                    <a:blip r:embed="rId24"/>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3.1.14</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3.1.15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7"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13875827" descr=""/>
                    <pic:cNvPicPr>
                      <a:picLocks noChangeAspect="1" noChangeArrowheads="1"/>
                    </pic:cNvPicPr>
                  </pic:nvPicPr>
                  <pic:blipFill>
                    <a:blip r:embed="rId25"/>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3.1.16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8"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89953879" descr=""/>
                    <pic:cNvPicPr>
                      <a:picLocks noChangeAspect="1" noChangeArrowheads="1"/>
                    </pic:cNvPicPr>
                  </pic:nvPicPr>
                  <pic:blipFill>
                    <a:blip r:embed="rId26"/>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3.1.16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3"/>
        <w:gridCol w:w="1288"/>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provide real-time parking availability updates with a refresh interval of no more than 5 seconds.</w:t>
            </w:r>
          </w:p>
        </w:tc>
        <w:tc>
          <w:tcPr>
            <w:tcW w:w="128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3"/>
        <w:gridCol w:w="1318"/>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p>
        </w:tc>
        <w:tc>
          <w:tcPr>
            <w:tcW w:w="13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78"/>
        <w:gridCol w:w="1303"/>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7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7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3"/>
        <w:gridCol w:w="1318"/>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3"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5"/>
        <w:gridCol w:w="4716"/>
        <w:gridCol w:w="1573"/>
        <w:gridCol w:w="1035"/>
      </w:tblGrid>
      <w:tr>
        <w:trPr>
          <w:trHeight w:val="300" w:hRule="atLeast"/>
        </w:trPr>
        <w:tc>
          <w:tcPr>
            <w:tcW w:w="2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1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1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1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1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1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1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w:t>
      </w:r>
      <w:r>
        <w:rPr/>
        <w:t>8</w:t>
      </w:r>
      <w:r>
        <w:rPr/>
        <w:t xml:space="preserve"> </w:t>
      </w:r>
      <w:r>
        <w:rPr/>
        <w:t>Notification</w:t>
      </w:r>
      <w:r>
        <w:rPr/>
        <w:t xml:space="preserv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 xml:space="preserve">Unique notification ID  </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 xml:space="preserve">Recipient user ID   </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r>
    </w:p>
    <w:p>
      <w:pPr>
        <w:pStyle w:val="Normal"/>
        <w:jc w:val="center"/>
        <w:rPr/>
      </w:pPr>
      <w:r>
        <w:rPr/>
        <w:drawing>
          <wp:inline distT="0" distB="0" distL="0" distR="0">
            <wp:extent cx="5943600" cy="3267075"/>
            <wp:effectExtent l="0" t="0" r="0" b="0"/>
            <wp:docPr id="19" name="Picture 1151081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51081212" descr=""/>
                    <pic:cNvPicPr>
                      <a:picLocks noChangeAspect="1" noChangeArrowheads="1"/>
                    </pic:cNvPicPr>
                  </pic:nvPicPr>
                  <pic:blipFill>
                    <a:blip r:embed="rId27"/>
                    <a:stretch>
                      <a:fillRect/>
                    </a:stretch>
                  </pic:blipFill>
                  <pic:spPr bwMode="auto">
                    <a:xfrm>
                      <a:off x="0" y="0"/>
                      <a:ext cx="5943600" cy="3267075"/>
                    </a:xfrm>
                    <a:prstGeom prst="rect">
                      <a:avLst/>
                    </a:prstGeom>
                    <a:noFill/>
                  </pic:spPr>
                </pic:pic>
              </a:graphicData>
            </a:graphic>
          </wp:inline>
        </w:drawing>
      </w: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ab/>
        <w:t>3.5.1</w:t>
        <w:tab/>
      </w:r>
      <w:r>
        <w:rPr>
          <w:u w:val="single"/>
        </w:rPr>
        <w:t>User Authentication Interface</w:t>
      </w:r>
    </w:p>
    <w:p>
      <w:pPr>
        <w:pStyle w:val="Normal"/>
        <w:spacing w:lineRule="auto" w:line="360"/>
        <w:ind w:left="720"/>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spacing w:lineRule="auto" w:line="360"/>
        <w:ind w:left="720"/>
        <w:jc w:val="both"/>
        <w:rPr/>
      </w:pPr>
      <w:r>
        <w:rPr/>
      </w:r>
    </w:p>
    <w:p>
      <w:pPr>
        <w:pStyle w:val="Normal"/>
        <w:spacing w:lineRule="auto" w:line="360"/>
        <w:ind w:left="720"/>
        <w:jc w:val="both"/>
        <w:rPr>
          <w:u w:val="single"/>
        </w:rPr>
      </w:pPr>
      <w:r>
        <w:rPr/>
        <w:t>3.5.2</w:t>
        <w:tab/>
      </w:r>
      <w:r>
        <w:rPr>
          <w:u w:val="single"/>
        </w:rPr>
        <w:t>Ride Request &amp; Offer Interface</w:t>
      </w:r>
    </w:p>
    <w:p>
      <w:pPr>
        <w:pStyle w:val="Normal"/>
        <w:spacing w:lineRule="auto" w:line="360"/>
        <w:ind w:left="720"/>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spacing w:lineRule="auto" w:line="360"/>
        <w:ind w:left="720"/>
        <w:jc w:val="both"/>
        <w:rPr/>
      </w:pPr>
      <w:r>
        <w:rPr/>
      </w:r>
    </w:p>
    <w:p>
      <w:pPr>
        <w:pStyle w:val="Normal"/>
        <w:spacing w:lineRule="auto" w:line="360"/>
        <w:ind w:left="720"/>
        <w:jc w:val="both"/>
        <w:rPr>
          <w:u w:val="single"/>
        </w:rPr>
      </w:pPr>
      <w:r>
        <w:rPr/>
        <w:t>3.5.3</w:t>
        <w:tab/>
      </w:r>
      <w:r>
        <w:rPr>
          <w:u w:val="single"/>
        </w:rPr>
        <w:t>Mobile-Friendly and Responsive Design</w:t>
      </w:r>
    </w:p>
    <w:p>
      <w:pPr>
        <w:pStyle w:val="Normal"/>
        <w:spacing w:lineRule="auto" w:line="360"/>
        <w:ind w:left="720"/>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rPr/>
      </w:pPr>
      <w:r>
        <w:rPr/>
      </w:r>
      <w:r>
        <w:br w:type="page"/>
      </w:r>
    </w:p>
    <w:p>
      <w:pPr>
        <w:pStyle w:val="Heading2"/>
        <w:spacing w:lineRule="auto" w:line="360" w:before="0" w:after="80"/>
        <w:rPr/>
      </w:pPr>
      <w:bookmarkStart w:id="26" w:name="_Toc201466747"/>
      <w:r>
        <w:rPr/>
        <w:t>3.6 Design Constraints</w:t>
      </w:r>
      <w:bookmarkEnd w:id="26"/>
    </w:p>
    <w:p>
      <w:pPr>
        <w:pStyle w:val="Normal"/>
        <w:ind w:firstLine="720"/>
        <w:rPr>
          <w:u w:val="single"/>
        </w:rPr>
      </w:pPr>
      <w:r>
        <w:rPr/>
        <w:t>3.6.1</w:t>
        <w:tab/>
        <w:t xml:space="preserve"> </w:t>
      </w:r>
      <w:r>
        <w:rPr>
          <w:u w:val="single"/>
        </w:rPr>
        <w:t>Data Privacy Regulations</w:t>
      </w:r>
    </w:p>
    <w:p>
      <w:pPr>
        <w:pStyle w:val="Normal"/>
        <w:spacing w:lineRule="auto" w:line="360"/>
        <w:ind w:left="720"/>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spacing w:lineRule="auto" w:line="360"/>
        <w:ind w:left="720"/>
        <w:jc w:val="both"/>
        <w:rPr/>
      </w:pPr>
      <w:r>
        <w:rPr/>
      </w:r>
    </w:p>
    <w:p>
      <w:pPr>
        <w:pStyle w:val="Normal"/>
        <w:spacing w:lineRule="auto" w:line="360"/>
        <w:ind w:left="720"/>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spacing w:lineRule="auto" w:line="360"/>
        <w:ind w:left="720"/>
        <w:jc w:val="both"/>
        <w:rPr/>
      </w:pPr>
      <w:r>
        <w:rPr/>
      </w:r>
    </w:p>
    <w:p>
      <w:pPr>
        <w:pStyle w:val="Normal"/>
        <w:spacing w:lineRule="auto" w:line="360"/>
        <w:ind w:left="720"/>
        <w:jc w:val="both"/>
        <w:rPr>
          <w:u w:val="single"/>
        </w:rPr>
      </w:pPr>
      <w:r>
        <w:rPr/>
        <w:t xml:space="preserve">3.6.2 </w:t>
        <w:tab/>
      </w:r>
      <w:r>
        <w:rPr>
          <w:u w:val="single"/>
        </w:rPr>
        <w:t>Integration with Existing Systems</w:t>
      </w:r>
    </w:p>
    <w:p>
      <w:pPr>
        <w:pStyle w:val="Normal"/>
        <w:spacing w:lineRule="auto" w:line="360"/>
        <w:ind w:left="720"/>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spacing w:lineRule="auto" w:line="360"/>
        <w:ind w:left="720"/>
        <w:jc w:val="both"/>
        <w:rPr/>
      </w:pPr>
      <w:r>
        <w:rPr/>
        <w:t xml:space="preserve"> </w:t>
      </w:r>
    </w:p>
    <w:p>
      <w:pPr>
        <w:pStyle w:val="Normal"/>
        <w:spacing w:lineRule="auto" w:line="360"/>
        <w:ind w:left="720"/>
        <w:jc w:val="both"/>
        <w:rPr/>
      </w:pPr>
      <w:r>
        <w:rPr/>
        <w:t>Synchronization between systems (user verification and digital ID status) must be real-time to ensure accurate permission management. As these services are not under the direct control of the platform developers.</w:t>
      </w:r>
    </w:p>
    <w:p>
      <w:pPr>
        <w:pStyle w:val="Normal"/>
        <w:spacing w:lineRule="auto" w:line="240" w:before="0" w:after="0"/>
        <w:rPr/>
      </w:pPr>
      <w:r>
        <w:rPr/>
      </w:r>
      <w:r>
        <w:br w:type="page"/>
      </w:r>
    </w:p>
    <w:p>
      <w:pPr>
        <w:pStyle w:val="Normal"/>
        <w:spacing w:lineRule="auto" w:line="360" w:before="0" w:after="160"/>
        <w:ind w:left="720"/>
        <w:jc w:val="both"/>
        <w:rPr>
          <w:u w:val="single"/>
        </w:rPr>
      </w:pPr>
      <w:r>
        <w:rPr/>
        <w:t xml:space="preserve">3.6.3 </w:t>
        <w:tab/>
      </w:r>
      <w:r>
        <w:rPr>
          <w:u w:val="single"/>
        </w:rPr>
        <w:t>Accessibility Standards</w:t>
      </w:r>
    </w:p>
    <w:p>
      <w:pPr>
        <w:pStyle w:val="Normal"/>
        <w:spacing w:lineRule="auto" w:line="360"/>
        <w:ind w:left="720"/>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spacing w:lineRule="auto" w:line="360"/>
        <w:ind w:left="720"/>
        <w:jc w:val="both"/>
        <w:rPr/>
      </w:pPr>
      <w:r>
        <w:rPr/>
      </w:r>
    </w:p>
    <w:p>
      <w:pPr>
        <w:pStyle w:val="Normal"/>
        <w:spacing w:lineRule="auto" w:line="360"/>
        <w:ind w:left="720"/>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spacing w:lineRule="auto" w:line="360"/>
        <w:ind w:left="720"/>
        <w:jc w:val="both"/>
        <w:rPr/>
      </w:pPr>
      <w:r>
        <w:rPr/>
      </w:r>
    </w:p>
    <w:p>
      <w:pPr>
        <w:pStyle w:val="Normal"/>
        <w:spacing w:lineRule="auto" w:line="360"/>
        <w:ind w:left="720"/>
        <w:jc w:val="both"/>
        <w:rPr/>
      </w:pPr>
      <w:r>
        <w:rPr/>
        <w:t xml:space="preserve">3.6.4 </w:t>
        <w:tab/>
      </w:r>
      <w:r>
        <w:rPr>
          <w:u w:val="single"/>
        </w:rPr>
        <w:t>Mobile Device Constraints</w:t>
      </w:r>
    </w:p>
    <w:p>
      <w:pPr>
        <w:pStyle w:val="Normal"/>
        <w:spacing w:lineRule="auto" w:line="360"/>
        <w:ind w:left="720"/>
        <w:jc w:val="both"/>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spacing w:lineRule="auto" w:line="360"/>
        <w:ind w:left="720"/>
        <w:jc w:val="both"/>
        <w:rPr/>
      </w:pPr>
      <w:r>
        <w:rPr/>
      </w:r>
    </w:p>
    <w:p>
      <w:pPr>
        <w:pStyle w:val="Normal"/>
        <w:spacing w:lineRule="auto" w:line="360"/>
        <w:ind w:left="720"/>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ind w:left="72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rPr/>
      </w:pPr>
      <w:r>
        <w:rPr/>
      </w:r>
    </w:p>
    <w:p>
      <w:pPr>
        <w:pStyle w:val="Normal"/>
        <w:spacing w:lineRule="auto" w:line="360"/>
        <w:ind w:left="72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rPr/>
      </w:pPr>
      <w:r>
        <w:rPr/>
      </w:r>
    </w:p>
    <w:p>
      <w:pPr>
        <w:pStyle w:val="Normal"/>
        <w:spacing w:lineRule="auto" w:line="360"/>
        <w:ind w:left="72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jc w:val="both"/>
        <w:rPr/>
      </w:pPr>
      <w:r>
        <w:rPr/>
      </w:r>
    </w:p>
    <w:p>
      <w:pPr>
        <w:pStyle w:val="Normal"/>
        <w:spacing w:lineRule="auto" w:line="360"/>
        <w:ind w:left="720"/>
        <w:jc w:val="both"/>
        <w:rPr/>
      </w:pPr>
      <w:r>
        <w:rP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ind w:left="72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jc w:val="both"/>
        <w:rPr/>
      </w:pPr>
      <w:r>
        <w:rPr/>
      </w:r>
    </w:p>
    <w:p>
      <w:pPr>
        <w:pStyle w:val="Normal"/>
        <w:spacing w:lineRule="auto" w:line="360"/>
        <w:ind w:left="72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jc w:val="both"/>
        <w:rPr/>
      </w:pPr>
      <w:r>
        <w:rPr/>
      </w:r>
    </w:p>
    <w:p>
      <w:pPr>
        <w:pStyle w:val="Normal"/>
        <w:spacing w:lineRule="auto" w:line="360"/>
        <w:ind w:left="72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29" w:name="_Toc201466567"/>
      <w:bookmarkStart w:id="30" w:name="_Toc201466624"/>
      <w:bookmarkStart w:id="31" w:name="_Toc201466750"/>
      <w:bookmarkStart w:id="32" w:name="_Toc201466567"/>
      <w:bookmarkStart w:id="33" w:name="_Toc201466624"/>
      <w:bookmarkStart w:id="34" w:name="_Toc201466750"/>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5" w:name="_Toc201466568"/>
      <w:bookmarkStart w:id="36" w:name="_Toc201466625"/>
      <w:bookmarkStart w:id="37" w:name="_Toc201466751"/>
      <w:bookmarkStart w:id="38" w:name="_Toc201466568"/>
      <w:bookmarkStart w:id="39" w:name="_Toc201466625"/>
      <w:bookmarkStart w:id="40" w:name="_Toc201466751"/>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1" w:name="_Toc201466569"/>
      <w:bookmarkStart w:id="42" w:name="_Toc201466626"/>
      <w:bookmarkStart w:id="43" w:name="_Toc201466752"/>
      <w:bookmarkStart w:id="44" w:name="_Toc201466569"/>
      <w:bookmarkStart w:id="45" w:name="_Toc201466626"/>
      <w:bookmarkStart w:id="46" w:name="_Toc201466752"/>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7" w:name="_Toc201466570"/>
      <w:bookmarkStart w:id="48" w:name="_Toc201466627"/>
      <w:bookmarkStart w:id="49" w:name="_Toc201466753"/>
      <w:bookmarkStart w:id="50" w:name="_Toc201466570"/>
      <w:bookmarkStart w:id="51" w:name="_Toc201466627"/>
      <w:bookmarkStart w:id="52" w:name="_Toc201466753"/>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3" w:name="_Toc201466571"/>
      <w:bookmarkStart w:id="54" w:name="_Toc201466628"/>
      <w:bookmarkStart w:id="55" w:name="_Toc201466754"/>
      <w:bookmarkStart w:id="56" w:name="_Toc201466571"/>
      <w:bookmarkStart w:id="57" w:name="_Toc201466628"/>
      <w:bookmarkStart w:id="58" w:name="_Toc201466754"/>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9" w:name="_Toc201466572"/>
      <w:bookmarkStart w:id="60" w:name="_Toc201466629"/>
      <w:bookmarkStart w:id="61" w:name="_Toc201466755"/>
      <w:bookmarkStart w:id="62" w:name="_Toc201466572"/>
      <w:bookmarkStart w:id="63" w:name="_Toc201466629"/>
      <w:bookmarkStart w:id="64" w:name="_Toc201466755"/>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5" w:name="_Toc201466573"/>
      <w:bookmarkStart w:id="66" w:name="_Toc201466630"/>
      <w:bookmarkStart w:id="67" w:name="_Toc201466756"/>
      <w:bookmarkStart w:id="68" w:name="_Toc201466573"/>
      <w:bookmarkStart w:id="69" w:name="_Toc201466630"/>
      <w:bookmarkStart w:id="70" w:name="_Toc201466756"/>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1" w:name="_Toc201466574"/>
      <w:bookmarkStart w:id="72" w:name="_Toc201466631"/>
      <w:bookmarkStart w:id="73" w:name="_Toc201466757"/>
      <w:bookmarkStart w:id="74" w:name="_Toc201466574"/>
      <w:bookmarkStart w:id="75" w:name="_Toc201466631"/>
      <w:bookmarkStart w:id="76" w:name="_Toc201466757"/>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7" w:name="_Toc201466575"/>
      <w:bookmarkStart w:id="78" w:name="_Toc201466632"/>
      <w:bookmarkStart w:id="79" w:name="_Toc201466758"/>
      <w:bookmarkStart w:id="80" w:name="_Toc201466575"/>
      <w:bookmarkStart w:id="81" w:name="_Toc201466632"/>
      <w:bookmarkStart w:id="82" w:name="_Toc201466758"/>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83" w:name="_Toc201466576"/>
      <w:bookmarkStart w:id="84" w:name="_Toc201466633"/>
      <w:bookmarkStart w:id="85" w:name="_Toc201466759"/>
      <w:bookmarkStart w:id="86" w:name="_Toc201466576"/>
      <w:bookmarkStart w:id="87" w:name="_Toc201466633"/>
      <w:bookmarkStart w:id="88" w:name="_Toc201466759"/>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1"/>
        <w:gridCol w:w="7428"/>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1"/>
        <w:gridCol w:w="7428"/>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19"/>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pPr>
      <w:bookmarkStart w:id="90" w:name="_Toc201466761"/>
      <w:r>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8"/>
        <w:gridCol w:w="2079"/>
        <w:gridCol w:w="1326"/>
        <w:gridCol w:w="2671"/>
        <w:gridCol w:w="1214"/>
        <w:gridCol w:w="920"/>
      </w:tblGrid>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207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Date &amp; Time</w:t>
            </w:r>
          </w:p>
        </w:tc>
        <w:tc>
          <w:tcPr>
            <w:tcW w:w="13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Technique</w:t>
            </w:r>
          </w:p>
        </w:tc>
        <w:tc>
          <w:tcPr>
            <w:tcW w:w="267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Section Reviewed</w:t>
            </w:r>
          </w:p>
        </w:tc>
        <w:tc>
          <w:tcPr>
            <w:tcW w:w="121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Participant &amp; Role</w:t>
            </w:r>
          </w:p>
        </w:tc>
        <w:tc>
          <w:tcPr>
            <w:tcW w:w="9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No. of Defects</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VS_01</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Introduction - 5.0 Appendices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VS_02</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VS_03</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17/6/2025; 8-9pm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VS_04</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3.4 Logical Database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VS_05</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 9-11pm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VS_06</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20/6/2025;10-11pm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1" w:name="_Toc201466762"/>
      <w:r>
        <w:rPr/>
        <w:t>Defect Summary</w:t>
      </w:r>
      <w:bookmarkEnd w:id="91"/>
    </w:p>
    <w:p>
      <w:pPr>
        <w:pStyle w:val="ListParagraph"/>
        <w:numPr>
          <w:ilvl w:val="0"/>
          <w:numId w:val="91"/>
        </w:numPr>
        <w:spacing w:lineRule="auto" w:line="240" w:before="0" w:after="0"/>
        <w:contextualSpacing/>
        <w:rPr/>
      </w:pPr>
      <w:r>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3"/>
        <w:gridCol w:w="3233"/>
        <w:gridCol w:w="1589"/>
        <w:gridCol w:w="1813"/>
        <w:gridCol w:w="910"/>
        <w:gridCol w:w="927"/>
      </w:tblGrid>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58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18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91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92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Color codes not accessible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WCAG-compliant contrast options</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User</w:t>
              <w:noBreakHyphen/>
              <w:t>friendly layout” is subjective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measurable criteria (e.g.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xml:space="preserve">2 clicks for key actions, </w:t>
            </w:r>
            <w:r>
              <w:rPr>
                <w:rFonts w:cs="Aptos Narrow" w:ascii="Aptos Narrow" w:hAnsi="Aptos Narrow"/>
                <w:color w:val="000000"/>
                <w:kern w:val="0"/>
                <w:sz w:val="22"/>
                <w:szCs w:val="22"/>
                <w:lang w:val="en-US" w:eastAsia="zh-CN" w:bidi="ar-SA"/>
              </w:rPr>
              <w:t>≤</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drop</w:t>
              <w:noBreakHyphen/>
              <w:t>off)</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Responsive design” lacks breakpoint definitions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Specify device width ranges (e.g. mobile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480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 tablet 481</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1024</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Latest and three previous major versions” vague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Specifies SQLite despite scalability needs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Duplicate communication requirement (REQ_C1 &amp; REQ_C3 identical)</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or merge duplicate; renumber following entries</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REQ_R1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MFA requirement for admin login</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2FA for admin login</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23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Reservation delay &gt; 2s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Optimize backend response</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Register Vehicle” missing in use</w:t>
              <w:noBreakHyphen/>
              <w:t>case diagram</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Modify use</w:t>
              <w:noBreakHyphen/>
              <w:t>case diagram</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1.3.4.2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not mentioned for peak traffic</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users concurrently”</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not defined</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booking and admin notifications</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3.4.7</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table lacks vehicle type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“vehicle_type” column to DB schema</w:t>
            </w:r>
          </w:p>
        </w:tc>
        <w:tc>
          <w:tcPr>
            <w:tcW w:w="91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3049"/>
        <w:gridCol w:w="1331"/>
        <w:gridCol w:w="2236"/>
        <w:gridCol w:w="1201"/>
        <w:gridCol w:w="1013"/>
      </w:tblGrid>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Page No.</w:t>
            </w:r>
          </w:p>
        </w:tc>
        <w:tc>
          <w:tcPr>
            <w:tcW w:w="30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3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223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120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10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Manual spacing used in place of page breaks, causing layout instability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multiple consecutive paragraph breaks with appropriate page or section breaks</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paragraph formatting: Each paragraph is terminated with a manual line break (Enter key), even when the content should flow continuously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unnecessary paragraph breaks and restructure content into coherent paragraphs</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2&amp;3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Table of Content</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the Table of Content with latest information</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content spacing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paragraph and heading spacing</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 of “staffs” instead of “staff”</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“staff”</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Heading spacing inconsistent (Table 1.3.3 User Characteristics)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heading indentation</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user accessibility notes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 2.1 compliance</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Route and Time Selection at Effect of Parameter: "mathing"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"matching"</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capitalization</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Capitalize the words</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44</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Figure 3.1.8 numbered twice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Rename duplicate figure to maintain unique numbering</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Profile Completeness at Effect of Parameter: "Imcomplete"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"Incomplete"</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Sequence diagram without label at 3.1.13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label "Figure 3.1.13 Sequence Diagram for Admin Manage Users"</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57</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punctuation in Response Abnormal Situation during monitor sytem</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the punctuations</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performance metric</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to current benchmark</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Carpool table header: “Deaparture_Time”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“Departure_Time”</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Format inconsistency: heading 3.6.2 spacing differs from 3.6.1 &amp; 3.6.3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heading formatting across sub</w:t>
              <w:noBreakHyphen/>
              <w:t>sections</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78</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terminology: “university student information system (SIS)” vs “university database”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to “university student information system (SIS)” throughout</w:t>
            </w:r>
          </w:p>
        </w:tc>
        <w:tc>
          <w:tcPr>
            <w:tcW w:w="120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Agreement Defect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1"/>
        <w:gridCol w:w="3692"/>
        <w:gridCol w:w="1312"/>
        <w:gridCol w:w="1845"/>
        <w:gridCol w:w="837"/>
        <w:gridCol w:w="852"/>
      </w:tblGrid>
      <w:tr>
        <w:trPr>
          <w:trHeight w:val="300" w:hRule="atLeast"/>
        </w:trPr>
        <w:tc>
          <w:tcPr>
            <w:tcW w:w="82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9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Description / Stakeholder Concern</w:t>
            </w:r>
          </w:p>
        </w:tc>
        <w:tc>
          <w:tcPr>
            <w:tcW w:w="13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Mismatch Description</w:t>
            </w:r>
          </w:p>
        </w:tc>
        <w:tc>
          <w:tcPr>
            <w:tcW w:w="18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8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85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82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9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Social login not aligned with campus security policy</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vs SSO</w:t>
              <w:noBreakHyphen/>
              <w:t>only requirement</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8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15" w:hRule="atLeast"/>
        </w:trPr>
        <w:tc>
          <w:tcPr>
            <w:tcW w:w="82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9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5s refresh rate not feasible</w:t>
            </w:r>
          </w:p>
        </w:tc>
        <w:tc>
          <w:tcPr>
            <w:tcW w:w="131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Technical feasibility gap</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8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8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82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REQ_P4</w:t>
            </w:r>
          </w:p>
        </w:tc>
        <w:tc>
          <w:tcPr>
            <w:tcW w:w="369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preference for tighter control</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w:t>
              <w:noBreakHyphen/>
              <w:t>flexibility vs control</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8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2" w:name="_Toc201466763"/>
      <w:r>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911"/>
        <w:gridCol w:w="1782"/>
        <w:gridCol w:w="1952"/>
        <w:gridCol w:w="853"/>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91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Description</w:t>
            </w:r>
          </w:p>
        </w:tc>
        <w:tc>
          <w:tcPr>
            <w:tcW w:w="17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Analysis</w:t>
            </w:r>
          </w:p>
        </w:tc>
        <w:tc>
          <w:tcPr>
            <w:tcW w:w="195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Stakeholders Involved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login vs campus SSO</w:t>
              <w:noBreakHyphen/>
              <w:t>only policy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Campus policy prohibits OAuth; must use secure SSO</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IT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restrictions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Risk of misuse; requires guardrails</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UI lacks mobile mockups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unclear on mobile layout expectations</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insurance validation</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Liability concern if unverified drivers</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Account deletion not possible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Violates PDPA/data protection expectations</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Users</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GPS tracking assumed, but no opt</w:t>
              <w:noBreakHyphen/>
              <w:t>out</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May violate privacy; need consent</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Ride history not logged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QA/stakeholders expect traceability/auditing</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Admin,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may fail under real load</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missing</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 expectations not met</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UX</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info lacks vehicle type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Matching/filtering failures</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abuse reporting system</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Trust/safety risk without moderation</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parking without availability check</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Overbooking risk</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Parking reservation limits for staff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want guaranteed slots; system lacks capacity</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Performance vs Accessibility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want speed; UX team wants full WCAG compliance</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UX,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vs system load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updates strain backend during peak hours</w:t>
            </w:r>
          </w:p>
        </w:tc>
        <w:tc>
          <w:tcPr>
            <w:tcW w:w="195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QA, PO</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pPr>
      <w:bookmarkStart w:id="93" w:name="_Toc201466764"/>
      <w:r>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806"/>
        <w:gridCol w:w="1261"/>
        <w:gridCol w:w="2023"/>
        <w:gridCol w:w="1408"/>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80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Resolution Strategy</w:t>
            </w:r>
          </w:p>
        </w:tc>
        <w:tc>
          <w:tcPr>
            <w:tcW w:w="126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Resolved (Y/N)</w:t>
            </w:r>
          </w:p>
        </w:tc>
        <w:tc>
          <w:tcPr>
            <w:tcW w:w="202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Outcome</w:t>
            </w:r>
          </w:p>
        </w:tc>
        <w:tc>
          <w:tcPr>
            <w:tcW w:w="14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Justification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Replaced OAuth with campus SSO login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Compliant with campus policy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Aligns with IT standards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one</w:t>
              <w:noBreakHyphen/>
              <w:t>change</w:t>
              <w:noBreakHyphen/>
              <w:t>per</w:t>
              <w:noBreakHyphen/>
              <w:t>day rule with admin override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user flexibility &amp; oversight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abuse without over</w:t>
              <w:noBreakHyphen/>
              <w:t>restriction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Created UI wireframes for both desktop dashboard &amp; mobile interface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Clarified design expectations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Aids frontend development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Required insurance upload for drivers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Legally 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driver validity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user account deletion feature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PDPA/GDPR</w:t>
              <w:noBreakHyphen/>
              <w:t>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Respects data subject rights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opt</w:t>
              <w:noBreakHyphen/>
              <w:t>out toggle for GPS tracking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Consent</w:t>
              <w:noBreakHyphen/>
              <w:t>based privacy model</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Improves user trust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ride participation logging table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auditing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traceability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scalability requirement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concurrent users)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readiness confirmed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Mitigates load</w:t>
              <w:noBreakHyphen/>
              <w:t>related failures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Included notification system in SRS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UX</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Meets real</w:t>
              <w:noBreakHyphen/>
              <w:t>world usage patterns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vehicle_type field in registration &amp; DB schema</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ride matching/filtering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logical matching</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abuse report feature routed to admin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platform safety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moderation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parking availability check &amp; reservation control</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overbooking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Matches physical resource limits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daily reservation quotas for staff</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guaranteed 2 slot/day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equitable distribution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Prioritized accessibility for core features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WCAG compliance added to login and dashboard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usability with performance trade-offs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8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 caching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Reduced refresh rate to 10s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4" w:name="_Toc201466765"/>
      <w:r>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85"/>
        <w:gridCol w:w="1234"/>
        <w:gridCol w:w="3682"/>
        <w:gridCol w:w="1761"/>
        <w:gridCol w:w="1105"/>
        <w:gridCol w:w="908"/>
      </w:tblGrid>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Change ID</w:t>
            </w:r>
          </w:p>
        </w:tc>
        <w:tc>
          <w:tcPr>
            <w:tcW w:w="123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8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Summary of Change</w:t>
            </w:r>
          </w:p>
        </w:tc>
        <w:tc>
          <w:tcPr>
            <w:tcW w:w="1761"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Proposed By</w:t>
            </w:r>
          </w:p>
        </w:tc>
        <w:tc>
          <w:tcPr>
            <w:tcW w:w="11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Date</w:t>
            </w:r>
          </w:p>
        </w:tc>
        <w:tc>
          <w:tcPr>
            <w:tcW w:w="908"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Session ID</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CH_01</w:t>
            </w:r>
          </w:p>
        </w:tc>
        <w:tc>
          <w:tcPr>
            <w:tcW w:w="1234"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REQ_R1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2FA for admin login</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CH_02</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CH_03</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Removed or merged duplicate communication requirement</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15"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CH_04</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Replaced OAuth with campus SSO login</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CH_05</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CH_06</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device width ranges for responsive design</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CH_07</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WCAG contrast compliance</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15"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CH_08</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Reduced refresh rate to 10s for feasibility</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r>
        <w:trPr>
          <w:trHeight w:val="300" w:hRule="atLeast"/>
        </w:trPr>
        <w:tc>
          <w:tcPr>
            <w:tcW w:w="88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CH_09</w:t>
            </w:r>
          </w:p>
        </w:tc>
        <w:tc>
          <w:tcPr>
            <w:tcW w:w="123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for faster reservation</w:t>
            </w:r>
          </w:p>
        </w:tc>
        <w:tc>
          <w:tcPr>
            <w:tcW w:w="17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5" w:name="_Toc201466766"/>
      <w:r>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31"/>
        <w:gridCol w:w="2645"/>
        <w:gridCol w:w="1576"/>
        <w:gridCol w:w="1275"/>
        <w:gridCol w:w="1418"/>
        <w:gridCol w:w="1530"/>
      </w:tblGrid>
      <w:tr>
        <w:trPr>
          <w:trHeight w:val="300" w:hRule="atLeast"/>
        </w:trPr>
        <w:tc>
          <w:tcPr>
            <w:tcW w:w="11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26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Requirement Description</w:t>
            </w:r>
          </w:p>
        </w:tc>
        <w:tc>
          <w:tcPr>
            <w:tcW w:w="157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Linked Goal(s)</w:t>
            </w:r>
          </w:p>
        </w:tc>
        <w:tc>
          <w:tcPr>
            <w:tcW w:w="127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Feature(s)</w:t>
            </w:r>
          </w:p>
        </w:tc>
        <w:tc>
          <w:tcPr>
            <w:tcW w:w="141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Use Case(s)</w:t>
            </w:r>
          </w:p>
        </w:tc>
        <w:tc>
          <w:tcPr>
            <w:tcW w:w="15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Traceability Score (1-4)</w:t>
            </w:r>
          </w:p>
        </w:tc>
      </w:tr>
      <w:tr>
        <w:trPr>
          <w:trHeight w:val="300" w:hRule="atLeast"/>
        </w:trPr>
        <w:tc>
          <w:tcPr>
            <w:tcW w:w="11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26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Dashboard layout</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F1</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UC-02</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15" w:hRule="atLeast"/>
        </w:trPr>
        <w:tc>
          <w:tcPr>
            <w:tcW w:w="11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2645" w:type="dxa"/>
            <w:tcBorders/>
          </w:tcPr>
          <w:p>
            <w:pPr>
              <w:pStyle w:val="Normal"/>
              <w:widowControl/>
              <w:suppressAutoHyphens w:val="false"/>
              <w:spacing w:lineRule="auto" w:line="240" w:before="0" w:after="0"/>
              <w:jc w:val="left"/>
              <w:rPr>
                <w:rFonts w:ascii="Aptos Narrow" w:hAnsi="Aptos Narrow"/>
                <w:sz w:val="22"/>
                <w:szCs w:val="22"/>
                <w:lang w:eastAsia="zh-CN"/>
              </w:rPr>
            </w:pPr>
            <w:r>
              <w:rPr>
                <w:rFonts w:ascii="Aptos Narrow" w:hAnsi="Aptos Narrow"/>
                <w:kern w:val="0"/>
                <w:sz w:val="22"/>
                <w:szCs w:val="22"/>
                <w:lang w:val="en-US" w:eastAsia="zh-CN" w:bidi="ar-SA"/>
              </w:rPr>
              <w:t>Reservation &lt;2s</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F2</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UC-03</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6" w:name="_Toc201466767"/>
      <w:r>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9"/>
        <w:gridCol w:w="4804"/>
        <w:gridCol w:w="3121"/>
      </w:tblGrid>
      <w:tr>
        <w:trPr>
          <w:trHeight w:val="570" w:hRule="atLeast"/>
        </w:trPr>
        <w:tc>
          <w:tcPr>
            <w:tcW w:w="1539"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Student Name</w:t>
            </w:r>
          </w:p>
        </w:tc>
        <w:tc>
          <w:tcPr>
            <w:tcW w:w="480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Primary Responsibility</w:t>
            </w:r>
          </w:p>
        </w:tc>
        <w:tc>
          <w:tcPr>
            <w:tcW w:w="3121"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No. of Session Participated</w:t>
            </w:r>
          </w:p>
        </w:tc>
      </w:tr>
      <w:tr>
        <w:trPr>
          <w:trHeight w:val="570" w:hRule="atLeast"/>
        </w:trPr>
        <w:tc>
          <w:tcPr>
            <w:tcW w:w="1539"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Kelven Yee Kai Wen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Content validation, traceability matrix updates</w:t>
            </w:r>
          </w:p>
        </w:tc>
        <w:tc>
          <w:tcPr>
            <w:tcW w:w="3121"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9"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Koh Xuan Lin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GitHub version control, changelog maintenance, conflict logging</w:t>
            </w:r>
          </w:p>
        </w:tc>
        <w:tc>
          <w:tcPr>
            <w:tcW w:w="3121"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9"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Ow Ka Sheng</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Conflict analysis, stakeholder concern tracking</w:t>
            </w:r>
          </w:p>
        </w:tc>
        <w:tc>
          <w:tcPr>
            <w:tcW w:w="3121"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570" w:hRule="atLeast"/>
        </w:trPr>
        <w:tc>
          <w:tcPr>
            <w:tcW w:w="1539"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Shazreen Binti Sheridan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Documentation review, defect classification</w:t>
            </w:r>
          </w:p>
        </w:tc>
        <w:tc>
          <w:tcPr>
            <w:tcW w:w="3121"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1</w:t>
            </w:r>
          </w:p>
        </w:tc>
      </w:tr>
    </w:tbl>
    <w:p>
      <w:pPr>
        <w:pStyle w:val="Normal"/>
        <w:spacing w:lineRule="auto" w:line="240" w:before="0" w:after="0"/>
        <w:rPr/>
      </w:pPr>
      <w:r>
        <w:rPr/>
      </w:r>
    </w:p>
    <w:p>
      <w:pPr>
        <w:pStyle w:val="Heading3"/>
        <w:numPr>
          <w:ilvl w:val="2"/>
          <w:numId w:val="4"/>
        </w:numPr>
        <w:rPr/>
      </w:pPr>
      <w:bookmarkStart w:id="97" w:name="_Toc201466768"/>
      <w:r>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2"/>
        </w:numPr>
        <w:spacing w:lineRule="auto" w:line="240" w:before="0" w:after="0"/>
        <w:contextualSpacing/>
        <w:rPr/>
      </w:pPr>
      <w:r>
        <w:rPr/>
        <w:t>SRS.md</w:t>
      </w:r>
    </w:p>
    <w:p>
      <w:pPr>
        <w:pStyle w:val="ListParagraph"/>
        <w:numPr>
          <w:ilvl w:val="0"/>
          <w:numId w:val="92"/>
        </w:numPr>
        <w:spacing w:lineRule="auto" w:line="240" w:before="0" w:after="0"/>
        <w:contextualSpacing/>
        <w:rPr/>
      </w:pPr>
      <w:r>
        <w:rPr/>
        <w:t>TT2L_GF_SRS.docx</w:t>
      </w:r>
    </w:p>
    <w:p>
      <w:pPr>
        <w:pStyle w:val="ListParagraph"/>
        <w:numPr>
          <w:ilvl w:val="0"/>
          <w:numId w:val="92"/>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ind w:firstLine="720"/>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561"/>
        <w:gridCol w:w="1638"/>
        <w:gridCol w:w="1481"/>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ind w:firstLine="720"/>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1" w:name="_Toc201466772"/>
      <w:r>
        <w:rPr/>
        <w:t>4.3 Functions</w:t>
      </w:r>
      <w:bookmarkEnd w:id="101"/>
    </w:p>
    <w:p>
      <w:pPr>
        <w:pStyle w:val="Normal"/>
        <w:ind w:firstLine="720"/>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378"/>
        <w:gridCol w:w="1622"/>
        <w:gridCol w:w="1680"/>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ind w:firstLine="720"/>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487"/>
        <w:gridCol w:w="163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ind w:firstLine="720"/>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1"/>
        <w:gridCol w:w="1483"/>
        <w:gridCol w:w="1740"/>
        <w:gridCol w:w="1624"/>
        <w:gridCol w:w="1481"/>
        <w:gridCol w:w="1560"/>
      </w:tblGrid>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ind w:firstLine="720"/>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6"/>
        <w:gridCol w:w="4865"/>
        <w:gridCol w:w="1438"/>
        <w:gridCol w:w="1110"/>
      </w:tblGrid>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ind w:firstLine="720"/>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7"/>
        <w:gridCol w:w="1592"/>
        <w:gridCol w:w="1667"/>
        <w:gridCol w:w="1635"/>
        <w:gridCol w:w="1558"/>
        <w:gridCol w:w="1560"/>
      </w:tblGrid>
      <w:tr>
        <w:trPr>
          <w:trHeight w:val="300" w:hRule="atLeast"/>
        </w:trPr>
        <w:tc>
          <w:tcPr>
            <w:tcW w:w="13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ind w:firstLine="720"/>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407"/>
        <w:gridCol w:w="1608"/>
        <w:gridCol w:w="166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2"/>
        <w:gridCol w:w="1725"/>
        <w:gridCol w:w="1519"/>
        <w:gridCol w:w="1695"/>
        <w:gridCol w:w="1558"/>
        <w:gridCol w:w="1560"/>
      </w:tblGrid>
      <w:tr>
        <w:trPr>
          <w:trHeight w:val="300" w:hRule="atLeast"/>
        </w:trPr>
        <w:tc>
          <w:tcPr>
            <w:tcW w:w="13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8"/>
      <w:footerReference w:type="default" r:id="rId29"/>
      <w:footerReference w:type="first" r:id="rId30"/>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 w:name="SimSun">
    <w:charset w:val="00"/>
    <w:family w:val="auto"/>
    <w:pitch w:val="variable"/>
  </w:font>
  <w:font w:name="Aptos Narrow">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44</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44</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1">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w="http://schemas.openxmlformats.org/wordprocessingml/2006/main">
  <w:zoom w:percent="8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name w:val="Source Text"/>
    <w:qFormat/>
    <w:rPr>
      <w:rFonts w:ascii="Liberation Mono" w:hAnsi="Liberation Mono" w:eastAsia="MS Gothic"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Relationship Id="rId37" Type="http://schemas.openxmlformats.org/officeDocument/2006/relationships/customXml" Target="../customXml/item3.xml"/><Relationship Id="rId38"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Application>LibreOffice/24.8.0.3$Windows_X86_64 LibreOffice_project/0bdf1299c94fe897b119f97f3c613e9dca6be583</Application>
  <AppVersion>15.0000</AppVersion>
  <Pages>100</Pages>
  <Words>10994</Words>
  <Characters>63939</Characters>
  <CharactersWithSpaces>72854</CharactersWithSpaces>
  <Paragraphs>1888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2025-06-22T09:17:13Z</dcterms:modified>
  <cp:revision>707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