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Refatorações aplicadas: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Extract Method;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Pull Up Method;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Push Down Atributte;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Rename Method;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Rename Atributte;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Remove Subclass.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