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422563" cy="6496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2563" cy="649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UNIVERSIDADE ESTADUAL DA PARAÍBA - UEPB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CENTRO DE CIÊNCIAS EXATAS E SOCIAIS APLICADAS - CCEA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CAMPUS VII – GOVERNADOR ANTÔNIO MARIZ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BACHARELADO EM CIÊNCIA DA COMPUTAÇÃO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DISCIPLINA: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rtl w:val="0"/>
        </w:rPr>
        <w:t xml:space="preserve">LABORATÓRIO DE ENGENHARIA DE SOFTWARE I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rtl w:val="0"/>
        </w:rPr>
        <w:t xml:space="preserve">PROFESSOR: PABLO RIBEIRO SUÁREZ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ETAPA: Conversa com o cliente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ARTEFATO: Perfis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4686300</wp:posOffset>
            </wp:positionH>
            <wp:positionV relativeFrom="paragraph">
              <wp:posOffset>57150</wp:posOffset>
            </wp:positionV>
            <wp:extent cx="612775" cy="48768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775" cy="487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Formulário para o levantamento do Perfil do Usuário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pos="10090"/>
        </w:tabs>
        <w:jc w:val="center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                                            © 2001, Laboratório de Interfaces Homem-Máquina, UFPb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Características do usuário, escolhidas pelo projetista, de acordo com a relevância, para o projeto. Levantamento baseado em:</w:t>
      </w:r>
    </w:p>
    <w:p w:rsidR="00000000" w:rsidDel="00000000" w:rsidP="00000000" w:rsidRDefault="00000000" w:rsidRPr="00000000" w14:paraId="00000013">
      <w:pPr>
        <w:ind w:left="360" w:firstLine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Fatos </w:t>
        <w:tab/>
        <w:t xml:space="preserve">       Opinião do  usuário  </w:t>
        <w:tab/>
        <w:t xml:space="preserve">    Dados medidos ou observados   </w:t>
        <w:tab/>
        <w:t xml:space="preserve">  </w:t>
      </w:r>
    </w:p>
    <w:p w:rsidR="00000000" w:rsidDel="00000000" w:rsidP="00000000" w:rsidRDefault="00000000" w:rsidRPr="00000000" w14:paraId="00000014">
      <w:pPr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Parte I – Características Gerais</w:t>
      </w:r>
    </w:p>
    <w:p w:rsidR="00000000" w:rsidDel="00000000" w:rsidP="00000000" w:rsidRDefault="00000000" w:rsidRPr="00000000" w14:paraId="00000016">
      <w:pPr>
        <w:ind w:left="360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Faixa etária: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+</w:t>
      </w:r>
      <w:r w:rsidDel="00000000" w:rsidR="00000000" w:rsidRPr="00000000">
        <w:rPr>
          <w:sz w:val="22"/>
          <w:szCs w:val="22"/>
          <w:rtl w:val="0"/>
        </w:rPr>
        <w:t xml:space="preserve">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Sexo:</w:t>
      </w:r>
      <w:r w:rsidDel="00000000" w:rsidR="00000000" w:rsidRPr="00000000">
        <w:rPr>
          <w:sz w:val="22"/>
          <w:szCs w:val="22"/>
          <w:rtl w:val="0"/>
        </w:rPr>
        <w:t xml:space="preserve"> M / F / Outros.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360"/>
        </w:tabs>
        <w:ind w:left="360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Habilidades necessárias para executar a tarefa: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Será necessário ter acesso ao computador da DHE (Delegacia de Homicídios e Entorpecentes).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Níveis de percepção:</w:t>
      </w:r>
      <w:r w:rsidDel="00000000" w:rsidR="00000000" w:rsidRPr="00000000">
        <w:rPr>
          <w:sz w:val="22"/>
          <w:szCs w:val="22"/>
          <w:rtl w:val="0"/>
        </w:rPr>
        <w:t xml:space="preserve"> Não inclui nos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H</w:t>
      </w: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abilidades motoras: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Não inclui nos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60"/>
        </w:tabs>
        <w:ind w:left="360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Grau de instrução: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Capacidade de operar aplicações de desktop.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Função desempenhada na Organização: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Cadastro de usuários </w:t>
      </w:r>
      <w:r w:rsidDel="00000000" w:rsidR="00000000" w:rsidRPr="00000000">
        <w:rPr>
          <w:sz w:val="22"/>
          <w:szCs w:val="22"/>
          <w:rtl w:val="0"/>
        </w:rPr>
        <w:t xml:space="preserve">deve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ser </w:t>
      </w:r>
      <w:r w:rsidDel="00000000" w:rsidR="00000000" w:rsidRPr="00000000">
        <w:rPr>
          <w:sz w:val="22"/>
          <w:szCs w:val="22"/>
          <w:rtl w:val="0"/>
        </w:rPr>
        <w:t xml:space="preserve">feito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apenas pelo administrador.</w:t>
      </w:r>
    </w:p>
    <w:p w:rsidR="00000000" w:rsidDel="00000000" w:rsidP="00000000" w:rsidRDefault="00000000" w:rsidRPr="00000000" w14:paraId="0000001D">
      <w:pPr>
        <w:ind w:left="360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Tarefas realizadas na Função: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Cadastrar, editar, </w:t>
      </w:r>
      <w:r w:rsidDel="00000000" w:rsidR="00000000" w:rsidRPr="00000000">
        <w:rPr>
          <w:sz w:val="22"/>
          <w:szCs w:val="22"/>
          <w:rtl w:val="0"/>
        </w:rPr>
        <w:t xml:space="preserve">gerar PDF, imprimir, visualizar, buscar e filtrar.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Freqüência de execução das Tarefas na função: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Diária.</w:t>
      </w:r>
    </w:p>
    <w:p w:rsidR="00000000" w:rsidDel="00000000" w:rsidP="00000000" w:rsidRDefault="00000000" w:rsidRPr="00000000" w14:paraId="0000001F">
      <w:pPr>
        <w:ind w:left="360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Objetivos: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Ajudar na concentração das informações facilitando o registro, consultas e proporcionando segurança.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Motivações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Tendo em vista que as informações como dados pessoais, fotos e históricos de ocorrências são armazenadas separadamente nos smartphones pessoais dos policiais e nos computadores da referida delegacia, o programa tem como finalidade concentrar essas informações em um único dispositivo.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Preferências: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Teclado e </w:t>
      </w:r>
      <w:r w:rsidDel="00000000" w:rsidR="00000000" w:rsidRPr="00000000">
        <w:rPr>
          <w:sz w:val="22"/>
          <w:szCs w:val="22"/>
          <w:rtl w:val="0"/>
        </w:rPr>
        <w:t xml:space="preserve">mouse</w:t>
      </w:r>
    </w:p>
    <w:p w:rsidR="00000000" w:rsidDel="00000000" w:rsidP="00000000" w:rsidRDefault="00000000" w:rsidRPr="00000000" w14:paraId="00000022">
      <w:pPr>
        <w:ind w:left="360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</w:pBdr>
        <w:shd w:fill="f2f2f2" w:val="clear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Parte II - CONHECIMENTO CONCEITUAL necessário à execução das tarefas: </w:t>
      </w:r>
    </w:p>
    <w:p w:rsidR="00000000" w:rsidDel="00000000" w:rsidP="00000000" w:rsidRDefault="00000000" w:rsidRPr="00000000" w14:paraId="00000025">
      <w:pPr>
        <w:ind w:left="907" w:firstLine="0"/>
        <w:rPr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dfdfdf" w:val="clear"/>
        <w:ind w:left="907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u w:val="single"/>
          <w:vertAlign w:val="baseline"/>
          <w:rtl w:val="0"/>
        </w:rPr>
        <w:t xml:space="preserve">Conhecimento Semântico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</w:t>
        <w:tab/>
        <w:tab/>
        <w:tab/>
        <w:t xml:space="preserve">        Nível de experiência</w:t>
      </w:r>
      <w:r w:rsidDel="00000000" w:rsidR="00000000" w:rsidRPr="00000000">
        <w:rPr>
          <w:color w:val="000000"/>
          <w:sz w:val="22"/>
          <w:szCs w:val="22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907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Função</w:t>
      </w:r>
      <w:r w:rsidDel="00000000" w:rsidR="00000000" w:rsidRPr="00000000">
        <w:rPr>
          <w:sz w:val="22"/>
          <w:szCs w:val="22"/>
          <w:rtl w:val="0"/>
        </w:rPr>
        <w:t xml:space="preserve">:                                                                       Experiente.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907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Métod</w:t>
      </w:r>
      <w:r w:rsidDel="00000000" w:rsidR="00000000" w:rsidRPr="00000000">
        <w:rPr>
          <w:sz w:val="22"/>
          <w:szCs w:val="22"/>
          <w:rtl w:val="0"/>
        </w:rPr>
        <w:t xml:space="preserve">o:                                                                       Experiente.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firstLine="907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Tarefa</w:t>
      </w:r>
      <w:r w:rsidDel="00000000" w:rsidR="00000000" w:rsidRPr="00000000">
        <w:rPr>
          <w:sz w:val="22"/>
          <w:szCs w:val="22"/>
          <w:rtl w:val="0"/>
        </w:rPr>
        <w:t xml:space="preserve">:                                                                         Experiente.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ind w:firstLine="907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Computadores:         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Noviço.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907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Ferramentas:             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Noviço.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907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dfdfdf" w:val="clear"/>
        <w:ind w:left="907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u w:val="single"/>
          <w:vertAlign w:val="baseline"/>
          <w:rtl w:val="0"/>
        </w:rPr>
        <w:t xml:space="preserve">Conhecimento Sintático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</w:t>
        <w:tab/>
        <w:tab/>
        <w:tab/>
        <w:t xml:space="preserve">        Nível de experiência</w:t>
      </w:r>
    </w:p>
    <w:p w:rsidR="00000000" w:rsidDel="00000000" w:rsidP="00000000" w:rsidRDefault="00000000" w:rsidRPr="00000000" w14:paraId="0000002E">
      <w:pPr>
        <w:ind w:left="907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Uso de teclado e mouse:                                            Sim.</w:t>
      </w:r>
    </w:p>
    <w:p w:rsidR="00000000" w:rsidDel="00000000" w:rsidP="00000000" w:rsidRDefault="00000000" w:rsidRPr="00000000" w14:paraId="0000002F">
      <w:pPr>
        <w:ind w:left="907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Uso de dispositivos especiais de interação</w:t>
      </w:r>
      <w:r w:rsidDel="00000000" w:rsidR="00000000" w:rsidRPr="00000000">
        <w:rPr>
          <w:sz w:val="22"/>
          <w:szCs w:val="22"/>
          <w:rtl w:val="0"/>
        </w:rPr>
        <w:t xml:space="preserve">:               Não.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907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Uso de terminologia específica:                                 Não.</w:t>
      </w:r>
    </w:p>
    <w:p w:rsidR="00000000" w:rsidDel="00000000" w:rsidP="00000000" w:rsidRDefault="00000000" w:rsidRPr="00000000" w14:paraId="00000031">
      <w:pPr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</w:pBdr>
        <w:shd w:fill="f2f2f2" w:val="clear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Parte III - ESTILO COGNITIVO: </w:t>
      </w:r>
    </w:p>
    <w:p w:rsidR="00000000" w:rsidDel="00000000" w:rsidP="00000000" w:rsidRDefault="00000000" w:rsidRPr="00000000" w14:paraId="00000033">
      <w:pPr>
        <w:ind w:left="360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Aprendizado: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Treinamento b</w:t>
      </w:r>
      <w:r w:rsidDel="00000000" w:rsidR="00000000" w:rsidRPr="00000000">
        <w:rPr>
          <w:sz w:val="22"/>
          <w:szCs w:val="22"/>
          <w:rtl w:val="0"/>
        </w:rPr>
        <w:t xml:space="preserve">ásico de como funciona 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Capacidade de solucionar problemas: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Sozinho.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   </w:t>
        <w:tab/>
      </w:r>
    </w:p>
    <w:p w:rsidR="00000000" w:rsidDel="00000000" w:rsidP="00000000" w:rsidRDefault="00000000" w:rsidRPr="00000000" w14:paraId="00000035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Laboratório de Interfaces Homem-Máquina LIHM</w:t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DEE-CCT/UFPB - Tel: 083 310 13 87</w:t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Prof. Fátima Vieira Turnell, e-mail turnellm@dee.ufpb.br</w:t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6">
      <w:pPr>
        <w:ind w:left="907" w:firstLine="0"/>
        <w:rPr>
          <w:i w:val="0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i w:val="1"/>
          <w:vertAlign w:val="baseline"/>
          <w:rtl w:val="0"/>
        </w:rPr>
        <w:t xml:space="preserve"> nível de experiência: noviço, experiente, especialista, ... 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907"/>
    </w:pPr>
    <w:rPr>
      <w:color w:val="000000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ind w:left="720"/>
    </w:pPr>
    <w:rPr>
      <w:color w:val="000000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ind w:left="907"/>
    </w:pPr>
    <w:rPr>
      <w:color w:val="000000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907" w:leftChars="-1" w:rightChars="0" w:firstLineChars="-1"/>
      <w:textDirection w:val="btLr"/>
      <w:textAlignment w:val="top"/>
      <w:outlineLvl w:val="0"/>
    </w:pPr>
    <w:rPr>
      <w:noProof w:val="0"/>
      <w:snapToGrid w:val="0"/>
      <w:color w:val="000000"/>
      <w:w w:val="100"/>
      <w:position w:val="-1"/>
      <w:sz w:val="28"/>
      <w:effect w:val="none"/>
      <w:vertAlign w:val="baseline"/>
      <w:cs w:val="0"/>
      <w:em w:val="none"/>
      <w:lang w:bidi="ar-SA" w:eastAsia="en-US" w:val="pt-BR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1"/>
    </w:pPr>
    <w:rPr>
      <w:noProof w:val="0"/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907" w:leftChars="-1" w:rightChars="0" w:firstLineChars="-1"/>
      <w:textDirection w:val="btLr"/>
      <w:textAlignment w:val="top"/>
      <w:outlineLvl w:val="2"/>
    </w:pPr>
    <w:rPr>
      <w:noProof w:val="0"/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02E0ZLPHj4fPzt08U2Lun6X3mA==">AMUW2mWcjL8srKX4rmvwCZoQmGifPNLNKVlZXpKU56r4uOm4ejLr7kIpxqPqGOHA8o8+Jxa/IRHUGq6Jg2YZb67Aqfv/w1LI08iFYvUoAq3+e+3Tg6e7QWY=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2001-07-30T19:00:00Z</dcterms:created>
  <dc:creator>FATIMA</dc:creator>
</cp:coreProperties>
</file>