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Reunião com o cliente</w:t>
      </w:r>
    </w:p>
    <w:p w:rsidR="00000000" w:rsidDel="00000000" w:rsidP="00000000" w:rsidRDefault="00000000" w:rsidRPr="00000000" w14:paraId="00000002">
      <w:pPr>
        <w:spacing w:after="0" w:line="240" w:lineRule="auto"/>
        <w:ind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Em 28/03/2021, a equipe do projeto se reuniu com o cliente para ter uma conversa que ajude a descobrir requisitos que a aplicação deve ter. Primeiramente, a equipe de projeto apresentou ao cliente requisitos básicos tais como:</w:t>
      </w:r>
    </w:p>
    <w:p w:rsidR="00000000" w:rsidDel="00000000" w:rsidP="00000000" w:rsidRDefault="00000000" w:rsidRPr="00000000" w14:paraId="00000004">
      <w:pPr>
        <w:spacing w:after="0" w:line="240" w:lineRule="auto"/>
        <w:ind w:firstLine="708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-Dados a serem inseridos em um novo cadastro (foto, nome, apelido, endereço, características físicas, tatuagens, facção criminosa, delitos anteriores);</w:t>
      </w:r>
    </w:p>
    <w:p w:rsidR="00000000" w:rsidDel="00000000" w:rsidP="00000000" w:rsidRDefault="00000000" w:rsidRPr="00000000" w14:paraId="00000005">
      <w:pPr>
        <w:spacing w:after="0" w:line="24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-Qualificação do cadastrado que deverão ser retornadas quando solicitada uma consulta (foto, nome, apelido, endereço, características físicas, tatuagens, facção criminosa, delitos);</w:t>
      </w:r>
    </w:p>
    <w:p w:rsidR="00000000" w:rsidDel="00000000" w:rsidP="00000000" w:rsidRDefault="00000000" w:rsidRPr="00000000" w14:paraId="00000006">
      <w:pPr>
        <w:spacing w:after="0" w:line="24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-Restrições de permissões de usuário (Se qualquer usuário poderá realizar novos cadastros ou se apenas alguns usuários poderiam ter essa permissão e os demais teriam apenas a permissão de consulta);</w:t>
      </w:r>
    </w:p>
    <w:p w:rsidR="00000000" w:rsidDel="00000000" w:rsidP="00000000" w:rsidRDefault="00000000" w:rsidRPr="00000000" w14:paraId="00000007">
      <w:pPr>
        <w:spacing w:after="0" w:line="24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-Quais dados deverão ser utilizados para realizar as consultas (nome completo, apelido, CPF);</w:t>
      </w:r>
    </w:p>
    <w:p w:rsidR="00000000" w:rsidDel="00000000" w:rsidP="00000000" w:rsidRDefault="00000000" w:rsidRPr="00000000" w14:paraId="00000008">
      <w:pPr>
        <w:spacing w:after="0" w:line="24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-Opção de consulta por facção criminosa (gera lista de cadastrados para facilitar a localização de alguns indivíduos que têm dados incompletos ou com divergência de dados); 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-Opção de imprimir/gerar PDF com os dados de um cadastrado consultado;</w:t>
      </w:r>
    </w:p>
    <w:p w:rsidR="00000000" w:rsidDel="00000000" w:rsidP="00000000" w:rsidRDefault="00000000" w:rsidRPr="00000000" w14:paraId="0000000A">
      <w:pPr>
        <w:spacing w:after="0" w:line="24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-Levantar dados técnicos de hardware em que será executada a aplicação (inicialmente está sendo pensado em uma aplicação para desktop);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Após essa apresentação de requisitos que a equipe de projeto sugeriu como base para iniciar o projeto, foi solicitado ao cliente que falasse sobre o que ele espera que o sistema faça.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O cliente confirmou os requisitos básicos apresentados pela equipe de projeto como sendo as informações básicas que interessavam para a finalidade do sistema.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Em relação a opção de cadastrar novos dados, o cliente sugeriu que não exista muita restrição de dados obrigatórios. Pois, muitas vezes nem todos os dados de um indivíduo são conhecidos. Tendo apenas uma foto, apelido e facção criminosa a que pertence. Logo, é desejável que exista uma opção de editar cadastro para que novos dados conseguidos através de investigação, de envolvimento em alguma ocorrência em que o indivíduo é interrogado e qualificado e de outros meios.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O cliente solicitou analisar a viabilidade de ser gerado algum gráfico que apresente relações/conexões de ligação entre o indivíduo consultado e outros indivíduos que em alguma ocasião se envolveram anteriormente em alguma ocorrência ou levantado em alguma investigação.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O cliente sugeriu avaliar a possibilidade de uma aplicação para smartphone para ter a disponibilidade de acesso em qualquer lugar. Ao invés de ter que se deslocar até a base para realizar as consultas necessárias no computador.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No que se refere as permissões dos usuários, o cliente informou que é interessante que apenas usuários cadastrados tenham acesso ao sistema para garantir a integridade dos dados, evitar duplicidade de cadastros, evitar que qualquer indivíduo que não tem relação com a criminalidade seja cadastrado e evitar transtornos de natureza jurídica ou de comprometimento de investigações.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ab/>
        <w:t xml:space="preserve">Após registrar os comentários do cliente, a equipe de projeto informou que irá realizar um estudo de viabilidade sobre as características e necessidades apresentadas pelo cliente, deixou canal de comunicação para que o cliente contate a equipe de projeto caso novos requisitos venham a surgir e encerrou a reunião.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TPxNUicP4JmT0Mhvakn5ZgdAfQ==">AMUW2mV3AKeV6ySFGXFuL3/WqMsOfyOsPZvPUFkj7ZAMPEoa+AUPBab3/5J1b+GjKQ0XEHOM43XjlesOXQ5WnDAGjBeHa32pEjcBKPhfKph9s6rTv3mjFDotpNoERi4CQODfDp76h3wa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2021-03-30T15:59:00Z</dcterms:created>
  <dc:creator>Pessoal</dc:creator>
</cp:coreProperties>
</file>