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博弈</w:t>
      </w:r>
      <w:r>
        <w:rPr>
          <w:rFonts w:hint="eastAsia" w:ascii="Times New Roman" w:hAnsi="Times New Roman" w:cs="Times New Roman"/>
          <w:lang w:val="en-US" w:eastAsia="zh-CN"/>
        </w:rPr>
        <w:t>五子棋</w:t>
      </w:r>
      <w:r>
        <w:rPr>
          <w:rFonts w:hint="default" w:ascii="Times New Roman" w:hAnsi="Times New Roman" w:cs="Times New Roman"/>
        </w:rPr>
        <w:t>AI</w:t>
      </w:r>
      <w:r>
        <w:rPr>
          <w:rFonts w:hint="eastAsia" w:ascii="Times New Roman" w:hAnsi="Times New Roman" w:cs="Times New Roman"/>
          <w:lang w:val="en-US" w:eastAsia="zh-CN"/>
        </w:rPr>
        <w:t>实验</w:t>
      </w:r>
    </w:p>
    <w:p>
      <w:pPr>
        <w:pStyle w:val="2"/>
        <w:numPr>
          <w:ilvl w:val="0"/>
          <w:numId w:val="0"/>
        </w:numPr>
        <w:spacing w:beforeLines="0" w:afterLines="0" w:line="360" w:lineRule="auto"/>
        <w:ind w:left="431" w:hanging="431"/>
        <w:rPr>
          <w:sz w:val="28"/>
          <w:szCs w:val="28"/>
        </w:rPr>
      </w:pPr>
      <w:bookmarkStart w:id="0" w:name="_Toc41517940"/>
      <w:r>
        <w:rPr>
          <w:sz w:val="28"/>
          <w:szCs w:val="28"/>
        </w:rPr>
        <w:t>一、 实验背景</w:t>
      </w:r>
      <w:bookmarkEnd w:id="0"/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rPr>
          <w:rFonts w:hint="default" w:ascii="Times New Roman" w:hAnsi="Times New Roman" w:eastAsia="宋体" w:cs="Times New Roman"/>
          <w:lang w:val="en-US" w:eastAsia="zh-CN"/>
        </w:rPr>
      </w:pPr>
      <w:bookmarkStart w:id="1" w:name="_Toc41517941"/>
      <w:r>
        <w:rPr>
          <w:rFonts w:hint="default" w:ascii="Times New Roman" w:hAnsi="Times New Roman" w:cs="Times New Roman"/>
        </w:rPr>
        <w:t xml:space="preserve">1.1 </w:t>
      </w:r>
      <w:bookmarkEnd w:id="1"/>
      <w:r>
        <w:rPr>
          <w:rFonts w:hint="default" w:ascii="Times New Roman" w:hAnsi="Times New Roman" w:cs="Times New Roman"/>
          <w:lang w:val="en-US" w:eastAsia="zh-CN"/>
        </w:rPr>
        <w:t>基础知识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零和博弈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又称零和游戏，与非零和博弈相对，是博弈论的一个概念，属非合作博弈。指参与博弈的各方，在严格竞争下，一方的收益必然意味着另一方的损失，博弈各方的收益和损失相加总和永远为“零”，双方不存在合作的可能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极大极小算法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局面估价函数：我们给每个局面规定一个估价函数值 f，评价它对于己方的有利程度。胜利的局面的估价函数值为</w:t>
      </w:r>
      <w:r>
        <w:rPr>
          <w:rFonts w:hint="default" w:ascii="Times New Roman" w:hAnsi="Times New Roman" w:eastAsia="宋体" w:cs="Times New Roman"/>
          <w:lang w:val="en-US" w:eastAsia="zh-CN"/>
        </w:rPr>
        <w:t>正无穷</w:t>
      </w:r>
      <w:r>
        <w:rPr>
          <w:rFonts w:hint="default" w:ascii="Times New Roman" w:hAnsi="Times New Roman" w:eastAsia="宋体" w:cs="Times New Roman"/>
          <w:lang w:eastAsia="zh-CN"/>
        </w:rPr>
        <w:t>，而失败的局面的估价函数值为</w:t>
      </w:r>
      <w:r>
        <w:rPr>
          <w:rFonts w:hint="default" w:ascii="Times New Roman" w:hAnsi="Times New Roman" w:eastAsia="宋体" w:cs="Times New Roman"/>
          <w:lang w:val="en-US" w:eastAsia="zh-CN"/>
        </w:rPr>
        <w:t>负无穷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Max 局面：假设这个局面轮到己方走，有多种决策可以选择，其中每种决策都导致一种子局面（sub-state）。由于决策权在我们手中，当然是选择估价函数值 f 最大的子局面，因此该局面的估价函数值等于子局面 f 值的最大值，把这样的局面称为 max 局面。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Min 局面：假设这个局面轮到对方走，它也有多种决策可以选择，其中每种决策都导致一种子局面（sub-state）。但由于决策权在对方手中，在最坏的情况下，对方当然是选择估价函数值 f 最小的子局面，因此该局面的估价函数值等于子局面 f 值的最小值，把这样的局面称为 max 局面。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终结局面：胜负已分（假设没有和局）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eastAsia="zh-CN"/>
        </w:rPr>
      </w:pP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rPr>
          <w:rFonts w:hint="eastAsia" w:eastAsia="宋体"/>
          <w:lang w:eastAsia="zh-CN"/>
        </w:rPr>
      </w:pPr>
      <w:bookmarkStart w:id="2" w:name="_Toc41517942"/>
      <w:r>
        <w:t>1.2</w:t>
      </w:r>
      <w:bookmarkEnd w:id="2"/>
      <w:r>
        <w:rPr>
          <w:rFonts w:hint="eastAsia"/>
          <w:lang w:val="en-US" w:eastAsia="zh-CN"/>
        </w:rPr>
        <w:t>实验内容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eastAsia="宋体"/>
        </w:rPr>
        <w:t>利</w:t>
      </w:r>
      <w:r>
        <w:rPr>
          <w:rFonts w:hint="default" w:ascii="Times New Roman" w:hAnsi="Times New Roman" w:eastAsia="宋体" w:cs="Times New Roman"/>
        </w:rPr>
        <w:t>用极大极小搜索实现一个零和博弈的五子棋AI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需要用到启发式搜索方法，评估函数，</w:t>
      </w:r>
      <w:r>
        <w:rPr>
          <w:rFonts w:hint="default" w:ascii="Times New Roman" w:hAnsi="Times New Roman" w:cs="Times New Roman"/>
        </w:rPr>
        <w:t>alpha-Beta剪枝</w:t>
      </w:r>
      <w:r>
        <w:rPr>
          <w:rFonts w:hint="default" w:ascii="Times New Roman" w:hAnsi="Times New Roman" w:cs="Times New Roman"/>
          <w:lang w:val="en-US" w:eastAsia="zh-CN"/>
        </w:rPr>
        <w:t>策略等。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rPr>
          <w:rFonts w:hint="eastAsia"/>
          <w:lang w:val="en-US" w:eastAsia="zh-CN"/>
        </w:rPr>
      </w:pPr>
      <w:r>
        <w:t>1.</w:t>
      </w:r>
      <w:r>
        <w:rPr>
          <w:rFonts w:hint="eastAsia"/>
          <w:lang w:val="en-US" w:eastAsia="zh-CN"/>
        </w:rPr>
        <w:t>3 参考程序</w:t>
      </w: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ind w:firstLine="420" w:firstLineChars="0"/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"https://github.com/marblexu/PythonGobang" </w:instrTex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https://github.com/marblexu/PythonGobang</w: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ind w:firstLine="420" w:firstLineChars="0"/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"https://github.com/colingogogo/gobang_AI" </w:instrTex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https://github.com/colingogogo/gobang_AI</w: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ind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"https://github.com/Kali-Hac/Gomoku-AI" </w:instrTex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https://github.com/Kali-Hac/Gomoku-AI</w:t>
      </w:r>
      <w:r>
        <w:rPr>
          <w:rFonts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beforeLines="0" w:afterLines="0" w:line="360" w:lineRule="auto"/>
        <w:ind w:left="431" w:hanging="43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棋类博弈AI的设计需要建立统一的棋面评估模型，并评价模型的性能，其中，棋面评估模型包括每一步棋的评价指标和第m步棋的评价指标，需要利用特征工程将n个方向的模式组合，每个匹配到的模式的优劣评估分数需要加权处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这里使用博弈树的Min-Max搜索，递归遍历双方下棋的可能，简化合并，评价取反互用。为了大大减小程序的复杂度，采用alpha-beta剪枝算法，将小于beta的分支删除，大于alpha的分支保存。进行简化，使用半径合适的闭包搜索范围，基本覆盖了最佳可能的范围。为了提高性能，使用更简洁的最优化贪心算法构造五子棋程序，即识别双方处境，攻大于守则攻，守大于攻则守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spacing w:beforeLines="0" w:afterLines="0" w:line="360" w:lineRule="auto"/>
        <w:ind w:left="431" w:hanging="43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实验环境及运行方式</w:t>
      </w: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1实验环境</w:t>
      </w:r>
      <w:bookmarkStart w:id="3" w:name="_GoBack"/>
      <w:bookmarkEnd w:id="3"/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3.7</w:t>
      </w:r>
    </w:p>
    <w:p>
      <w:pPr>
        <w:rPr>
          <w:rFonts w:eastAsia="宋体"/>
        </w:rPr>
      </w:pPr>
    </w:p>
    <w:p>
      <w:pPr>
        <w:pStyle w:val="3"/>
        <w:numPr>
          <w:ilvl w:val="0"/>
          <w:numId w:val="0"/>
        </w:numPr>
        <w:spacing w:before="93" w:beforeLines="30" w:after="93" w:afterLines="3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2运行方式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① 把graphics.py复制到python安装目录下的Lib文件夹中；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 运行Main.py文件即可进入游戏。</w:t>
      </w:r>
    </w:p>
    <w:p>
      <w:pPr>
        <w:rPr>
          <w:rFonts w:hint="eastAsia" w:eastAsia="宋体"/>
        </w:rPr>
      </w:pPr>
    </w:p>
    <w:p>
      <w:pPr>
        <w:pStyle w:val="2"/>
        <w:numPr>
          <w:ilvl w:val="0"/>
          <w:numId w:val="3"/>
        </w:numPr>
        <w:spacing w:beforeLines="0" w:afterLines="0" w:line="360" w:lineRule="auto"/>
        <w:ind w:left="431" w:hanging="43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程序实现了两种难度的AI，分别为简单和困难，同时也设计了</w:t>
      </w:r>
      <w:r>
        <w:rPr>
          <w:rFonts w:hint="default" w:ascii="Times New Roman" w:hAnsi="Times New Roman" w:cs="Times New Roman"/>
        </w:rPr>
        <w:t>人人对战、人机对战、机器对战</w:t>
      </w:r>
      <w:r>
        <w:rPr>
          <w:rFonts w:hint="default" w:ascii="Times New Roman" w:hAnsi="Times New Roman" w:cs="Times New Roman"/>
          <w:lang w:val="en-US" w:eastAsia="zh-CN"/>
        </w:rPr>
        <w:t>模式</w:t>
      </w:r>
      <w:r>
        <w:rPr>
          <w:rFonts w:hint="default" w:ascii="Times New Roman" w:hAnsi="Times New Roman" w:cs="Times New Roman"/>
        </w:rPr>
        <w:t>和机器辅助手段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，极大的丰富了游戏的趣味性。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对于实现的AI的性能，简单难度的AI在和我的对弈过程中，10战5胜5平，困难难度10战9胜1平，可以说有非常高的智能型，同时，AI的效率也很高，可以及时的</w:t>
      </w:r>
      <w:r>
        <w:rPr>
          <w:rFonts w:hint="eastAsia" w:ascii="Times New Roman" w:hAnsi="Times New Roman" w:eastAsia="宋体" w:cs="Times New Roman"/>
          <w:lang w:val="en-US" w:eastAsia="zh-CN"/>
        </w:rPr>
        <w:t>对局势</w:t>
      </w:r>
      <w:r>
        <w:rPr>
          <w:rFonts w:hint="default" w:ascii="Times New Roman" w:hAnsi="Times New Roman" w:eastAsia="宋体" w:cs="Times New Roman"/>
          <w:lang w:val="en-US" w:eastAsia="zh-CN"/>
        </w:rPr>
        <w:t>做出反应和应对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缺陷：由于棋盘较小，限制了AI的发挥，增大棋盘网格大小可以使AI的性能获得很大的提升。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68730E"/>
    <w:multiLevelType w:val="multilevel"/>
    <w:tmpl w:val="5368730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A74D423"/>
    <w:multiLevelType w:val="singleLevel"/>
    <w:tmpl w:val="5A74D42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2CD59F"/>
    <w:multiLevelType w:val="singleLevel"/>
    <w:tmpl w:val="5B2CD5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566DB"/>
    <w:rsid w:val="4A665D2C"/>
    <w:rsid w:val="4DAB04DD"/>
    <w:rsid w:val="5A23475E"/>
    <w:rsid w:val="5DC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Lines="100" w:afterLines="100"/>
      <w:outlineLvl w:val="0"/>
    </w:pPr>
    <w:rPr>
      <w:rFonts w:ascii="Times New Roman" w:hAnsi="Times New Roman" w:eastAsia="宋体" w:cs="Times New Roman"/>
      <w:b/>
      <w:bCs/>
      <w:kern w:val="44"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afterLines="50"/>
      <w:outlineLvl w:val="1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TimesNewRoman"/>
    <w:basedOn w:val="1"/>
    <w:qFormat/>
    <w:uiPriority w:val="0"/>
    <w:pPr>
      <w:spacing w:line="36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2020-06-18T08:14:00Z</dcterms:created>
  <dc:creator>25405</dc:creator>
  <cp:lastModifiedBy>Mr。氵杰</cp:lastModifiedBy>
  <dcterms:modified xsi:type="dcterms:W3CDTF">2021-03-18T02:15:00Z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06BCE3C7036B4C35B99C601AA5837239</vt:lpwstr>
  </property>
</Properties>
</file>