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ACD99" w14:textId="77777777" w:rsidR="000D44C9" w:rsidRPr="009E3397" w:rsidRDefault="000D44C9">
      <w:pPr>
        <w:rPr>
          <w:rFonts w:ascii="New times roman" w:hAnsi="New times roman"/>
        </w:rPr>
      </w:pPr>
    </w:p>
    <w:p w14:paraId="56D23C2C" w14:textId="77777777" w:rsidR="000D44C9" w:rsidRPr="009E3397" w:rsidRDefault="000D44C9">
      <w:pPr>
        <w:rPr>
          <w:rFonts w:ascii="New times roman" w:hAnsi="New times roman"/>
          <w:noProof/>
        </w:rPr>
      </w:pPr>
      <w:r w:rsidRPr="009E3397">
        <w:rPr>
          <w:rFonts w:ascii="New times roman" w:hAnsi="New times roman"/>
          <w:noProof/>
        </w:rPr>
        <w:t xml:space="preserve">    </w:t>
      </w:r>
    </w:p>
    <w:p w14:paraId="78C18ED2" w14:textId="77777777" w:rsidR="000D44C9" w:rsidRPr="009E3397" w:rsidRDefault="000D44C9">
      <w:pPr>
        <w:rPr>
          <w:rFonts w:ascii="New times roman" w:hAnsi="New times roman"/>
          <w:noProof/>
        </w:rPr>
      </w:pPr>
    </w:p>
    <w:p w14:paraId="05A6DE82" w14:textId="384C9C7A" w:rsidR="000D44C9" w:rsidRPr="009E3397" w:rsidRDefault="000D44C9">
      <w:pPr>
        <w:rPr>
          <w:rFonts w:ascii="New times roman" w:hAnsi="New times roman"/>
        </w:rPr>
      </w:pPr>
      <w:r w:rsidRPr="009E3397">
        <w:rPr>
          <w:rFonts w:ascii="New times roman" w:hAnsi="New times roman"/>
          <w:noProof/>
        </w:rPr>
        <w:t xml:space="preserve">                </w:t>
      </w:r>
      <w:r w:rsidRPr="009E3397">
        <w:rPr>
          <w:rFonts w:ascii="New times roman" w:hAnsi="New times roman"/>
          <w:noProof/>
        </w:rPr>
        <w:drawing>
          <wp:inline distT="0" distB="0" distL="0" distR="0" wp14:anchorId="36DE095D" wp14:editId="179A0ECA">
            <wp:extent cx="4762500" cy="838200"/>
            <wp:effectExtent l="0" t="0" r="0" b="0"/>
            <wp:docPr id="1189297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97678" name=""/>
                    <pic:cNvPicPr/>
                  </pic:nvPicPr>
                  <pic:blipFill>
                    <a:blip r:embed="rId6"/>
                    <a:stretch>
                      <a:fillRect/>
                    </a:stretch>
                  </pic:blipFill>
                  <pic:spPr>
                    <a:xfrm>
                      <a:off x="0" y="0"/>
                      <a:ext cx="4762500" cy="838200"/>
                    </a:xfrm>
                    <a:prstGeom prst="rect">
                      <a:avLst/>
                    </a:prstGeom>
                  </pic:spPr>
                </pic:pic>
              </a:graphicData>
            </a:graphic>
          </wp:inline>
        </w:drawing>
      </w:r>
    </w:p>
    <w:p w14:paraId="1B89103B" w14:textId="77777777" w:rsidR="000D44C9" w:rsidRPr="009E3397" w:rsidRDefault="000D44C9">
      <w:pPr>
        <w:rPr>
          <w:rFonts w:ascii="New times roman" w:hAnsi="New times roman"/>
        </w:rPr>
      </w:pPr>
    </w:p>
    <w:p w14:paraId="67000AE1" w14:textId="77777777" w:rsidR="000D44C9" w:rsidRPr="009E3397" w:rsidRDefault="000D44C9">
      <w:pPr>
        <w:rPr>
          <w:rFonts w:ascii="New times roman" w:hAnsi="New times roman"/>
        </w:rPr>
      </w:pPr>
    </w:p>
    <w:p w14:paraId="442DE1B6" w14:textId="77777777" w:rsidR="000D44C9" w:rsidRPr="009E3397" w:rsidRDefault="000D44C9">
      <w:pPr>
        <w:rPr>
          <w:rFonts w:ascii="New times roman" w:hAnsi="New times roman"/>
        </w:rPr>
      </w:pPr>
    </w:p>
    <w:p w14:paraId="3084D714" w14:textId="77777777" w:rsidR="000D44C9" w:rsidRPr="009E3397" w:rsidRDefault="000D44C9">
      <w:pPr>
        <w:rPr>
          <w:rFonts w:ascii="New times roman" w:hAnsi="New times roman"/>
        </w:rPr>
      </w:pPr>
    </w:p>
    <w:p w14:paraId="5B8C9E73" w14:textId="6D4E5DF7" w:rsidR="000D44C9" w:rsidRPr="009E3397" w:rsidRDefault="000D44C9">
      <w:pPr>
        <w:rPr>
          <w:rFonts w:ascii="New times roman" w:hAnsi="New times roman"/>
        </w:rPr>
      </w:pPr>
      <w:r w:rsidRPr="009E3397">
        <w:rPr>
          <w:rFonts w:ascii="New times roman" w:hAnsi="New times roman"/>
        </w:rPr>
        <w:t>NAME : KELVIN MEIN</w:t>
      </w:r>
    </w:p>
    <w:p w14:paraId="1C664D2D" w14:textId="37D6AE82" w:rsidR="009E3397" w:rsidRPr="009E3397" w:rsidRDefault="009E3397">
      <w:pPr>
        <w:rPr>
          <w:rFonts w:ascii="New times roman" w:hAnsi="New times roman"/>
        </w:rPr>
      </w:pPr>
      <w:r w:rsidRPr="009E3397">
        <w:rPr>
          <w:rFonts w:ascii="New times roman" w:hAnsi="New times roman"/>
        </w:rPr>
        <w:t>REG NO: BSCCS/2024/56078</w:t>
      </w:r>
    </w:p>
    <w:p w14:paraId="78850400" w14:textId="0BA63957" w:rsidR="000D44C9" w:rsidRPr="009E3397" w:rsidRDefault="000D44C9">
      <w:pPr>
        <w:rPr>
          <w:rFonts w:ascii="New times roman" w:hAnsi="New times roman"/>
        </w:rPr>
      </w:pPr>
      <w:r w:rsidRPr="009E3397">
        <w:rPr>
          <w:rFonts w:ascii="New times roman" w:hAnsi="New times roman"/>
        </w:rPr>
        <w:t>UNIT : ETHICAL HACKING</w:t>
      </w:r>
    </w:p>
    <w:p w14:paraId="008EAA74" w14:textId="77777777" w:rsidR="000D44C9" w:rsidRPr="009E3397" w:rsidRDefault="000D44C9">
      <w:pPr>
        <w:rPr>
          <w:rFonts w:ascii="New times roman" w:hAnsi="New times roman"/>
        </w:rPr>
      </w:pPr>
    </w:p>
    <w:p w14:paraId="0598DB5E" w14:textId="77777777" w:rsidR="000D44C9" w:rsidRPr="009E3397" w:rsidRDefault="000D44C9">
      <w:pPr>
        <w:rPr>
          <w:rFonts w:ascii="New times roman" w:hAnsi="New times roman"/>
        </w:rPr>
      </w:pPr>
    </w:p>
    <w:p w14:paraId="137F6BBF" w14:textId="77777777" w:rsidR="000D44C9" w:rsidRPr="009E3397" w:rsidRDefault="000D44C9">
      <w:pPr>
        <w:rPr>
          <w:rFonts w:ascii="New times roman" w:hAnsi="New times roman"/>
        </w:rPr>
      </w:pPr>
    </w:p>
    <w:p w14:paraId="51723C70" w14:textId="77777777" w:rsidR="000D44C9" w:rsidRPr="009E3397" w:rsidRDefault="000D44C9">
      <w:pPr>
        <w:rPr>
          <w:rFonts w:ascii="New times roman" w:hAnsi="New times roman"/>
        </w:rPr>
      </w:pPr>
    </w:p>
    <w:p w14:paraId="6B241DBA" w14:textId="77777777" w:rsidR="000D44C9" w:rsidRPr="009E3397" w:rsidRDefault="000D44C9">
      <w:pPr>
        <w:rPr>
          <w:rFonts w:ascii="New times roman" w:hAnsi="New times roman"/>
        </w:rPr>
      </w:pPr>
    </w:p>
    <w:p w14:paraId="71A8764D" w14:textId="77777777" w:rsidR="000D44C9" w:rsidRPr="009E3397" w:rsidRDefault="000D44C9">
      <w:pPr>
        <w:rPr>
          <w:rFonts w:ascii="New times roman" w:hAnsi="New times roman"/>
        </w:rPr>
      </w:pPr>
    </w:p>
    <w:p w14:paraId="3B559545" w14:textId="77777777" w:rsidR="000D44C9" w:rsidRPr="009E3397" w:rsidRDefault="000D44C9">
      <w:pPr>
        <w:rPr>
          <w:rFonts w:ascii="New times roman" w:hAnsi="New times roman"/>
        </w:rPr>
      </w:pPr>
    </w:p>
    <w:p w14:paraId="512EC2A3" w14:textId="77777777" w:rsidR="000D44C9" w:rsidRPr="009E3397" w:rsidRDefault="000D44C9">
      <w:pPr>
        <w:rPr>
          <w:rFonts w:ascii="New times roman" w:hAnsi="New times roman"/>
        </w:rPr>
      </w:pPr>
    </w:p>
    <w:p w14:paraId="02D75375" w14:textId="77777777" w:rsidR="000D44C9" w:rsidRPr="009E3397" w:rsidRDefault="000D44C9">
      <w:pPr>
        <w:rPr>
          <w:rFonts w:ascii="New times roman" w:hAnsi="New times roman"/>
        </w:rPr>
      </w:pPr>
    </w:p>
    <w:p w14:paraId="12FC20B7" w14:textId="77777777" w:rsidR="000D44C9" w:rsidRPr="009E3397" w:rsidRDefault="000D44C9">
      <w:pPr>
        <w:rPr>
          <w:rFonts w:ascii="New times roman" w:hAnsi="New times roman"/>
        </w:rPr>
      </w:pPr>
    </w:p>
    <w:p w14:paraId="57EB7793" w14:textId="04197F69" w:rsidR="009E3397" w:rsidRPr="009E3397" w:rsidRDefault="009E3397">
      <w:pPr>
        <w:rPr>
          <w:rFonts w:ascii="New times roman" w:hAnsi="New times roman"/>
        </w:rPr>
      </w:pPr>
      <w:r w:rsidRPr="009E3397">
        <w:rPr>
          <w:rFonts w:ascii="New times roman" w:hAnsi="New times roman"/>
        </w:rPr>
        <w:br w:type="page"/>
      </w:r>
    </w:p>
    <w:sdt>
      <w:sdtPr>
        <w:rPr>
          <w:rFonts w:ascii="New times roman" w:hAnsi="New times roman"/>
        </w:rPr>
        <w:id w:val="-414317710"/>
        <w:docPartObj>
          <w:docPartGallery w:val="Table of Contents"/>
          <w:docPartUnique/>
        </w:docPartObj>
      </w:sdtPr>
      <w:sdtEndPr>
        <w:rPr>
          <w:rFonts w:eastAsia="Times New Roman" w:cs="Times New Roman"/>
          <w:b/>
          <w:bCs/>
          <w:noProof/>
          <w:color w:val="auto"/>
          <w:sz w:val="20"/>
          <w:szCs w:val="20"/>
        </w:rPr>
      </w:sdtEndPr>
      <w:sdtContent>
        <w:p w14:paraId="51A27395" w14:textId="3E334D96" w:rsidR="009E3397" w:rsidRPr="009E3397" w:rsidRDefault="009E3397">
          <w:pPr>
            <w:pStyle w:val="TOCHeading"/>
            <w:rPr>
              <w:rFonts w:ascii="New times roman" w:hAnsi="New times roman"/>
            </w:rPr>
          </w:pPr>
          <w:r w:rsidRPr="009E3397">
            <w:rPr>
              <w:rFonts w:ascii="New times roman" w:hAnsi="New times roman"/>
            </w:rPr>
            <w:t>Table of Contents</w:t>
          </w:r>
        </w:p>
        <w:p w14:paraId="18E28721" w14:textId="7BA58488" w:rsidR="009E3397" w:rsidRPr="009E3397" w:rsidRDefault="009E3397">
          <w:pPr>
            <w:pStyle w:val="TOC1"/>
            <w:tabs>
              <w:tab w:val="right" w:leader="dot" w:pos="9016"/>
            </w:tabs>
            <w:rPr>
              <w:rFonts w:ascii="New times roman" w:hAnsi="New times roman"/>
              <w:noProof/>
            </w:rPr>
          </w:pPr>
          <w:r w:rsidRPr="009E3397">
            <w:rPr>
              <w:rFonts w:ascii="New times roman" w:hAnsi="New times roman"/>
            </w:rPr>
            <w:fldChar w:fldCharType="begin"/>
          </w:r>
          <w:r w:rsidRPr="009E3397">
            <w:rPr>
              <w:rFonts w:ascii="New times roman" w:hAnsi="New times roman"/>
            </w:rPr>
            <w:instrText xml:space="preserve"> TOC \o "1-3" \h \z \u </w:instrText>
          </w:r>
          <w:r w:rsidRPr="009E3397">
            <w:rPr>
              <w:rFonts w:ascii="New times roman" w:hAnsi="New times roman"/>
            </w:rPr>
            <w:fldChar w:fldCharType="separate"/>
          </w:r>
          <w:hyperlink w:anchor="_Toc236504244" w:history="1">
            <w:r w:rsidRPr="009E3397">
              <w:rPr>
                <w:rStyle w:val="Hyperlink"/>
                <w:rFonts w:ascii="New times roman" w:eastAsia="Arial" w:hAnsi="New times roman" w:cs="Arial"/>
                <w:b/>
                <w:bCs/>
                <w:noProof/>
              </w:rPr>
              <w:t>WEEK 8 PASSWORD SECURITY AND PRIVILEGE ESCALATION</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_Toc236504244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3</w:t>
            </w:r>
            <w:r w:rsidRPr="009E3397">
              <w:rPr>
                <w:rFonts w:ascii="New times roman" w:hAnsi="New times roman"/>
                <w:noProof/>
                <w:webHidden/>
              </w:rPr>
              <w:fldChar w:fldCharType="end"/>
            </w:r>
          </w:hyperlink>
        </w:p>
        <w:p w14:paraId="4566CA8A" w14:textId="2B3054BB" w:rsidR="009E3397" w:rsidRPr="009E3397" w:rsidRDefault="009E3397">
          <w:pPr>
            <w:pStyle w:val="TOC1"/>
            <w:tabs>
              <w:tab w:val="right" w:leader="dot" w:pos="9016"/>
            </w:tabs>
            <w:rPr>
              <w:rFonts w:ascii="New times roman" w:hAnsi="New times roman"/>
              <w:noProof/>
            </w:rPr>
          </w:pPr>
          <w:hyperlink w:anchor="_Toc236504245" w:history="1">
            <w:r w:rsidRPr="009E3397">
              <w:rPr>
                <w:rStyle w:val="Hyperlink"/>
                <w:rFonts w:ascii="New times roman" w:eastAsia="Arial" w:hAnsi="New times roman" w:cs="Arial"/>
                <w:b/>
                <w:bCs/>
                <w:noProof/>
              </w:rPr>
              <w:t>1. Introduction to Password Security</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_Toc236504245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3</w:t>
            </w:r>
            <w:r w:rsidRPr="009E3397">
              <w:rPr>
                <w:rFonts w:ascii="New times roman" w:hAnsi="New times roman"/>
                <w:noProof/>
                <w:webHidden/>
              </w:rPr>
              <w:fldChar w:fldCharType="end"/>
            </w:r>
          </w:hyperlink>
        </w:p>
        <w:p w14:paraId="1374E9E6" w14:textId="4CD71751" w:rsidR="009E3397" w:rsidRPr="009E3397" w:rsidRDefault="009E3397">
          <w:pPr>
            <w:pStyle w:val="TOC1"/>
            <w:tabs>
              <w:tab w:val="right" w:leader="dot" w:pos="9016"/>
            </w:tabs>
            <w:rPr>
              <w:rFonts w:ascii="New times roman" w:hAnsi="New times roman"/>
              <w:noProof/>
            </w:rPr>
          </w:pPr>
          <w:hyperlink w:anchor="_Toc236504246" w:history="1">
            <w:r w:rsidRPr="009E3397">
              <w:rPr>
                <w:rStyle w:val="Hyperlink"/>
                <w:rFonts w:ascii="New times roman" w:eastAsia="Arial" w:hAnsi="New times roman" w:cs="Arial"/>
                <w:b/>
                <w:bCs/>
                <w:noProof/>
              </w:rPr>
              <w:t>2. Common Password Attack Techniques</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_Toc236504246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3</w:t>
            </w:r>
            <w:r w:rsidRPr="009E3397">
              <w:rPr>
                <w:rFonts w:ascii="New times roman" w:hAnsi="New times roman"/>
                <w:noProof/>
                <w:webHidden/>
              </w:rPr>
              <w:fldChar w:fldCharType="end"/>
            </w:r>
          </w:hyperlink>
        </w:p>
        <w:p w14:paraId="073DE743" w14:textId="73FF2A14" w:rsidR="009E3397" w:rsidRPr="009E3397" w:rsidRDefault="009E3397">
          <w:pPr>
            <w:pStyle w:val="TOC2"/>
            <w:tabs>
              <w:tab w:val="right" w:leader="dot" w:pos="9016"/>
            </w:tabs>
            <w:rPr>
              <w:rFonts w:ascii="New times roman" w:hAnsi="New times roman"/>
              <w:noProof/>
            </w:rPr>
          </w:pPr>
          <w:hyperlink w:anchor="_Toc236504247" w:history="1">
            <w:r w:rsidRPr="009E3397">
              <w:rPr>
                <w:rStyle w:val="Hyperlink"/>
                <w:rFonts w:ascii="New times roman" w:eastAsia="Arial" w:hAnsi="New times roman" w:cs="Arial"/>
                <w:b/>
                <w:bCs/>
                <w:noProof/>
              </w:rPr>
              <w:t>2.1 Brute Force Attacks</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_Toc236504247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3</w:t>
            </w:r>
            <w:r w:rsidRPr="009E3397">
              <w:rPr>
                <w:rFonts w:ascii="New times roman" w:hAnsi="New times roman"/>
                <w:noProof/>
                <w:webHidden/>
              </w:rPr>
              <w:fldChar w:fldCharType="end"/>
            </w:r>
          </w:hyperlink>
        </w:p>
        <w:p w14:paraId="6CDDAC7C" w14:textId="17FD8E8E" w:rsidR="009E3397" w:rsidRPr="009E3397" w:rsidRDefault="009E3397">
          <w:pPr>
            <w:pStyle w:val="TOC2"/>
            <w:tabs>
              <w:tab w:val="right" w:leader="dot" w:pos="9016"/>
            </w:tabs>
            <w:rPr>
              <w:rFonts w:ascii="New times roman" w:hAnsi="New times roman"/>
              <w:noProof/>
            </w:rPr>
          </w:pPr>
          <w:hyperlink w:anchor="_Toc236504248" w:history="1">
            <w:r w:rsidRPr="009E3397">
              <w:rPr>
                <w:rStyle w:val="Hyperlink"/>
                <w:rFonts w:ascii="New times roman" w:eastAsia="Arial" w:hAnsi="New times roman" w:cs="Arial"/>
                <w:b/>
                <w:bCs/>
                <w:noProof/>
              </w:rPr>
              <w:t>2.2 Dictionary Attacks</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_Toc236504248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4</w:t>
            </w:r>
            <w:r w:rsidRPr="009E3397">
              <w:rPr>
                <w:rFonts w:ascii="New times roman" w:hAnsi="New times roman"/>
                <w:noProof/>
                <w:webHidden/>
              </w:rPr>
              <w:fldChar w:fldCharType="end"/>
            </w:r>
          </w:hyperlink>
        </w:p>
        <w:p w14:paraId="0F2F0544" w14:textId="7D00F40E" w:rsidR="009E3397" w:rsidRPr="009E3397" w:rsidRDefault="009E3397">
          <w:pPr>
            <w:pStyle w:val="TOC2"/>
            <w:tabs>
              <w:tab w:val="right" w:leader="dot" w:pos="9016"/>
            </w:tabs>
            <w:rPr>
              <w:rFonts w:ascii="New times roman" w:hAnsi="New times roman"/>
              <w:noProof/>
            </w:rPr>
          </w:pPr>
          <w:hyperlink w:anchor="_Toc236504249" w:history="1">
            <w:r w:rsidRPr="009E3397">
              <w:rPr>
                <w:rStyle w:val="Hyperlink"/>
                <w:rFonts w:ascii="New times roman" w:eastAsia="Arial" w:hAnsi="New times roman" w:cs="Arial"/>
                <w:b/>
                <w:bCs/>
                <w:noProof/>
              </w:rPr>
              <w:t>2.3 Credential Stuffing and Password Spraying</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_Toc236504249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4</w:t>
            </w:r>
            <w:r w:rsidRPr="009E3397">
              <w:rPr>
                <w:rFonts w:ascii="New times roman" w:hAnsi="New times roman"/>
                <w:noProof/>
                <w:webHidden/>
              </w:rPr>
              <w:fldChar w:fldCharType="end"/>
            </w:r>
          </w:hyperlink>
        </w:p>
        <w:p w14:paraId="19E9AAB1" w14:textId="152D3A9D" w:rsidR="009E3397" w:rsidRPr="009E3397" w:rsidRDefault="009E3397">
          <w:pPr>
            <w:pStyle w:val="TOC2"/>
            <w:tabs>
              <w:tab w:val="right" w:leader="dot" w:pos="9016"/>
            </w:tabs>
            <w:rPr>
              <w:rFonts w:ascii="New times roman" w:hAnsi="New times roman"/>
              <w:noProof/>
            </w:rPr>
          </w:pPr>
          <w:hyperlink w:anchor="_Toc236504250" w:history="1">
            <w:r w:rsidRPr="009E3397">
              <w:rPr>
                <w:rStyle w:val="Hyperlink"/>
                <w:rFonts w:ascii="New times roman" w:eastAsia="Arial" w:hAnsi="New times roman" w:cs="Arial"/>
                <w:b/>
                <w:bCs/>
                <w:noProof/>
              </w:rPr>
              <w:t>2.4 Phishing and Social Engineering</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_Toc236504250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4</w:t>
            </w:r>
            <w:r w:rsidRPr="009E3397">
              <w:rPr>
                <w:rFonts w:ascii="New times roman" w:hAnsi="New times roman"/>
                <w:noProof/>
                <w:webHidden/>
              </w:rPr>
              <w:fldChar w:fldCharType="end"/>
            </w:r>
          </w:hyperlink>
        </w:p>
        <w:p w14:paraId="3446097D" w14:textId="2281EC08" w:rsidR="009E3397" w:rsidRPr="009E3397" w:rsidRDefault="009E3397">
          <w:pPr>
            <w:pStyle w:val="TOC2"/>
            <w:tabs>
              <w:tab w:val="right" w:leader="dot" w:pos="9016"/>
            </w:tabs>
            <w:rPr>
              <w:rFonts w:ascii="New times roman" w:hAnsi="New times roman"/>
              <w:noProof/>
            </w:rPr>
          </w:pPr>
          <w:hyperlink w:anchor="_Toc236504251" w:history="1">
            <w:r w:rsidRPr="009E3397">
              <w:rPr>
                <w:rStyle w:val="Hyperlink"/>
                <w:rFonts w:ascii="New times roman" w:eastAsia="Arial" w:hAnsi="New times roman" w:cs="Arial"/>
                <w:b/>
                <w:bCs/>
                <w:noProof/>
              </w:rPr>
              <w:t>2.5 Rainbow Table Attacks</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_Toc236504251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4</w:t>
            </w:r>
            <w:r w:rsidRPr="009E3397">
              <w:rPr>
                <w:rFonts w:ascii="New times roman" w:hAnsi="New times roman"/>
                <w:noProof/>
                <w:webHidden/>
              </w:rPr>
              <w:fldChar w:fldCharType="end"/>
            </w:r>
          </w:hyperlink>
        </w:p>
        <w:p w14:paraId="7DE6DB4B" w14:textId="1847FE3C" w:rsidR="009E3397" w:rsidRPr="009E3397" w:rsidRDefault="009E3397">
          <w:pPr>
            <w:pStyle w:val="TOC2"/>
            <w:tabs>
              <w:tab w:val="right" w:leader="dot" w:pos="9016"/>
            </w:tabs>
            <w:rPr>
              <w:rFonts w:ascii="New times roman" w:hAnsi="New times roman"/>
              <w:noProof/>
            </w:rPr>
          </w:pPr>
          <w:hyperlink w:anchor="_Toc236504252" w:history="1">
            <w:r w:rsidRPr="009E3397">
              <w:rPr>
                <w:rStyle w:val="Hyperlink"/>
                <w:rFonts w:ascii="New times roman" w:eastAsia="Arial" w:hAnsi="New times roman" w:cs="Arial"/>
                <w:b/>
                <w:bCs/>
                <w:noProof/>
              </w:rPr>
              <w:t>2.6 Keylogging and Man-in-the-Middle Attacks</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_Toc236504252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4</w:t>
            </w:r>
            <w:r w:rsidRPr="009E3397">
              <w:rPr>
                <w:rFonts w:ascii="New times roman" w:hAnsi="New times roman"/>
                <w:noProof/>
                <w:webHidden/>
              </w:rPr>
              <w:fldChar w:fldCharType="end"/>
            </w:r>
          </w:hyperlink>
        </w:p>
        <w:p w14:paraId="1C77D91D" w14:textId="63E08360" w:rsidR="009E3397" w:rsidRPr="009E3397" w:rsidRDefault="009E3397">
          <w:pPr>
            <w:pStyle w:val="TOC1"/>
            <w:tabs>
              <w:tab w:val="right" w:leader="dot" w:pos="9016"/>
            </w:tabs>
            <w:rPr>
              <w:rFonts w:ascii="New times roman" w:hAnsi="New times roman"/>
              <w:noProof/>
            </w:rPr>
          </w:pPr>
          <w:hyperlink w:anchor="_Toc236504253" w:history="1">
            <w:r w:rsidRPr="009E3397">
              <w:rPr>
                <w:rStyle w:val="Hyperlink"/>
                <w:rFonts w:ascii="New times roman" w:eastAsia="Arial" w:hAnsi="New times roman" w:cs="Arial"/>
                <w:b/>
                <w:bCs/>
                <w:noProof/>
              </w:rPr>
              <w:t>3. The Role of Password Auditing Tools in Authorized Security Assessments</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_Toc236504253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5</w:t>
            </w:r>
            <w:r w:rsidRPr="009E3397">
              <w:rPr>
                <w:rFonts w:ascii="New times roman" w:hAnsi="New times roman"/>
                <w:noProof/>
                <w:webHidden/>
              </w:rPr>
              <w:fldChar w:fldCharType="end"/>
            </w:r>
          </w:hyperlink>
        </w:p>
        <w:p w14:paraId="3CD0F398" w14:textId="6A430A82" w:rsidR="009E3397" w:rsidRPr="009E3397" w:rsidRDefault="009E3397">
          <w:pPr>
            <w:pStyle w:val="TOC2"/>
            <w:tabs>
              <w:tab w:val="right" w:leader="dot" w:pos="9016"/>
            </w:tabs>
            <w:rPr>
              <w:rFonts w:ascii="New times roman" w:hAnsi="New times roman"/>
              <w:noProof/>
            </w:rPr>
          </w:pPr>
          <w:hyperlink w:anchor="_Toc236504254" w:history="1">
            <w:r w:rsidRPr="009E3397">
              <w:rPr>
                <w:rStyle w:val="Hyperlink"/>
                <w:rFonts w:ascii="New times roman" w:eastAsia="Arial" w:hAnsi="New times roman" w:cs="Arial"/>
                <w:b/>
                <w:bCs/>
                <w:noProof/>
              </w:rPr>
              <w:t>3.1 John the Ripper</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_Toc236504254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5</w:t>
            </w:r>
            <w:r w:rsidRPr="009E3397">
              <w:rPr>
                <w:rFonts w:ascii="New times roman" w:hAnsi="New times roman"/>
                <w:noProof/>
                <w:webHidden/>
              </w:rPr>
              <w:fldChar w:fldCharType="end"/>
            </w:r>
          </w:hyperlink>
        </w:p>
        <w:p w14:paraId="371DE1B1" w14:textId="2A61DFF2" w:rsidR="009E3397" w:rsidRPr="009E3397" w:rsidRDefault="009E3397">
          <w:pPr>
            <w:pStyle w:val="TOC2"/>
            <w:tabs>
              <w:tab w:val="right" w:leader="dot" w:pos="9016"/>
            </w:tabs>
            <w:rPr>
              <w:rFonts w:ascii="New times roman" w:hAnsi="New times roman"/>
              <w:noProof/>
            </w:rPr>
          </w:pPr>
          <w:hyperlink w:anchor="_Toc236504255" w:history="1">
            <w:r w:rsidRPr="009E3397">
              <w:rPr>
                <w:rStyle w:val="Hyperlink"/>
                <w:rFonts w:ascii="New times roman" w:eastAsia="Arial" w:hAnsi="New times roman" w:cs="Arial"/>
                <w:b/>
                <w:bCs/>
                <w:noProof/>
              </w:rPr>
              <w:t>3.2 Hydra</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_Toc236504255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5</w:t>
            </w:r>
            <w:r w:rsidRPr="009E3397">
              <w:rPr>
                <w:rFonts w:ascii="New times roman" w:hAnsi="New times roman"/>
                <w:noProof/>
                <w:webHidden/>
              </w:rPr>
              <w:fldChar w:fldCharType="end"/>
            </w:r>
          </w:hyperlink>
        </w:p>
        <w:p w14:paraId="1068041E" w14:textId="2E323027" w:rsidR="009E3397" w:rsidRPr="009E3397" w:rsidRDefault="009E3397">
          <w:pPr>
            <w:pStyle w:val="TOC2"/>
            <w:tabs>
              <w:tab w:val="right" w:leader="dot" w:pos="9016"/>
            </w:tabs>
            <w:rPr>
              <w:rFonts w:ascii="New times roman" w:hAnsi="New times roman"/>
              <w:noProof/>
            </w:rPr>
          </w:pPr>
          <w:hyperlink w:anchor="_Toc236504256" w:history="1">
            <w:r w:rsidRPr="009E3397">
              <w:rPr>
                <w:rStyle w:val="Hyperlink"/>
                <w:rFonts w:ascii="New times roman" w:eastAsia="Arial" w:hAnsi="New times roman" w:cs="Arial"/>
                <w:b/>
                <w:bCs/>
                <w:noProof/>
              </w:rPr>
              <w:t>3.3 Ethical and Legal Considerations</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_Toc236504256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5</w:t>
            </w:r>
            <w:r w:rsidRPr="009E3397">
              <w:rPr>
                <w:rFonts w:ascii="New times roman" w:hAnsi="New times roman"/>
                <w:noProof/>
                <w:webHidden/>
              </w:rPr>
              <w:fldChar w:fldCharType="end"/>
            </w:r>
          </w:hyperlink>
        </w:p>
        <w:p w14:paraId="0172AAF3" w14:textId="55C02A93" w:rsidR="009E3397" w:rsidRPr="009E3397" w:rsidRDefault="009E3397">
          <w:pPr>
            <w:pStyle w:val="TOC1"/>
            <w:tabs>
              <w:tab w:val="right" w:leader="dot" w:pos="9016"/>
            </w:tabs>
            <w:rPr>
              <w:rFonts w:ascii="New times roman" w:hAnsi="New times roman"/>
              <w:noProof/>
            </w:rPr>
          </w:pPr>
          <w:hyperlink w:anchor="_Toc236504257" w:history="1">
            <w:r w:rsidRPr="009E3397">
              <w:rPr>
                <w:rStyle w:val="Hyperlink"/>
                <w:rFonts w:ascii="New times roman" w:eastAsia="Arial" w:hAnsi="New times roman" w:cs="Arial"/>
                <w:b/>
                <w:bCs/>
                <w:noProof/>
              </w:rPr>
              <w:t>4. Privilege Escalation Concepts and Prevention</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_Toc236504257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6</w:t>
            </w:r>
            <w:r w:rsidRPr="009E3397">
              <w:rPr>
                <w:rFonts w:ascii="New times roman" w:hAnsi="New times roman"/>
                <w:noProof/>
                <w:webHidden/>
              </w:rPr>
              <w:fldChar w:fldCharType="end"/>
            </w:r>
          </w:hyperlink>
        </w:p>
        <w:p w14:paraId="2714DAA9" w14:textId="30E1E6F8" w:rsidR="009E3397" w:rsidRPr="009E3397" w:rsidRDefault="009E3397">
          <w:pPr>
            <w:pStyle w:val="TOC2"/>
            <w:tabs>
              <w:tab w:val="right" w:leader="dot" w:pos="9016"/>
            </w:tabs>
            <w:rPr>
              <w:rFonts w:ascii="New times roman" w:hAnsi="New times roman"/>
              <w:noProof/>
            </w:rPr>
          </w:pPr>
          <w:hyperlink w:anchor="_Toc236504258" w:history="1">
            <w:r w:rsidRPr="009E3397">
              <w:rPr>
                <w:rStyle w:val="Hyperlink"/>
                <w:rFonts w:ascii="New times roman" w:eastAsia="Arial" w:hAnsi="New times roman" w:cs="Arial"/>
                <w:b/>
                <w:bCs/>
                <w:noProof/>
              </w:rPr>
              <w:t>4.1 Vertical Privilege Escalation</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_Toc236504258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6</w:t>
            </w:r>
            <w:r w:rsidRPr="009E3397">
              <w:rPr>
                <w:rFonts w:ascii="New times roman" w:hAnsi="New times roman"/>
                <w:noProof/>
                <w:webHidden/>
              </w:rPr>
              <w:fldChar w:fldCharType="end"/>
            </w:r>
          </w:hyperlink>
        </w:p>
        <w:p w14:paraId="66154994" w14:textId="26A98129" w:rsidR="009E3397" w:rsidRPr="009E3397" w:rsidRDefault="009E3397">
          <w:pPr>
            <w:pStyle w:val="TOC2"/>
            <w:tabs>
              <w:tab w:val="right" w:leader="dot" w:pos="9016"/>
            </w:tabs>
            <w:rPr>
              <w:rFonts w:ascii="New times roman" w:hAnsi="New times roman"/>
              <w:noProof/>
            </w:rPr>
          </w:pPr>
          <w:hyperlink w:anchor="_Toc236504259" w:history="1">
            <w:r w:rsidRPr="009E3397">
              <w:rPr>
                <w:rStyle w:val="Hyperlink"/>
                <w:rFonts w:ascii="New times roman" w:eastAsia="Arial" w:hAnsi="New times roman" w:cs="Arial"/>
                <w:b/>
                <w:bCs/>
                <w:noProof/>
              </w:rPr>
              <w:t>4.2 Horizontal Privilege Escalation</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_Toc236504259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6</w:t>
            </w:r>
            <w:r w:rsidRPr="009E3397">
              <w:rPr>
                <w:rFonts w:ascii="New times roman" w:hAnsi="New times roman"/>
                <w:noProof/>
                <w:webHidden/>
              </w:rPr>
              <w:fldChar w:fldCharType="end"/>
            </w:r>
          </w:hyperlink>
        </w:p>
        <w:p w14:paraId="59B4A358" w14:textId="7CB57F67" w:rsidR="009E3397" w:rsidRPr="009E3397" w:rsidRDefault="009E3397">
          <w:pPr>
            <w:pStyle w:val="TOC2"/>
            <w:tabs>
              <w:tab w:val="right" w:leader="dot" w:pos="9016"/>
            </w:tabs>
            <w:rPr>
              <w:rFonts w:ascii="New times roman" w:hAnsi="New times roman"/>
              <w:noProof/>
            </w:rPr>
          </w:pPr>
          <w:hyperlink w:anchor="_Toc236504260" w:history="1">
            <w:r w:rsidRPr="009E3397">
              <w:rPr>
                <w:rStyle w:val="Hyperlink"/>
                <w:rFonts w:ascii="New times roman" w:eastAsia="Arial" w:hAnsi="New times roman" w:cs="Arial"/>
                <w:b/>
                <w:bCs/>
                <w:noProof/>
              </w:rPr>
              <w:t>4.3 Common Causes and Prevention Measures</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_Toc236504260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6</w:t>
            </w:r>
            <w:r w:rsidRPr="009E3397">
              <w:rPr>
                <w:rFonts w:ascii="New times roman" w:hAnsi="New times roman"/>
                <w:noProof/>
                <w:webHidden/>
              </w:rPr>
              <w:fldChar w:fldCharType="end"/>
            </w:r>
          </w:hyperlink>
        </w:p>
        <w:p w14:paraId="01EB50C6" w14:textId="568A3744" w:rsidR="009E3397" w:rsidRPr="009E3397" w:rsidRDefault="009E3397">
          <w:pPr>
            <w:pStyle w:val="TOC1"/>
            <w:tabs>
              <w:tab w:val="right" w:leader="dot" w:pos="9016"/>
            </w:tabs>
            <w:rPr>
              <w:rFonts w:ascii="New times roman" w:hAnsi="New times roman"/>
              <w:noProof/>
            </w:rPr>
          </w:pPr>
          <w:hyperlink w:anchor="_Toc236504261" w:history="1">
            <w:r w:rsidRPr="009E3397">
              <w:rPr>
                <w:rStyle w:val="Hyperlink"/>
                <w:rFonts w:ascii="New times roman" w:eastAsia="Arial" w:hAnsi="New times roman" w:cs="Arial"/>
                <w:b/>
                <w:bCs/>
                <w:noProof/>
              </w:rPr>
              <w:t>5. Best Practices for Securing User Accounts</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_Toc236504261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7</w:t>
            </w:r>
            <w:r w:rsidRPr="009E3397">
              <w:rPr>
                <w:rFonts w:ascii="New times roman" w:hAnsi="New times roman"/>
                <w:noProof/>
                <w:webHidden/>
              </w:rPr>
              <w:fldChar w:fldCharType="end"/>
            </w:r>
          </w:hyperlink>
        </w:p>
        <w:p w14:paraId="3B865B53" w14:textId="67A5EE6E" w:rsidR="009E3397" w:rsidRPr="009E3397" w:rsidRDefault="009E3397">
          <w:pPr>
            <w:pStyle w:val="TOC1"/>
            <w:tabs>
              <w:tab w:val="right" w:leader="dot" w:pos="9016"/>
            </w:tabs>
            <w:rPr>
              <w:rFonts w:ascii="New times roman" w:hAnsi="New times roman"/>
              <w:noProof/>
            </w:rPr>
          </w:pPr>
          <w:hyperlink w:anchor="_Toc236504262" w:history="1">
            <w:r w:rsidRPr="009E3397">
              <w:rPr>
                <w:rStyle w:val="Hyperlink"/>
                <w:rFonts w:ascii="New times roman" w:eastAsia="Arial" w:hAnsi="New times roman" w:cs="Arial"/>
                <w:b/>
                <w:bCs/>
                <w:noProof/>
              </w:rPr>
              <w:t>6. Recommendations for Improving Password Security in an Organization</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_Toc236504262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7</w:t>
            </w:r>
            <w:r w:rsidRPr="009E3397">
              <w:rPr>
                <w:rFonts w:ascii="New times roman" w:hAnsi="New times roman"/>
                <w:noProof/>
                <w:webHidden/>
              </w:rPr>
              <w:fldChar w:fldCharType="end"/>
            </w:r>
          </w:hyperlink>
        </w:p>
        <w:p w14:paraId="2C6A5D1E" w14:textId="444C9F30" w:rsidR="009E3397" w:rsidRPr="009E3397" w:rsidRDefault="009E3397">
          <w:pPr>
            <w:pStyle w:val="TOC1"/>
            <w:tabs>
              <w:tab w:val="right" w:leader="dot" w:pos="9016"/>
            </w:tabs>
            <w:rPr>
              <w:rFonts w:ascii="New times roman" w:hAnsi="New times roman"/>
              <w:noProof/>
            </w:rPr>
          </w:pPr>
          <w:hyperlink w:anchor="_Toc236504263" w:history="1">
            <w:r w:rsidRPr="009E3397">
              <w:rPr>
                <w:rStyle w:val="Hyperlink"/>
                <w:rFonts w:ascii="New times roman" w:eastAsia="Arial" w:hAnsi="New times roman" w:cs="Arial"/>
                <w:b/>
                <w:bCs/>
                <w:noProof/>
              </w:rPr>
              <w:t>7. Conclusion</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_Toc236504263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8</w:t>
            </w:r>
            <w:r w:rsidRPr="009E3397">
              <w:rPr>
                <w:rFonts w:ascii="New times roman" w:hAnsi="New times roman"/>
                <w:noProof/>
                <w:webHidden/>
              </w:rPr>
              <w:fldChar w:fldCharType="end"/>
            </w:r>
          </w:hyperlink>
        </w:p>
        <w:p w14:paraId="078309D7" w14:textId="3BEC7E38" w:rsidR="009E3397" w:rsidRPr="009E3397" w:rsidRDefault="009E3397">
          <w:pPr>
            <w:pStyle w:val="TOC1"/>
            <w:tabs>
              <w:tab w:val="right" w:leader="dot" w:pos="9016"/>
            </w:tabs>
            <w:rPr>
              <w:rFonts w:ascii="New times roman" w:hAnsi="New times roman"/>
              <w:noProof/>
            </w:rPr>
          </w:pPr>
          <w:hyperlink w:anchor="_Toc236504264" w:history="1">
            <w:r w:rsidRPr="009E3397">
              <w:rPr>
                <w:rStyle w:val="Hyperlink"/>
                <w:rFonts w:ascii="New times roman" w:eastAsia="Arial" w:hAnsi="New times roman" w:cs="Arial"/>
                <w:b/>
                <w:bCs/>
                <w:noProof/>
              </w:rPr>
              <w:t>References</w:t>
            </w:r>
            <w:r w:rsidRPr="009E3397">
              <w:rPr>
                <w:rFonts w:ascii="New times roman" w:hAnsi="New times roman"/>
                <w:noProof/>
                <w:webHidden/>
              </w:rPr>
              <w:tab/>
            </w:r>
            <w:r w:rsidRPr="009E3397">
              <w:rPr>
                <w:rFonts w:ascii="New times roman" w:hAnsi="New times roman"/>
                <w:noProof/>
                <w:webHidden/>
              </w:rPr>
              <w:fldChar w:fldCharType="begin"/>
            </w:r>
            <w:r w:rsidRPr="009E3397">
              <w:rPr>
                <w:rFonts w:ascii="New times roman" w:hAnsi="New times roman"/>
                <w:noProof/>
                <w:webHidden/>
              </w:rPr>
              <w:instrText xml:space="preserve"> PAGEREF _Toc236504264 \h </w:instrText>
            </w:r>
            <w:r w:rsidRPr="009E3397">
              <w:rPr>
                <w:rFonts w:ascii="New times roman" w:hAnsi="New times roman"/>
                <w:noProof/>
                <w:webHidden/>
              </w:rPr>
            </w:r>
            <w:r w:rsidRPr="009E3397">
              <w:rPr>
                <w:rFonts w:ascii="New times roman" w:hAnsi="New times roman"/>
                <w:noProof/>
                <w:webHidden/>
              </w:rPr>
              <w:fldChar w:fldCharType="separate"/>
            </w:r>
            <w:r w:rsidRPr="009E3397">
              <w:rPr>
                <w:rFonts w:ascii="New times roman" w:hAnsi="New times roman"/>
                <w:noProof/>
                <w:webHidden/>
              </w:rPr>
              <w:t>9</w:t>
            </w:r>
            <w:r w:rsidRPr="009E3397">
              <w:rPr>
                <w:rFonts w:ascii="New times roman" w:hAnsi="New times roman"/>
                <w:noProof/>
                <w:webHidden/>
              </w:rPr>
              <w:fldChar w:fldCharType="end"/>
            </w:r>
          </w:hyperlink>
        </w:p>
        <w:p w14:paraId="6038F69D" w14:textId="7AB2F378" w:rsidR="009E3397" w:rsidRPr="009E3397" w:rsidRDefault="009E3397">
          <w:pPr>
            <w:rPr>
              <w:rFonts w:ascii="New times roman" w:hAnsi="New times roman"/>
            </w:rPr>
          </w:pPr>
          <w:r w:rsidRPr="009E3397">
            <w:rPr>
              <w:rFonts w:ascii="New times roman" w:hAnsi="New times roman"/>
              <w:b/>
              <w:bCs/>
              <w:noProof/>
            </w:rPr>
            <w:fldChar w:fldCharType="end"/>
          </w:r>
        </w:p>
      </w:sdtContent>
    </w:sdt>
    <w:p w14:paraId="61398030" w14:textId="77777777" w:rsidR="000D44C9" w:rsidRPr="009E3397" w:rsidRDefault="000D44C9">
      <w:pPr>
        <w:rPr>
          <w:rFonts w:ascii="New times roman" w:hAnsi="New times roman"/>
        </w:rPr>
      </w:pPr>
    </w:p>
    <w:p w14:paraId="4B2B5079" w14:textId="77777777" w:rsidR="000D44C9" w:rsidRPr="009E3397" w:rsidRDefault="000D44C9">
      <w:pPr>
        <w:rPr>
          <w:rFonts w:ascii="New times roman" w:hAnsi="New times roman"/>
        </w:rPr>
      </w:pPr>
    </w:p>
    <w:p w14:paraId="3CFCEB93" w14:textId="77777777" w:rsidR="000D44C9" w:rsidRPr="009E3397" w:rsidRDefault="000D44C9">
      <w:pPr>
        <w:rPr>
          <w:rFonts w:ascii="New times roman" w:hAnsi="New times roman"/>
        </w:rPr>
      </w:pPr>
    </w:p>
    <w:p w14:paraId="16EA88CD" w14:textId="77777777" w:rsidR="000D44C9" w:rsidRPr="009E3397" w:rsidRDefault="000D44C9">
      <w:pPr>
        <w:rPr>
          <w:rFonts w:ascii="New times roman" w:hAnsi="New times roman"/>
        </w:rPr>
      </w:pPr>
    </w:p>
    <w:p w14:paraId="07ADEB3B" w14:textId="77777777" w:rsidR="000D44C9" w:rsidRPr="009E3397" w:rsidRDefault="000D44C9">
      <w:pPr>
        <w:rPr>
          <w:rFonts w:ascii="New times roman" w:hAnsi="New times roman"/>
        </w:rPr>
      </w:pPr>
    </w:p>
    <w:p w14:paraId="66C22A5E" w14:textId="77777777" w:rsidR="000D44C9" w:rsidRPr="009E3397" w:rsidRDefault="000D44C9">
      <w:pPr>
        <w:rPr>
          <w:rFonts w:ascii="New times roman" w:hAnsi="New times roman"/>
        </w:rPr>
      </w:pPr>
    </w:p>
    <w:p w14:paraId="53D5E6F5" w14:textId="77777777" w:rsidR="000D44C9" w:rsidRPr="009E3397" w:rsidRDefault="000D44C9">
      <w:pPr>
        <w:rPr>
          <w:rFonts w:ascii="New times roman" w:hAnsi="New times roman"/>
        </w:rPr>
      </w:pPr>
    </w:p>
    <w:p w14:paraId="2FA45243" w14:textId="77777777" w:rsidR="000D44C9" w:rsidRPr="009E3397" w:rsidRDefault="000D44C9">
      <w:pPr>
        <w:rPr>
          <w:rFonts w:ascii="New times roman" w:hAnsi="New times roman"/>
        </w:rPr>
      </w:pPr>
    </w:p>
    <w:p w14:paraId="02F833A6" w14:textId="77777777" w:rsidR="000D44C9" w:rsidRPr="009E3397" w:rsidRDefault="000D44C9">
      <w:pPr>
        <w:rPr>
          <w:rFonts w:ascii="New times roman" w:hAnsi="New times roman"/>
        </w:rPr>
      </w:pPr>
    </w:p>
    <w:p w14:paraId="19B31CB5" w14:textId="07611CAE" w:rsidR="000D44C9" w:rsidRPr="009E3397" w:rsidRDefault="00A94ADF">
      <w:pPr>
        <w:rPr>
          <w:rFonts w:ascii="New times roman" w:hAnsi="New times roman"/>
        </w:rPr>
      </w:pPr>
      <w:r w:rsidRPr="009E3397">
        <w:rPr>
          <w:rFonts w:ascii="New times roman" w:hAnsi="New times roman"/>
        </w:rPr>
        <w:br w:type="page"/>
      </w:r>
    </w:p>
    <w:p w14:paraId="43D5B4B9" w14:textId="2A07B0E1" w:rsidR="009E3397" w:rsidRPr="009E3397" w:rsidRDefault="009E3397">
      <w:pPr>
        <w:pStyle w:val="Heading1"/>
        <w:spacing w:before="300" w:after="150" w:line="360" w:lineRule="auto"/>
        <w:rPr>
          <w:rFonts w:ascii="New times roman" w:eastAsia="Arial" w:hAnsi="New times roman" w:cs="Arial"/>
          <w:b/>
          <w:bCs/>
          <w:color w:val="1F4E79"/>
          <w:sz w:val="28"/>
          <w:szCs w:val="28"/>
        </w:rPr>
      </w:pPr>
      <w:bookmarkStart w:id="0" w:name="_Toc236504244"/>
      <w:r w:rsidRPr="009E3397">
        <w:rPr>
          <w:rFonts w:ascii="New times roman" w:eastAsia="Arial" w:hAnsi="New times roman" w:cs="Arial"/>
          <w:b/>
          <w:bCs/>
          <w:color w:val="1F4E79"/>
          <w:sz w:val="28"/>
          <w:szCs w:val="28"/>
        </w:rPr>
        <w:lastRenderedPageBreak/>
        <w:t>WEEK 8 PASSWORD SECURITY AND PRIVILEGE ESCALATION</w:t>
      </w:r>
      <w:bookmarkEnd w:id="0"/>
    </w:p>
    <w:p w14:paraId="3CD78844" w14:textId="7784FC73" w:rsidR="00143F1D" w:rsidRPr="009E3397" w:rsidRDefault="00A94ADF">
      <w:pPr>
        <w:pStyle w:val="Heading1"/>
        <w:spacing w:before="300" w:after="150" w:line="360" w:lineRule="auto"/>
        <w:rPr>
          <w:rFonts w:ascii="New times roman" w:hAnsi="New times roman"/>
        </w:rPr>
      </w:pPr>
      <w:bookmarkStart w:id="1" w:name="_Toc236504245"/>
      <w:r w:rsidRPr="009E3397">
        <w:rPr>
          <w:rFonts w:ascii="New times roman" w:eastAsia="Arial" w:hAnsi="New times roman" w:cs="Arial"/>
          <w:b/>
          <w:bCs/>
          <w:color w:val="1F4E79"/>
          <w:sz w:val="28"/>
          <w:szCs w:val="28"/>
        </w:rPr>
        <w:t>1. Introduction to Password Security</w:t>
      </w:r>
      <w:bookmarkEnd w:id="1"/>
    </w:p>
    <w:p w14:paraId="33936E0A" w14:textId="2511EAEA"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Passwords remain the most widely deployed mechanism for authenticating users to computer systems, networks, and online services. Despite the emergence of biometric authentication, hardware tokens, and password</w:t>
      </w:r>
      <w:r w:rsidR="000D44C9" w:rsidRPr="009E3397">
        <w:rPr>
          <w:rFonts w:ascii="New times roman" w:eastAsia="Arial" w:hAnsi="New times roman" w:cs="Arial"/>
          <w:sz w:val="24"/>
          <w:szCs w:val="24"/>
        </w:rPr>
        <w:t xml:space="preserve"> </w:t>
      </w:r>
      <w:r w:rsidRPr="009E3397">
        <w:rPr>
          <w:rFonts w:ascii="New times roman" w:eastAsia="Arial" w:hAnsi="New times roman" w:cs="Arial"/>
          <w:sz w:val="24"/>
          <w:szCs w:val="24"/>
        </w:rPr>
        <w:t>less technologies, password-based authentication continues to dominate enterprise and consumer environments because it is inexpensive to implement, familiar to users, and compatible with almost every legacy system. However, this ubiquity also makes passwords one of the most attractive and frequently exploited attack surfaces in cybersecurity.</w:t>
      </w:r>
    </w:p>
    <w:p w14:paraId="39F13BEB"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Password security refers to the collection of policies, technologies, and practices used to ensure that credentials are created, stored, transmitted, and managed in a manner that resists unauthorized access. A weak password strategy can undermine even the most sophisticated network defenses, since an attacker who obtains valid credentials can often bypass firewalls, intrusion detection systems, and encryption controls entirely by simply logging in as a legitimate user.</w:t>
      </w:r>
    </w:p>
    <w:p w14:paraId="76946861"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This report examines password security from the perspective of ethical hacking and authorized security assessment. It reviews common attack techniques used against password-based systems, explains how auditing tools such as John the Ripper and Hydra are used lawfully to test organizational resilience, discusses privilege escalation as a consequence of compromised credentials, and concludes with best practices and recommendations for strengthening password security in an organizational context.</w:t>
      </w:r>
    </w:p>
    <w:p w14:paraId="3675526A" w14:textId="77777777" w:rsidR="00143F1D" w:rsidRPr="009E3397" w:rsidRDefault="00A94ADF">
      <w:pPr>
        <w:pStyle w:val="Heading1"/>
        <w:spacing w:before="300" w:after="150" w:line="360" w:lineRule="auto"/>
        <w:rPr>
          <w:rFonts w:ascii="New times roman" w:hAnsi="New times roman"/>
        </w:rPr>
      </w:pPr>
      <w:bookmarkStart w:id="2" w:name="_Toc236504246"/>
      <w:r w:rsidRPr="009E3397">
        <w:rPr>
          <w:rFonts w:ascii="New times roman" w:eastAsia="Arial" w:hAnsi="New times roman" w:cs="Arial"/>
          <w:b/>
          <w:bCs/>
          <w:color w:val="1F4E79"/>
          <w:sz w:val="28"/>
          <w:szCs w:val="28"/>
        </w:rPr>
        <w:t>2. Common Password Attack Techniques</w:t>
      </w:r>
      <w:bookmarkEnd w:id="2"/>
    </w:p>
    <w:p w14:paraId="4DE78C0A"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Attackers use a variety of methods to obtain or bypass passwords. Understanding these techniques is essential for designing effective countermeasures.</w:t>
      </w:r>
    </w:p>
    <w:p w14:paraId="46F44C2D" w14:textId="77777777" w:rsidR="00143F1D" w:rsidRPr="009E3397" w:rsidRDefault="00A94ADF">
      <w:pPr>
        <w:pStyle w:val="Heading2"/>
        <w:spacing w:before="200" w:after="120" w:line="360" w:lineRule="auto"/>
        <w:rPr>
          <w:rFonts w:ascii="New times roman" w:hAnsi="New times roman"/>
        </w:rPr>
      </w:pPr>
      <w:bookmarkStart w:id="3" w:name="_Toc236504247"/>
      <w:r w:rsidRPr="009E3397">
        <w:rPr>
          <w:rFonts w:ascii="New times roman" w:eastAsia="Arial" w:hAnsi="New times roman" w:cs="Arial"/>
          <w:b/>
          <w:bCs/>
          <w:color w:val="2E5C8A"/>
        </w:rPr>
        <w:t>2.1 Brute Force Attacks</w:t>
      </w:r>
      <w:bookmarkEnd w:id="3"/>
    </w:p>
    <w:p w14:paraId="251B2D72"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 xml:space="preserve">A brute force attack systematically attempts every possible combination of characters until the correct password is found. While guaranteed to succeed given enough time, </w:t>
      </w:r>
      <w:r w:rsidRPr="009E3397">
        <w:rPr>
          <w:rFonts w:ascii="New times roman" w:eastAsia="Arial" w:hAnsi="New times roman" w:cs="Arial"/>
          <w:sz w:val="24"/>
          <w:szCs w:val="24"/>
        </w:rPr>
        <w:lastRenderedPageBreak/>
        <w:t>brute force attacks are computationally expensive and become impractical against long, complex passwords protected by strong hashing algorithms and account lockout policies.</w:t>
      </w:r>
    </w:p>
    <w:p w14:paraId="1EAB32C0" w14:textId="77777777" w:rsidR="00143F1D" w:rsidRPr="009E3397" w:rsidRDefault="00A94ADF">
      <w:pPr>
        <w:pStyle w:val="Heading2"/>
        <w:spacing w:before="200" w:after="120" w:line="360" w:lineRule="auto"/>
        <w:rPr>
          <w:rFonts w:ascii="New times roman" w:hAnsi="New times roman"/>
        </w:rPr>
      </w:pPr>
      <w:bookmarkStart w:id="4" w:name="_Toc236504248"/>
      <w:r w:rsidRPr="009E3397">
        <w:rPr>
          <w:rFonts w:ascii="New times roman" w:eastAsia="Arial" w:hAnsi="New times roman" w:cs="Arial"/>
          <w:b/>
          <w:bCs/>
          <w:color w:val="2E5C8A"/>
        </w:rPr>
        <w:t>2.2 Dictionary Attacks</w:t>
      </w:r>
      <w:bookmarkEnd w:id="4"/>
    </w:p>
    <w:p w14:paraId="28C6BC67"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Dictionary attacks use a precompiled list of common passwords, leaked credentials, or likely word combinations rather than exhaustively testing every possibility. Because many users choose predictable passwords such as names, dates, or common phrases, dictionary attacks are often far more efficient than pure brute force.</w:t>
      </w:r>
    </w:p>
    <w:p w14:paraId="6B368E49" w14:textId="77777777" w:rsidR="00143F1D" w:rsidRPr="009E3397" w:rsidRDefault="00A94ADF">
      <w:pPr>
        <w:pStyle w:val="Heading2"/>
        <w:spacing w:before="200" w:after="120" w:line="360" w:lineRule="auto"/>
        <w:rPr>
          <w:rFonts w:ascii="New times roman" w:hAnsi="New times roman"/>
        </w:rPr>
      </w:pPr>
      <w:bookmarkStart w:id="5" w:name="_Toc236504249"/>
      <w:r w:rsidRPr="009E3397">
        <w:rPr>
          <w:rFonts w:ascii="New times roman" w:eastAsia="Arial" w:hAnsi="New times roman" w:cs="Arial"/>
          <w:b/>
          <w:bCs/>
          <w:color w:val="2E5C8A"/>
        </w:rPr>
        <w:t>2.3 Credential Stuffing and Password Spraying</w:t>
      </w:r>
      <w:bookmarkEnd w:id="5"/>
    </w:p>
    <w:p w14:paraId="26FD82AD"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Credential stuffing reuses username and password pairs leaked from previous data breaches against other services, exploiting the tendency of users to reuse passwords across multiple accounts. Password spraying takes the opposite approach, testing one or a few common passwords against many user accounts, which helps attackers avoid triggering account lockout thresholds tied to a single account.</w:t>
      </w:r>
    </w:p>
    <w:p w14:paraId="668AFFEF" w14:textId="77777777" w:rsidR="00143F1D" w:rsidRPr="009E3397" w:rsidRDefault="00A94ADF">
      <w:pPr>
        <w:pStyle w:val="Heading2"/>
        <w:spacing w:before="200" w:after="120" w:line="360" w:lineRule="auto"/>
        <w:rPr>
          <w:rFonts w:ascii="New times roman" w:hAnsi="New times roman"/>
        </w:rPr>
      </w:pPr>
      <w:bookmarkStart w:id="6" w:name="_Toc236504250"/>
      <w:r w:rsidRPr="009E3397">
        <w:rPr>
          <w:rFonts w:ascii="New times roman" w:eastAsia="Arial" w:hAnsi="New times roman" w:cs="Arial"/>
          <w:b/>
          <w:bCs/>
          <w:color w:val="2E5C8A"/>
        </w:rPr>
        <w:t>2.4 Phishing and Social Engineering</w:t>
      </w:r>
      <w:bookmarkEnd w:id="6"/>
    </w:p>
    <w:p w14:paraId="7D8972E6"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Rather than attacking the authentication system directly, phishing manipulates users into voluntarily disclosing their credentials through fraudulent emails, cloned login pages, or pretext phone calls. Social engineering remains one of the most effective attack vectors because it targets human judgment rather than technical controls.</w:t>
      </w:r>
    </w:p>
    <w:p w14:paraId="1D09E428" w14:textId="77777777" w:rsidR="00143F1D" w:rsidRPr="009E3397" w:rsidRDefault="00A94ADF">
      <w:pPr>
        <w:pStyle w:val="Heading2"/>
        <w:spacing w:before="200" w:after="120" w:line="360" w:lineRule="auto"/>
        <w:rPr>
          <w:rFonts w:ascii="New times roman" w:hAnsi="New times roman"/>
        </w:rPr>
      </w:pPr>
      <w:bookmarkStart w:id="7" w:name="_Toc236504251"/>
      <w:r w:rsidRPr="009E3397">
        <w:rPr>
          <w:rFonts w:ascii="New times roman" w:eastAsia="Arial" w:hAnsi="New times roman" w:cs="Arial"/>
          <w:b/>
          <w:bCs/>
          <w:color w:val="2E5C8A"/>
        </w:rPr>
        <w:t>2.5 Rainbow Table Attacks</w:t>
      </w:r>
      <w:bookmarkEnd w:id="7"/>
    </w:p>
    <w:p w14:paraId="1F829D16"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Rainbow tables are precomputed tables of hash values mapped to plaintext passwords, allowing an attacker who has obtained a password hash to look up the corresponding plaintext quickly instead of recomputing hashes on demand. Salting, the practice of appending a unique random value to each password before hashing, is the primary defense against this technique.</w:t>
      </w:r>
    </w:p>
    <w:p w14:paraId="70D12490" w14:textId="77777777" w:rsidR="00143F1D" w:rsidRPr="009E3397" w:rsidRDefault="00A94ADF">
      <w:pPr>
        <w:pStyle w:val="Heading2"/>
        <w:spacing w:before="200" w:after="120" w:line="360" w:lineRule="auto"/>
        <w:rPr>
          <w:rFonts w:ascii="New times roman" w:hAnsi="New times roman"/>
        </w:rPr>
      </w:pPr>
      <w:bookmarkStart w:id="8" w:name="_Toc236504252"/>
      <w:r w:rsidRPr="009E3397">
        <w:rPr>
          <w:rFonts w:ascii="New times roman" w:eastAsia="Arial" w:hAnsi="New times roman" w:cs="Arial"/>
          <w:b/>
          <w:bCs/>
          <w:color w:val="2E5C8A"/>
        </w:rPr>
        <w:t>2.6 Keylogging and Man-in-the-Middle Attacks</w:t>
      </w:r>
      <w:bookmarkEnd w:id="8"/>
    </w:p>
    <w:p w14:paraId="2274A4C5"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Keyloggers capture keystrokes directly from a compromised device, bypassing password strength entirely, while man-in-the-middle attacks intercept credentials as they travel across an unencrypted or improperly secured network connection.</w:t>
      </w:r>
    </w:p>
    <w:p w14:paraId="6FE1E82A" w14:textId="77777777" w:rsidR="00143F1D" w:rsidRPr="009E3397" w:rsidRDefault="00A94ADF">
      <w:pPr>
        <w:pStyle w:val="Heading1"/>
        <w:spacing w:before="300" w:after="150" w:line="360" w:lineRule="auto"/>
        <w:rPr>
          <w:rFonts w:ascii="New times roman" w:hAnsi="New times roman"/>
        </w:rPr>
      </w:pPr>
      <w:bookmarkStart w:id="9" w:name="_Toc236504253"/>
      <w:r w:rsidRPr="009E3397">
        <w:rPr>
          <w:rFonts w:ascii="New times roman" w:eastAsia="Arial" w:hAnsi="New times roman" w:cs="Arial"/>
          <w:b/>
          <w:bCs/>
          <w:color w:val="1F4E79"/>
          <w:sz w:val="28"/>
          <w:szCs w:val="28"/>
        </w:rPr>
        <w:lastRenderedPageBreak/>
        <w:t>3. The Role of Password Auditing Tools in Authorized Security Assessments</w:t>
      </w:r>
      <w:bookmarkEnd w:id="9"/>
    </w:p>
    <w:p w14:paraId="489481DA"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Password auditing tools allow security professionals to evaluate the strength of an organization's credentials under controlled, authorized conditions. These tools replicate the techniques used by malicious actors so that weaknesses can be identified and remediated before they are exploited in a real attack. Their use is only lawful and ethical when conducted with explicit written authorization from the system owner, typically formalized through a penetration testing agreement or rules of engagement documen</w:t>
      </w:r>
      <w:r w:rsidRPr="009E3397">
        <w:rPr>
          <w:rFonts w:ascii="New times roman" w:eastAsia="Arial" w:hAnsi="New times roman" w:cs="Arial"/>
          <w:sz w:val="24"/>
          <w:szCs w:val="24"/>
        </w:rPr>
        <w:t>t.</w:t>
      </w:r>
    </w:p>
    <w:p w14:paraId="044665EF" w14:textId="77777777" w:rsidR="00143F1D" w:rsidRPr="009E3397" w:rsidRDefault="00A94ADF">
      <w:pPr>
        <w:pStyle w:val="Heading2"/>
        <w:spacing w:before="200" w:after="120" w:line="360" w:lineRule="auto"/>
        <w:rPr>
          <w:rFonts w:ascii="New times roman" w:hAnsi="New times roman"/>
        </w:rPr>
      </w:pPr>
      <w:bookmarkStart w:id="10" w:name="_Toc236504254"/>
      <w:r w:rsidRPr="009E3397">
        <w:rPr>
          <w:rFonts w:ascii="New times roman" w:eastAsia="Arial" w:hAnsi="New times roman" w:cs="Arial"/>
          <w:b/>
          <w:bCs/>
          <w:color w:val="2E5C8A"/>
        </w:rPr>
        <w:t>3.1 John the Ripper</w:t>
      </w:r>
      <w:bookmarkEnd w:id="10"/>
    </w:p>
    <w:p w14:paraId="1BC13E38"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John the Ripper is an open-source password cracking tool designed to detect weak Unix, Windows, and application-level passwords. It supports multiple cracking modes, including dictionary mode, incremental brute force mode, and rule-based mode, which applies transformations such as character substitution to dictionary words to mimic common user password habits. During an authorized audit, security teams extract password hashes from a system, such as the /</w:t>
      </w:r>
      <w:proofErr w:type="spellStart"/>
      <w:r w:rsidRPr="009E3397">
        <w:rPr>
          <w:rFonts w:ascii="New times roman" w:eastAsia="Arial" w:hAnsi="New times roman" w:cs="Arial"/>
          <w:sz w:val="24"/>
          <w:szCs w:val="24"/>
        </w:rPr>
        <w:t>etc</w:t>
      </w:r>
      <w:proofErr w:type="spellEnd"/>
      <w:r w:rsidRPr="009E3397">
        <w:rPr>
          <w:rFonts w:ascii="New times roman" w:eastAsia="Arial" w:hAnsi="New times roman" w:cs="Arial"/>
          <w:sz w:val="24"/>
          <w:szCs w:val="24"/>
        </w:rPr>
        <w:t>/shadow file on Linux, and run John the Ripper against them offline to identify accounts protected by weak or easily guessable passwords.</w:t>
      </w:r>
    </w:p>
    <w:p w14:paraId="5F7CAD41" w14:textId="77777777" w:rsidR="00143F1D" w:rsidRPr="009E3397" w:rsidRDefault="00A94ADF">
      <w:pPr>
        <w:pStyle w:val="Heading2"/>
        <w:spacing w:before="200" w:after="120" w:line="360" w:lineRule="auto"/>
        <w:rPr>
          <w:rFonts w:ascii="New times roman" w:hAnsi="New times roman"/>
        </w:rPr>
      </w:pPr>
      <w:bookmarkStart w:id="11" w:name="_Toc236504255"/>
      <w:r w:rsidRPr="009E3397">
        <w:rPr>
          <w:rFonts w:ascii="New times roman" w:eastAsia="Arial" w:hAnsi="New times roman" w:cs="Arial"/>
          <w:b/>
          <w:bCs/>
          <w:color w:val="2E5C8A"/>
        </w:rPr>
        <w:t>3.2 Hydra</w:t>
      </w:r>
      <w:bookmarkEnd w:id="11"/>
    </w:p>
    <w:p w14:paraId="4D0F7852"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Hydra, developed by THC, is a fast network logon cracker capable of performing online brute force and dictionary attacks against a wide range of protocols, including SSH, FTP, HTTP, RDP, and database services. Unlike John the Ripper, which typically operates offline against extracted hashes, Hydra tests credentials directly against a live authentication service. This makes it especially useful for assessing whether an organization's network services enforce adequate account lockout, rate limiting, and multi</w:t>
      </w:r>
      <w:r w:rsidRPr="009E3397">
        <w:rPr>
          <w:rFonts w:ascii="New times roman" w:eastAsia="Arial" w:hAnsi="New times roman" w:cs="Arial"/>
          <w:sz w:val="24"/>
          <w:szCs w:val="24"/>
        </w:rPr>
        <w:t>-factor authentication controls.</w:t>
      </w:r>
    </w:p>
    <w:p w14:paraId="6587B63B" w14:textId="77777777" w:rsidR="00143F1D" w:rsidRPr="009E3397" w:rsidRDefault="00A94ADF">
      <w:pPr>
        <w:pStyle w:val="Heading2"/>
        <w:spacing w:before="200" w:after="120" w:line="360" w:lineRule="auto"/>
        <w:rPr>
          <w:rFonts w:ascii="New times roman" w:hAnsi="New times roman"/>
        </w:rPr>
      </w:pPr>
      <w:bookmarkStart w:id="12" w:name="_Toc236504256"/>
      <w:r w:rsidRPr="009E3397">
        <w:rPr>
          <w:rFonts w:ascii="New times roman" w:eastAsia="Arial" w:hAnsi="New times roman" w:cs="Arial"/>
          <w:b/>
          <w:bCs/>
          <w:color w:val="2E5C8A"/>
        </w:rPr>
        <w:t>3.3 Ethical and Legal Considerations</w:t>
      </w:r>
      <w:bookmarkEnd w:id="12"/>
    </w:p>
    <w:p w14:paraId="2266EA79"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 xml:space="preserve">The use of tools such as John the Ripper and Hydra outside an authorized engagement constitutes unauthorized access under laws such as Kenya's Computer Misuse and Cybercrimes Act, 2018, and equivalent legislation in most jurisdictions. Ethical hackers and penetration testers must operate within a clearly defined scope of engagement, </w:t>
      </w:r>
      <w:r w:rsidRPr="009E3397">
        <w:rPr>
          <w:rFonts w:ascii="New times roman" w:eastAsia="Arial" w:hAnsi="New times roman" w:cs="Arial"/>
          <w:sz w:val="24"/>
          <w:szCs w:val="24"/>
        </w:rPr>
        <w:lastRenderedPageBreak/>
        <w:t>obtain written consent, and report findings responsibly through channels agreed upon with the client organization.</w:t>
      </w:r>
    </w:p>
    <w:p w14:paraId="613DF328" w14:textId="77777777" w:rsidR="00143F1D" w:rsidRPr="009E3397" w:rsidRDefault="00A94ADF">
      <w:pPr>
        <w:pStyle w:val="Heading1"/>
        <w:spacing w:before="300" w:after="150" w:line="360" w:lineRule="auto"/>
        <w:rPr>
          <w:rFonts w:ascii="New times roman" w:hAnsi="New times roman"/>
        </w:rPr>
      </w:pPr>
      <w:bookmarkStart w:id="13" w:name="_Toc236504257"/>
      <w:r w:rsidRPr="009E3397">
        <w:rPr>
          <w:rFonts w:ascii="New times roman" w:eastAsia="Arial" w:hAnsi="New times roman" w:cs="Arial"/>
          <w:b/>
          <w:bCs/>
          <w:color w:val="1F4E79"/>
          <w:sz w:val="28"/>
          <w:szCs w:val="28"/>
        </w:rPr>
        <w:t>4. Privilege Escalation Concepts and Prevention</w:t>
      </w:r>
      <w:bookmarkEnd w:id="13"/>
    </w:p>
    <w:p w14:paraId="20A61F26"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Privilege escalation is the process by which an attacker who has gained initial, limited access to a system increases their level of access to perform unauthorized actions. Privilege escalation is typically classified into two categories.</w:t>
      </w:r>
    </w:p>
    <w:p w14:paraId="2005B193" w14:textId="77777777" w:rsidR="00143F1D" w:rsidRPr="009E3397" w:rsidRDefault="00A94ADF">
      <w:pPr>
        <w:pStyle w:val="Heading2"/>
        <w:spacing w:before="200" w:after="120" w:line="360" w:lineRule="auto"/>
        <w:rPr>
          <w:rFonts w:ascii="New times roman" w:hAnsi="New times roman"/>
        </w:rPr>
      </w:pPr>
      <w:bookmarkStart w:id="14" w:name="_Toc236504258"/>
      <w:r w:rsidRPr="009E3397">
        <w:rPr>
          <w:rFonts w:ascii="New times roman" w:eastAsia="Arial" w:hAnsi="New times roman" w:cs="Arial"/>
          <w:b/>
          <w:bCs/>
          <w:color w:val="2E5C8A"/>
        </w:rPr>
        <w:t>4.1 Vertical Privilege Escalation</w:t>
      </w:r>
      <w:bookmarkEnd w:id="14"/>
    </w:p>
    <w:p w14:paraId="157A13CB"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Vertical privilege escalation occurs when a lower-privileged user, such as a standard account, gains higher-level privileges, such as administrator or root access. This is often achieved by exploiting unpatched software vulnerabilities, misconfigured file permissions, weak service account credentials, or flaws in operating system kernel components.</w:t>
      </w:r>
    </w:p>
    <w:p w14:paraId="07561FDA" w14:textId="77777777" w:rsidR="00143F1D" w:rsidRPr="009E3397" w:rsidRDefault="00A94ADF">
      <w:pPr>
        <w:pStyle w:val="Heading2"/>
        <w:spacing w:before="200" w:after="120" w:line="360" w:lineRule="auto"/>
        <w:rPr>
          <w:rFonts w:ascii="New times roman" w:hAnsi="New times roman"/>
        </w:rPr>
      </w:pPr>
      <w:bookmarkStart w:id="15" w:name="_Toc236504259"/>
      <w:r w:rsidRPr="009E3397">
        <w:rPr>
          <w:rFonts w:ascii="New times roman" w:eastAsia="Arial" w:hAnsi="New times roman" w:cs="Arial"/>
          <w:b/>
          <w:bCs/>
          <w:color w:val="2E5C8A"/>
        </w:rPr>
        <w:t>4.2 Horizontal Privilege Escalation</w:t>
      </w:r>
      <w:bookmarkEnd w:id="15"/>
    </w:p>
    <w:p w14:paraId="0E109E27"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Horizontal privilege escalation occurs when an attacker gains access to the resources or data of another user at the same privilege level, for example by exploiting session management flaws or insecure direct object references in a web application to access another user's account data.</w:t>
      </w:r>
    </w:p>
    <w:p w14:paraId="2E8FFB3C" w14:textId="77777777" w:rsidR="00143F1D" w:rsidRPr="009E3397" w:rsidRDefault="00A94ADF">
      <w:pPr>
        <w:pStyle w:val="Heading2"/>
        <w:spacing w:before="200" w:after="120" w:line="360" w:lineRule="auto"/>
        <w:rPr>
          <w:rFonts w:ascii="New times roman" w:hAnsi="New times roman"/>
        </w:rPr>
      </w:pPr>
      <w:bookmarkStart w:id="16" w:name="_Toc236504260"/>
      <w:r w:rsidRPr="009E3397">
        <w:rPr>
          <w:rFonts w:ascii="New times roman" w:eastAsia="Arial" w:hAnsi="New times roman" w:cs="Arial"/>
          <w:b/>
          <w:bCs/>
          <w:color w:val="2E5C8A"/>
        </w:rPr>
        <w:t>4.3 Common Causes and Prevention Measures</w:t>
      </w:r>
      <w:bookmarkEnd w:id="16"/>
    </w:p>
    <w:p w14:paraId="64A6080F"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Unpatched systems: apply patches promptly through formal patch management.</w:t>
      </w:r>
    </w:p>
    <w:p w14:paraId="50900A6E"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Misconfigured permissions: apply least privilege so accounts hold only necessary access.</w:t>
      </w:r>
    </w:p>
    <w:p w14:paraId="40ECF5C7"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Weak service account passwords: enforce strong, unique, regularly rotated credentials.</w:t>
      </w:r>
    </w:p>
    <w:p w14:paraId="5D9DA8A3"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Excessive admin use: restrict privileged access to designated personnel and separate accounts.</w:t>
      </w:r>
    </w:p>
    <w:p w14:paraId="045B4AC9"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Poor monitoring: deploy logging and intrusion detection to flag unusual privilege changes.</w:t>
      </w:r>
    </w:p>
    <w:p w14:paraId="3D50C521"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lastRenderedPageBreak/>
        <w:t>Preventing privilege escalation requires defense in depth: timely patching, strict access control, continuous monitoring, and periodic authorized testing to close escalation paths before attackers find them.</w:t>
      </w:r>
    </w:p>
    <w:p w14:paraId="5EA76119" w14:textId="77777777" w:rsidR="00143F1D" w:rsidRPr="009E3397" w:rsidRDefault="00A94ADF">
      <w:pPr>
        <w:pStyle w:val="Heading1"/>
        <w:spacing w:before="300" w:after="150" w:line="360" w:lineRule="auto"/>
        <w:rPr>
          <w:rFonts w:ascii="New times roman" w:hAnsi="New times roman"/>
        </w:rPr>
      </w:pPr>
      <w:bookmarkStart w:id="17" w:name="_Toc236504261"/>
      <w:r w:rsidRPr="009E3397">
        <w:rPr>
          <w:rFonts w:ascii="New times roman" w:eastAsia="Arial" w:hAnsi="New times roman" w:cs="Arial"/>
          <w:b/>
          <w:bCs/>
          <w:color w:val="1F4E79"/>
          <w:sz w:val="28"/>
          <w:szCs w:val="28"/>
        </w:rPr>
        <w:t>5. Best Practices for Securing User Accounts</w:t>
      </w:r>
      <w:bookmarkEnd w:id="17"/>
    </w:p>
    <w:p w14:paraId="5644DB51"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Enforce strong password policies with a minimum length of twelve characters and complexity requirements.</w:t>
      </w:r>
    </w:p>
    <w:p w14:paraId="2A9E8719"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Implement multi-factor authentication (MFA), prioritizing administrative and remote-access accounts.</w:t>
      </w:r>
    </w:p>
    <w:p w14:paraId="1EB1874D"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Use secure salted hashing algorithms (</w:t>
      </w:r>
      <w:proofErr w:type="spellStart"/>
      <w:r w:rsidRPr="009E3397">
        <w:rPr>
          <w:rFonts w:ascii="New times roman" w:eastAsia="Arial" w:hAnsi="New times roman" w:cs="Arial"/>
          <w:sz w:val="24"/>
          <w:szCs w:val="24"/>
        </w:rPr>
        <w:t>bcrypt</w:t>
      </w:r>
      <w:proofErr w:type="spellEnd"/>
      <w:r w:rsidRPr="009E3397">
        <w:rPr>
          <w:rFonts w:ascii="New times roman" w:eastAsia="Arial" w:hAnsi="New times roman" w:cs="Arial"/>
          <w:sz w:val="24"/>
          <w:szCs w:val="24"/>
        </w:rPr>
        <w:t>, Argon2, PBKDF2) rather than fast, unsalted hashes like MD5 or SHA-1.</w:t>
      </w:r>
    </w:p>
    <w:p w14:paraId="1BA057D0"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Apply account lockout and rate-limiting to slow automated guessing without enabling denial-of-service abuse.</w:t>
      </w:r>
    </w:p>
    <w:p w14:paraId="71557AEF"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Discourage password reuse and encourage password managers for unique, high-entropy credentials.</w:t>
      </w:r>
    </w:p>
    <w:p w14:paraId="775A21C0"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Regularly audit accounts to disable stale, unused, or default credentials.</w:t>
      </w:r>
    </w:p>
    <w:p w14:paraId="57CDB790"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Deliver periodic security awareness training on phishing recognition and safe credential handling.</w:t>
      </w:r>
    </w:p>
    <w:p w14:paraId="0A07F00C"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Encrypt credentials in transit using TLS; never transmit passwords over unencrypted channels.</w:t>
      </w:r>
    </w:p>
    <w:p w14:paraId="6D90C2F0" w14:textId="77777777" w:rsidR="00143F1D" w:rsidRPr="009E3397" w:rsidRDefault="00A94ADF">
      <w:pPr>
        <w:pStyle w:val="Heading1"/>
        <w:spacing w:before="300" w:after="150" w:line="360" w:lineRule="auto"/>
        <w:rPr>
          <w:rFonts w:ascii="New times roman" w:hAnsi="New times roman"/>
        </w:rPr>
      </w:pPr>
      <w:bookmarkStart w:id="18" w:name="_Toc236504262"/>
      <w:r w:rsidRPr="009E3397">
        <w:rPr>
          <w:rFonts w:ascii="New times roman" w:eastAsia="Arial" w:hAnsi="New times roman" w:cs="Arial"/>
          <w:b/>
          <w:bCs/>
          <w:color w:val="1F4E79"/>
          <w:sz w:val="28"/>
          <w:szCs w:val="28"/>
        </w:rPr>
        <w:t>6. Recommendations for Improving Password Security in an Organization</w:t>
      </w:r>
      <w:bookmarkEnd w:id="18"/>
    </w:p>
    <w:p w14:paraId="6593756F"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Based on the attack techniques and audit practices discussed above, the following recommendations are proposed for strengthening password security within an organizational environment.</w:t>
      </w:r>
    </w:p>
    <w:p w14:paraId="650D1417"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Conduct regular, authorized password audits using tools such as John the Ripper and Hydra to find weak credentials before attackers do.</w:t>
      </w:r>
    </w:p>
    <w:p w14:paraId="41C89E5B"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Adopt a formal password policy aligned with NIST SP 800-63B, favoring length and breach screening over arbitrary complexity rules.</w:t>
      </w:r>
    </w:p>
    <w:p w14:paraId="486FE765"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lastRenderedPageBreak/>
        <w:t>Roll out MFA organization-wide, prioritizing privileged and remote-access accounts first.</w:t>
      </w:r>
    </w:p>
    <w:p w14:paraId="080CDB79"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Implement privileged access management (PAM) to control, monitor, and time-limit administrative sessions.</w:t>
      </w:r>
    </w:p>
    <w:p w14:paraId="704C52E6"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Integrate SIEM monitoring to detect anomalous login patterns and privilege changes in real time.</w:t>
      </w:r>
    </w:p>
    <w:p w14:paraId="3B152642"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Establish an incident response plan for credential compromise, including rapid reset and session invalidation.</w:t>
      </w:r>
    </w:p>
    <w:p w14:paraId="3569909D" w14:textId="77777777" w:rsidR="00143F1D" w:rsidRPr="009E3397" w:rsidRDefault="00A94ADF">
      <w:pPr>
        <w:pStyle w:val="ListParagraph"/>
        <w:numPr>
          <w:ilvl w:val="0"/>
          <w:numId w:val="2"/>
        </w:numPr>
        <w:spacing w:after="100" w:line="360" w:lineRule="auto"/>
        <w:rPr>
          <w:rFonts w:ascii="New times roman" w:hAnsi="New times roman"/>
        </w:rPr>
      </w:pPr>
      <w:r w:rsidRPr="009E3397">
        <w:rPr>
          <w:rFonts w:ascii="New times roman" w:eastAsia="Arial" w:hAnsi="New times roman" w:cs="Arial"/>
          <w:sz w:val="24"/>
          <w:szCs w:val="24"/>
        </w:rPr>
        <w:t>Run security awareness training as an ongoing program with periodic phishing simulations.</w:t>
      </w:r>
    </w:p>
    <w:p w14:paraId="2DDD9A52" w14:textId="77777777" w:rsidR="00143F1D" w:rsidRPr="009E3397" w:rsidRDefault="00A94ADF">
      <w:pPr>
        <w:pStyle w:val="Heading1"/>
        <w:spacing w:before="300" w:after="150" w:line="360" w:lineRule="auto"/>
        <w:rPr>
          <w:rFonts w:ascii="New times roman" w:hAnsi="New times roman"/>
        </w:rPr>
      </w:pPr>
      <w:bookmarkStart w:id="19" w:name="_Toc236504263"/>
      <w:r w:rsidRPr="009E3397">
        <w:rPr>
          <w:rFonts w:ascii="New times roman" w:eastAsia="Arial" w:hAnsi="New times roman" w:cs="Arial"/>
          <w:b/>
          <w:bCs/>
          <w:color w:val="1F4E79"/>
          <w:sz w:val="28"/>
          <w:szCs w:val="28"/>
        </w:rPr>
        <w:t>7. Conclusion</w:t>
      </w:r>
      <w:bookmarkEnd w:id="19"/>
    </w:p>
    <w:p w14:paraId="297619FA" w14:textId="77777777" w:rsidR="00143F1D" w:rsidRPr="009E3397" w:rsidRDefault="00A94ADF">
      <w:pPr>
        <w:spacing w:after="200" w:line="360" w:lineRule="auto"/>
        <w:jc w:val="both"/>
        <w:rPr>
          <w:rFonts w:ascii="New times roman" w:hAnsi="New times roman"/>
        </w:rPr>
      </w:pPr>
      <w:r w:rsidRPr="009E3397">
        <w:rPr>
          <w:rFonts w:ascii="New times roman" w:eastAsia="Arial" w:hAnsi="New times roman" w:cs="Arial"/>
          <w:sz w:val="24"/>
          <w:szCs w:val="24"/>
        </w:rPr>
        <w:t>Password security remains a foundational, yet frequently underestimated, pillar of organizational cybersecurity. Attackers continue to exploit weak, reused, and poorly protected credentials through techniques ranging from brute force and dictionary attacks to phishing and credential stuffing. Authorized password auditing using tools such as John the Ripper and Hydra provides organizations with a proactive means of identifying these weaknesses before malicious actors can exploit them, provided such testing i</w:t>
      </w:r>
      <w:r w:rsidRPr="009E3397">
        <w:rPr>
          <w:rFonts w:ascii="New times roman" w:eastAsia="Arial" w:hAnsi="New times roman" w:cs="Arial"/>
          <w:sz w:val="24"/>
          <w:szCs w:val="24"/>
        </w:rPr>
        <w:t>s conducted within a clearly defined, lawful scope of engagement. Combined with robust privilege management, multi-factor authentication, and continuous monitoring, disciplined password security practices significantly reduce an organization's exposure to credential-based attacks and the privilege escalation that often follows.</w:t>
      </w:r>
    </w:p>
    <w:p w14:paraId="32CF4BA9" w14:textId="77777777" w:rsidR="00143F1D" w:rsidRPr="009E3397" w:rsidRDefault="00A94ADF">
      <w:pPr>
        <w:rPr>
          <w:rFonts w:ascii="New times roman" w:hAnsi="New times roman"/>
        </w:rPr>
      </w:pPr>
      <w:r w:rsidRPr="009E3397">
        <w:rPr>
          <w:rFonts w:ascii="New times roman" w:hAnsi="New times roman"/>
        </w:rPr>
        <w:br w:type="page"/>
      </w:r>
    </w:p>
    <w:p w14:paraId="559662F1" w14:textId="77777777" w:rsidR="00143F1D" w:rsidRPr="009E3397" w:rsidRDefault="00A94ADF">
      <w:pPr>
        <w:pStyle w:val="Heading1"/>
        <w:spacing w:before="300" w:after="150" w:line="360" w:lineRule="auto"/>
        <w:rPr>
          <w:rFonts w:ascii="New times roman" w:hAnsi="New times roman"/>
        </w:rPr>
      </w:pPr>
      <w:bookmarkStart w:id="20" w:name="_Toc236504264"/>
      <w:r w:rsidRPr="009E3397">
        <w:rPr>
          <w:rFonts w:ascii="New times roman" w:eastAsia="Arial" w:hAnsi="New times roman" w:cs="Arial"/>
          <w:b/>
          <w:bCs/>
          <w:color w:val="1F4E79"/>
          <w:sz w:val="28"/>
          <w:szCs w:val="28"/>
        </w:rPr>
        <w:lastRenderedPageBreak/>
        <w:t>References</w:t>
      </w:r>
      <w:bookmarkEnd w:id="20"/>
    </w:p>
    <w:p w14:paraId="055E9B82" w14:textId="77777777" w:rsidR="00143F1D" w:rsidRPr="009E3397" w:rsidRDefault="00A94ADF">
      <w:pPr>
        <w:spacing w:after="160" w:line="360" w:lineRule="auto"/>
        <w:ind w:left="720" w:hanging="720"/>
        <w:rPr>
          <w:rFonts w:ascii="New times roman" w:hAnsi="New times roman"/>
        </w:rPr>
      </w:pPr>
      <w:r w:rsidRPr="009E3397">
        <w:rPr>
          <w:rFonts w:ascii="New times roman" w:eastAsia="Arial" w:hAnsi="New times roman" w:cs="Arial"/>
          <w:sz w:val="24"/>
          <w:szCs w:val="24"/>
        </w:rPr>
        <w:t>Kenya Law. (2018). Computer Misuse and Cybercrimes Act, No. 5 of 2018. National Council for Law Reporting. https://www.kenyalaw.org</w:t>
      </w:r>
    </w:p>
    <w:p w14:paraId="1980898B" w14:textId="77777777" w:rsidR="00143F1D" w:rsidRPr="009E3397" w:rsidRDefault="00A94ADF">
      <w:pPr>
        <w:spacing w:after="160" w:line="360" w:lineRule="auto"/>
        <w:ind w:left="720" w:hanging="720"/>
        <w:rPr>
          <w:rFonts w:ascii="New times roman" w:hAnsi="New times roman"/>
        </w:rPr>
      </w:pPr>
      <w:r w:rsidRPr="009E3397">
        <w:rPr>
          <w:rFonts w:ascii="New times roman" w:eastAsia="Arial" w:hAnsi="New times roman" w:cs="Arial"/>
          <w:sz w:val="24"/>
          <w:szCs w:val="24"/>
        </w:rPr>
        <w:t>National Institute of Standards and Technology. (2020). Digital identity guidelines: Authentication and lifecycle management (NIST Special Publication 800-63B). U.S. Department of Commerce. https://doi.org/10.6028/NIST.SP.800-63b</w:t>
      </w:r>
    </w:p>
    <w:p w14:paraId="73295FA0" w14:textId="77777777" w:rsidR="00143F1D" w:rsidRPr="009E3397" w:rsidRDefault="00A94ADF">
      <w:pPr>
        <w:spacing w:after="160" w:line="360" w:lineRule="auto"/>
        <w:ind w:left="720" w:hanging="720"/>
        <w:rPr>
          <w:rFonts w:ascii="New times roman" w:hAnsi="New times roman"/>
        </w:rPr>
      </w:pPr>
      <w:r w:rsidRPr="009E3397">
        <w:rPr>
          <w:rFonts w:ascii="New times roman" w:eastAsia="Arial" w:hAnsi="New times roman" w:cs="Arial"/>
          <w:sz w:val="24"/>
          <w:szCs w:val="24"/>
        </w:rPr>
        <w:t>OWASP Foundation. (2023). OWASP Top 10:2021 - Broken access control. https://owasp.org/Top10/</w:t>
      </w:r>
    </w:p>
    <w:p w14:paraId="15467DEE" w14:textId="77777777" w:rsidR="00143F1D" w:rsidRPr="009E3397" w:rsidRDefault="00A94ADF">
      <w:pPr>
        <w:spacing w:after="160" w:line="360" w:lineRule="auto"/>
        <w:ind w:left="720" w:hanging="720"/>
        <w:rPr>
          <w:rFonts w:ascii="New times roman" w:hAnsi="New times roman"/>
        </w:rPr>
      </w:pPr>
      <w:r w:rsidRPr="009E3397">
        <w:rPr>
          <w:rFonts w:ascii="New times roman" w:eastAsia="Arial" w:hAnsi="New times roman" w:cs="Arial"/>
          <w:sz w:val="24"/>
          <w:szCs w:val="24"/>
        </w:rPr>
        <w:t>OWASP Foundation. (2024). Password storage cheat sheet. https://cheatsheetseries.owasp.org/cheatsheets/Password_Storage_Cheat_Sheet.html</w:t>
      </w:r>
    </w:p>
    <w:p w14:paraId="4C59D03A" w14:textId="77777777" w:rsidR="00143F1D" w:rsidRPr="009E3397" w:rsidRDefault="00A94ADF">
      <w:pPr>
        <w:spacing w:after="160" w:line="360" w:lineRule="auto"/>
        <w:ind w:left="720" w:hanging="720"/>
        <w:rPr>
          <w:rFonts w:ascii="New times roman" w:hAnsi="New times roman"/>
        </w:rPr>
      </w:pPr>
      <w:r w:rsidRPr="009E3397">
        <w:rPr>
          <w:rFonts w:ascii="New times roman" w:eastAsia="Arial" w:hAnsi="New times roman" w:cs="Arial"/>
          <w:sz w:val="24"/>
          <w:szCs w:val="24"/>
        </w:rPr>
        <w:t>Rapid7. (2024). What is privilege escalation? https://www.rapid7.com/fundamentals/privilege-escalation-attacks/</w:t>
      </w:r>
    </w:p>
    <w:p w14:paraId="2C9626D3" w14:textId="77777777" w:rsidR="00143F1D" w:rsidRPr="009E3397" w:rsidRDefault="00A94ADF">
      <w:pPr>
        <w:spacing w:after="160" w:line="360" w:lineRule="auto"/>
        <w:ind w:left="720" w:hanging="720"/>
        <w:rPr>
          <w:rFonts w:ascii="New times roman" w:hAnsi="New times roman"/>
        </w:rPr>
      </w:pPr>
      <w:r w:rsidRPr="009E3397">
        <w:rPr>
          <w:rFonts w:ascii="New times roman" w:eastAsia="Arial" w:hAnsi="New times roman" w:cs="Arial"/>
          <w:sz w:val="24"/>
          <w:szCs w:val="24"/>
        </w:rPr>
        <w:t>SANS Institute. (2023). Password guessing attacks and defenses. SANS Reading Room. https://www.sans.org/white-papers/</w:t>
      </w:r>
    </w:p>
    <w:p w14:paraId="175C39C2" w14:textId="77777777" w:rsidR="00143F1D" w:rsidRPr="009E3397" w:rsidRDefault="00A94ADF">
      <w:pPr>
        <w:spacing w:after="160" w:line="360" w:lineRule="auto"/>
        <w:ind w:left="720" w:hanging="720"/>
        <w:rPr>
          <w:rFonts w:ascii="New times roman" w:hAnsi="New times roman"/>
        </w:rPr>
      </w:pPr>
      <w:r w:rsidRPr="009E3397">
        <w:rPr>
          <w:rFonts w:ascii="New times roman" w:eastAsia="Arial" w:hAnsi="New times roman" w:cs="Arial"/>
          <w:sz w:val="24"/>
          <w:szCs w:val="24"/>
        </w:rPr>
        <w:t>THC. (2023). THC-Hydra: A very fast network logon cracker. GitHub. https://github.com/vanhauser-thc/thc-hydra</w:t>
      </w:r>
    </w:p>
    <w:p w14:paraId="4820776E" w14:textId="77777777" w:rsidR="00143F1D" w:rsidRPr="009E3397" w:rsidRDefault="00A94ADF">
      <w:pPr>
        <w:spacing w:after="160" w:line="360" w:lineRule="auto"/>
        <w:ind w:left="720" w:hanging="720"/>
        <w:rPr>
          <w:rFonts w:ascii="New times roman" w:hAnsi="New times roman"/>
        </w:rPr>
      </w:pPr>
      <w:proofErr w:type="spellStart"/>
      <w:r w:rsidRPr="009E3397">
        <w:rPr>
          <w:rFonts w:ascii="New times roman" w:eastAsia="Arial" w:hAnsi="New times roman" w:cs="Arial"/>
          <w:sz w:val="24"/>
          <w:szCs w:val="24"/>
        </w:rPr>
        <w:t>Openwall</w:t>
      </w:r>
      <w:proofErr w:type="spellEnd"/>
      <w:r w:rsidRPr="009E3397">
        <w:rPr>
          <w:rFonts w:ascii="New times roman" w:eastAsia="Arial" w:hAnsi="New times roman" w:cs="Arial"/>
          <w:sz w:val="24"/>
          <w:szCs w:val="24"/>
        </w:rPr>
        <w:t xml:space="preserve"> Project. (2023). John the Ripper password cracker. https://www.openwall.com/john/</w:t>
      </w:r>
    </w:p>
    <w:sectPr w:rsidR="00143F1D" w:rsidRPr="009E339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ew times roman">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C1566"/>
    <w:multiLevelType w:val="hybridMultilevel"/>
    <w:tmpl w:val="90C2FE2C"/>
    <w:lvl w:ilvl="0" w:tplc="74763722">
      <w:start w:val="1"/>
      <w:numFmt w:val="bullet"/>
      <w:lvlText w:val="●"/>
      <w:lvlJc w:val="left"/>
      <w:pPr>
        <w:ind w:left="720" w:hanging="360"/>
      </w:pPr>
    </w:lvl>
    <w:lvl w:ilvl="1" w:tplc="62221A6C">
      <w:start w:val="1"/>
      <w:numFmt w:val="bullet"/>
      <w:lvlText w:val="○"/>
      <w:lvlJc w:val="left"/>
      <w:pPr>
        <w:ind w:left="1440" w:hanging="360"/>
      </w:pPr>
    </w:lvl>
    <w:lvl w:ilvl="2" w:tplc="E642F97A">
      <w:start w:val="1"/>
      <w:numFmt w:val="bullet"/>
      <w:lvlText w:val="■"/>
      <w:lvlJc w:val="left"/>
      <w:pPr>
        <w:ind w:left="2160" w:hanging="360"/>
      </w:pPr>
    </w:lvl>
    <w:lvl w:ilvl="3" w:tplc="40928F54">
      <w:start w:val="1"/>
      <w:numFmt w:val="bullet"/>
      <w:lvlText w:val="●"/>
      <w:lvlJc w:val="left"/>
      <w:pPr>
        <w:ind w:left="2880" w:hanging="360"/>
      </w:pPr>
    </w:lvl>
    <w:lvl w:ilvl="4" w:tplc="F120E63C">
      <w:start w:val="1"/>
      <w:numFmt w:val="bullet"/>
      <w:lvlText w:val="○"/>
      <w:lvlJc w:val="left"/>
      <w:pPr>
        <w:ind w:left="3600" w:hanging="360"/>
      </w:pPr>
    </w:lvl>
    <w:lvl w:ilvl="5" w:tplc="3F7A9468">
      <w:start w:val="1"/>
      <w:numFmt w:val="bullet"/>
      <w:lvlText w:val="■"/>
      <w:lvlJc w:val="left"/>
      <w:pPr>
        <w:ind w:left="4320" w:hanging="360"/>
      </w:pPr>
    </w:lvl>
    <w:lvl w:ilvl="6" w:tplc="E1C4D2D4">
      <w:start w:val="1"/>
      <w:numFmt w:val="bullet"/>
      <w:lvlText w:val="●"/>
      <w:lvlJc w:val="left"/>
      <w:pPr>
        <w:ind w:left="5040" w:hanging="360"/>
      </w:pPr>
    </w:lvl>
    <w:lvl w:ilvl="7" w:tplc="8D3491A4">
      <w:start w:val="1"/>
      <w:numFmt w:val="bullet"/>
      <w:lvlText w:val="●"/>
      <w:lvlJc w:val="left"/>
      <w:pPr>
        <w:ind w:left="5760" w:hanging="360"/>
      </w:pPr>
    </w:lvl>
    <w:lvl w:ilvl="8" w:tplc="BA5E199A">
      <w:start w:val="1"/>
      <w:numFmt w:val="bullet"/>
      <w:lvlText w:val="●"/>
      <w:lvlJc w:val="left"/>
      <w:pPr>
        <w:ind w:left="6480" w:hanging="360"/>
      </w:pPr>
    </w:lvl>
  </w:abstractNum>
  <w:abstractNum w:abstractNumId="1" w15:restartNumberingAfterBreak="0">
    <w:nsid w:val="74245190"/>
    <w:multiLevelType w:val="hybridMultilevel"/>
    <w:tmpl w:val="952C572A"/>
    <w:lvl w:ilvl="0" w:tplc="4802D4BC">
      <w:start w:val="1"/>
      <w:numFmt w:val="bullet"/>
      <w:lvlText w:val="•"/>
      <w:lvlJc w:val="left"/>
      <w:pPr>
        <w:ind w:left="576" w:hanging="288"/>
      </w:pPr>
    </w:lvl>
    <w:lvl w:ilvl="1" w:tplc="C8EA64B2">
      <w:numFmt w:val="decimal"/>
      <w:lvlText w:val=""/>
      <w:lvlJc w:val="left"/>
    </w:lvl>
    <w:lvl w:ilvl="2" w:tplc="69EA9C92">
      <w:numFmt w:val="decimal"/>
      <w:lvlText w:val=""/>
      <w:lvlJc w:val="left"/>
    </w:lvl>
    <w:lvl w:ilvl="3" w:tplc="F766D0C4">
      <w:numFmt w:val="decimal"/>
      <w:lvlText w:val=""/>
      <w:lvlJc w:val="left"/>
    </w:lvl>
    <w:lvl w:ilvl="4" w:tplc="7540843A">
      <w:numFmt w:val="decimal"/>
      <w:lvlText w:val=""/>
      <w:lvlJc w:val="left"/>
    </w:lvl>
    <w:lvl w:ilvl="5" w:tplc="17D6E89C">
      <w:numFmt w:val="decimal"/>
      <w:lvlText w:val=""/>
      <w:lvlJc w:val="left"/>
    </w:lvl>
    <w:lvl w:ilvl="6" w:tplc="26DE8096">
      <w:numFmt w:val="decimal"/>
      <w:lvlText w:val=""/>
      <w:lvlJc w:val="left"/>
    </w:lvl>
    <w:lvl w:ilvl="7" w:tplc="7382BED4">
      <w:numFmt w:val="decimal"/>
      <w:lvlText w:val=""/>
      <w:lvlJc w:val="left"/>
    </w:lvl>
    <w:lvl w:ilvl="8" w:tplc="4DFC2C54">
      <w:numFmt w:val="decimal"/>
      <w:lvlText w:val=""/>
      <w:lvlJc w:val="left"/>
    </w:lvl>
  </w:abstractNum>
  <w:num w:numId="1" w16cid:durableId="482233507">
    <w:abstractNumId w:val="0"/>
    <w:lvlOverride w:ilvl="0">
      <w:startOverride w:val="1"/>
    </w:lvlOverride>
  </w:num>
  <w:num w:numId="2" w16cid:durableId="1320504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F1D"/>
    <w:rsid w:val="000D44C9"/>
    <w:rsid w:val="00143F1D"/>
    <w:rsid w:val="0081266F"/>
    <w:rsid w:val="009E3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95190"/>
  <w15:docId w15:val="{2C6C7FEF-BE40-4948-904D-7AF902779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9E3397"/>
    <w:pPr>
      <w:keepNext/>
      <w:keepLines/>
      <w:spacing w:before="240" w:line="259" w:lineRule="auto"/>
      <w:outlineLvl w:val="9"/>
    </w:pPr>
    <w:rPr>
      <w:rFonts w:asciiTheme="majorHAnsi" w:eastAsiaTheme="majorEastAsia" w:hAnsiTheme="majorHAnsi" w:cstheme="majorBidi"/>
      <w:color w:val="0F4761" w:themeColor="accent1" w:themeShade="BF"/>
    </w:rPr>
  </w:style>
  <w:style w:type="paragraph" w:styleId="TOC1">
    <w:name w:val="toc 1"/>
    <w:basedOn w:val="Normal"/>
    <w:next w:val="Normal"/>
    <w:autoRedefine/>
    <w:uiPriority w:val="39"/>
    <w:unhideWhenUsed/>
    <w:rsid w:val="009E3397"/>
    <w:pPr>
      <w:spacing w:after="100"/>
    </w:pPr>
  </w:style>
  <w:style w:type="paragraph" w:styleId="TOC2">
    <w:name w:val="toc 2"/>
    <w:basedOn w:val="Normal"/>
    <w:next w:val="Normal"/>
    <w:autoRedefine/>
    <w:uiPriority w:val="39"/>
    <w:unhideWhenUsed/>
    <w:rsid w:val="009E3397"/>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E72F0F-1AD7-4233-B63A-27205EF14A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2089</Words>
  <Characters>11911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Kelvin Mein</cp:lastModifiedBy>
  <cp:revision>2</cp:revision>
  <dcterms:created xsi:type="dcterms:W3CDTF">2026-08-01T16:19:00Z</dcterms:created>
  <dcterms:modified xsi:type="dcterms:W3CDTF">2026-08-01T16:19:00Z</dcterms:modified>
</cp:coreProperties>
</file>