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bookmarkStart w:colFirst="0" w:colLast="0" w:name="_heading=h.9xio00y6fot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highlight w:val="whit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NIVERSIDADE NOVE DE JULHO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bookmarkStart w:colFirst="0" w:colLast="0" w:name="_heading=h.mlsd66trz5m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KELVIN FELIPE DOS SANTOS</w:t>
        <w:br w:type="textWrapping"/>
        <w:t xml:space="preserve">RA: 923200158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bookmarkStart w:colFirst="0" w:colLast="0" w:name="_heading=h.nyont02tasd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SISTEMA DE INVENTÁRIO DE ATIVOS DE TI (SYSMANAGE-TI)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bookmarkStart w:colFirst="0" w:colLast="0" w:name="_heading=h.ep2x6pvykwf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CONTROLE E RASTREABILIDADE DE ATIVOS TECNOLÓGICOS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highlight w:val="white"/>
          <w:rtl w:val="0"/>
        </w:rPr>
        <w:t xml:space="preserve">SÃO PAULO</w:t>
        <w:br w:type="textWrapping"/>
        <w:t xml:space="preserve">2026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hsr6sr5inva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usi5ybsi9r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au00t3wxahb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1j35wnaxzdm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vvx21hhtf8q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b05dauras0s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jh4puygjwe3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qart2hxf6q9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etcuamh998m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1 RESUMO</w:t>
      </w:r>
    </w:p>
    <w:p w:rsidR="00000000" w:rsidDel="00000000" w:rsidP="00000000" w:rsidRDefault="00000000" w:rsidRPr="00000000" w14:paraId="00000011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Este projeto de extensão apresenta o desenvolvimento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SysManage-TI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um sistema web de inventário e controle de ativos de TI desenvolvido para pequenas empresas e departamentos de tecnologia. O objetivo central é solucionar a ausência de controle sobre o patrimônio tecnológico, permitindo o cadastro centralizado, o rastreamento em tempo real e a gestão completa dos equipamentos e licenças de software.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arquitetura foi construída utilizando Java (Spring Boot) no back-end e Angular no front-end, garantindo uma aplicação robusta, escalável e de fácil manutenção. O projeto foca na profissionalização da gestão do patrimônio tecnológico, assegurando controle preciso dos ativos, rastreabilidade de alocação por colaborador e maior visibilidade sobre o ciclo de vida dos equipamentos.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jc w:val="both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eading=h.iyn8z4z9ndm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jc w:val="both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eading=h.h9jh6ahy7o7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jc w:val="both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eading=h.2anyziw2dvz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80" w:lineRule="auto"/>
        <w:jc w:val="both"/>
        <w:rPr>
          <w:b w:val="1"/>
          <w:bCs w:val="1"/>
          <w:color w:val="1f1f1f"/>
          <w:sz w:val="26"/>
          <w:szCs w:val="26"/>
          <w:highlight w:val="white"/>
        </w:rPr>
      </w:pPr>
      <w:bookmarkStart w:colFirst="0" w:colLast="0" w:name="_heading=h.5y70v3hfjfbq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highlight w:val="white"/>
          <w:rtl w:val="0"/>
        </w:rPr>
        <w:t xml:space="preserve">SUMÁRIO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4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RESUMO</w:t>
      </w:r>
      <w:r w:rsidDel="00000000" w:rsidR="00000000" w:rsidRPr="00000000">
        <w:rPr>
          <w:color w:val="1f1f1f"/>
          <w:highlight w:val="white"/>
          <w:rtl w:val="0"/>
        </w:rPr>
        <w:t xml:space="preserve"> ........................................................................................................... 2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INTRODUÇÃO .................................................................................................. 4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JUSTIFICATIVA ............................................................................................... 4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OBJETIVOS ...................................................................................................... 5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4.1 Objetivo Geral ................................................................................................. 5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4.2 Objetivos Específicos ...................................................................................... 5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METODOLOGIA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color w:val="1f1f1f"/>
          <w:highlight w:val="white"/>
          <w:rtl w:val="0"/>
        </w:rPr>
        <w:t xml:space="preserve">................................................................................................ 6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5.1 Pilha Tecnológica (Tech Stack) .......................................................................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5.2 Processo de Execução .................................................................................7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CRONOGRAMA (2026) .................................................................................... 8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RECURSOS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 </w:t>
      </w:r>
      <w:r w:rsidDel="00000000" w:rsidR="00000000" w:rsidRPr="00000000">
        <w:rPr>
          <w:color w:val="1f1f1f"/>
          <w:highlight w:val="white"/>
          <w:rtl w:val="0"/>
        </w:rPr>
        <w:t xml:space="preserve">...................................................................................................... 8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RESULTADOS ESPERADOS ........................................................................... 9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CONCLUSÃO ................................................................................................... 10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REFERÊNCIAS ............................................................................................... 11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2 INTRODUÇÃO</w:t>
      </w:r>
    </w:p>
    <w:p w:rsidR="00000000" w:rsidDel="00000000" w:rsidP="00000000" w:rsidRDefault="00000000" w:rsidRPr="00000000" w14:paraId="00000043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 cenário corporativo atual, a dependência de equipamentos e sistemas tecnológicos é onipresente, tornando indispensável o controle preciso sobre os ativos de TI de uma organização. Contudo, pequenas empresas frequentemente gerenciam seu patrimônio tecnológico por meio de planilhas desatualizadas ou registros informais, o que resulta em perda de controle, dificuldade em auditorias e desperdício de recursos.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SysManage-TI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atua justamente nessa lacuna, oferecendo uma plataforma digital para o cadastro, rastreamento e controle do ciclo de vida dos ativos tecnológicos. O projeto integra conceitos avançados de engenharia de software com a responsabilidade social de capacitar empresas locais, transformando dados dispersos em inteligência operacional.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highlight w:val="white"/>
        </w:rPr>
      </w:pPr>
      <w:bookmarkStart w:colFirst="0" w:colLast="0" w:name="_heading=h.ju5pvlzgylm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3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transição do controle manual de patrimônio tecnológico para sistemas digitais é uma necessidade estratégica.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SysManage-TI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justifica-se por meio dos seguintes pontos: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Centralização Operacional: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consolida registros de ativos, colaboradores e alocações em uma base de dados relacional segura;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Rastreabilidade: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fornece um histórico completo de movimentações e alocações de ativos, essencial para auditorias e controle patrimonial;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Otimização de Tempo: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reduz o tempo de localização de ativos por meio de um controle de status claro (Disponível, Em Uso, Em Manutenção, Baixado);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Conformidade com ODS: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alinha-se ao Objetivo de Desenvolvimento Sustentável 9 (Indústria, Inovação e Infraestrutura), promovendo o acesso a tecnologias de gestão eficientes.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b5e68vxlyaf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q57wc4dxmsa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muwkndaaobp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11id7bmbjhu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1e2erecxhaf7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ckxoekh3d8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bdmtr3joomc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4 OBJETIVOS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do1the8435s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4.1 Objetivo Geral</w:t>
      </w:r>
    </w:p>
    <w:p w:rsidR="00000000" w:rsidDel="00000000" w:rsidP="00000000" w:rsidRDefault="00000000" w:rsidRPr="00000000" w14:paraId="00000054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Desenvolver e implantar uma plataforma web para inventário e gestão de ativos de TI, visando organizar o ciclo de vida dos equipamentos e otimizar o controle patrimonial das equipes de tecnologia.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jtx9xiw0z23p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4.2 Objetivos Específicos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Realizar o mapeamento das principais dificuldades no controle de ativos tecnológicos;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Implementar uma API RESTful utilizando Java;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Desenvolver uma interface responsiva utilizando Angular;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Garantir a segurança e integridade dos dados dos ativos e colaboradores;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Disponibilizar uma ferramenta funcional para o controle patrimonial de ativos de TI em pequenas empresas.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hcnpv2cczjh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owjl76k38het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ubzj9mxwr1x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e8mk6invn17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mf7zgjee3t0y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to27ig19z5j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429epmtob7j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2wv3631vp9op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5 METODOLOGIA</w:t>
      </w:r>
    </w:p>
    <w:p w:rsidR="00000000" w:rsidDel="00000000" w:rsidP="00000000" w:rsidRDefault="00000000" w:rsidRPr="00000000" w14:paraId="00000065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projeto utilizou a metodologia ágil Scrum, garantindo flexibilidade e entregas contínuas de código funcional por meio do GitHub.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93q993scxmjd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5.1 Pilha Tecnológica (Tech Stack)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Back-end: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Spring Boot (Java 17+), Spring Data JPA e Spring Security;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Front-end: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Angular Framework;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Banco de 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MySQL (hospedado em container Docker).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40" w:lineRule="auto"/>
        <w:ind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1 – Diagrama de Arquitetura do SysManage-TI</w:t>
      </w:r>
    </w:p>
    <w:p w:rsidR="00000000" w:rsidDel="00000000" w:rsidP="00000000" w:rsidRDefault="00000000" w:rsidRPr="00000000" w14:paraId="0000006D">
      <w:pPr>
        <w:spacing w:after="0" w:before="6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486400" cy="242063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60" w:lineRule="auto"/>
        <w:ind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 autor (2026).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sz w:val="26"/>
          <w:szCs w:val="26"/>
          <w:highlight w:val="white"/>
        </w:rPr>
      </w:pPr>
      <w:bookmarkStart w:colFirst="0" w:colLast="0" w:name="_heading=h.l30guck22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sz w:val="26"/>
          <w:szCs w:val="26"/>
          <w:highlight w:val="white"/>
        </w:rPr>
      </w:pPr>
      <w:bookmarkStart w:colFirst="0" w:colLast="0" w:name="_heading=h.r9s5ia7h5tr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sz w:val="26"/>
          <w:szCs w:val="26"/>
          <w:highlight w:val="white"/>
        </w:rPr>
      </w:pPr>
      <w:bookmarkStart w:colFirst="0" w:colLast="0" w:name="_heading=h.szqqmcdtdpyj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sz w:val="26"/>
          <w:szCs w:val="26"/>
          <w:highlight w:val="white"/>
        </w:rPr>
      </w:pPr>
      <w:bookmarkStart w:colFirst="0" w:colLast="0" w:name="_heading=h.554ufppafunr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sz w:val="26"/>
          <w:szCs w:val="26"/>
          <w:highlight w:val="white"/>
        </w:rPr>
      </w:pPr>
      <w:bookmarkStart w:colFirst="0" w:colLast="0" w:name="_heading=h.tvms9nar52hr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sz w:val="26"/>
          <w:szCs w:val="26"/>
          <w:highlight w:val="white"/>
        </w:rPr>
      </w:pPr>
      <w:bookmarkStart w:colFirst="0" w:colLast="0" w:name="_heading=h.93n75c7rmoh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heading=h.dld2a1h6mmcr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highlight w:val="white"/>
          <w:rtl w:val="0"/>
        </w:rPr>
        <w:t xml:space="preserve">5.2 Processo de Execução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Definição de Requisitos: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análise das necessidades de controle e rastreamento de ativos de TI;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Modelagem: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criação do diagrama de entidades e relacionamentos;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240" w:lineRule="auto"/>
        <w:ind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Figura 2 – Diagrama de Relacionamento do Banco de Dados</w:t>
      </w:r>
    </w:p>
    <w:p w:rsidR="00000000" w:rsidDel="00000000" w:rsidP="00000000" w:rsidRDefault="00000000" w:rsidRPr="00000000" w14:paraId="00000079">
      <w:pPr>
        <w:spacing w:after="0" w:before="60" w:lineRule="auto"/>
        <w:ind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773557" cy="4001434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557" cy="4001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60" w:lineRule="auto"/>
        <w:ind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Elaborado pelo autor (2026).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Codificação: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desenvolvimento da API e da interface;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Integração e Testes: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validação da comunicação entre os módulos e correção de falhas.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gl0h0p6hbo3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mitqqz3a7l85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ligerahrixuj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nfpum29vj9u6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xe0m8chrsyx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highlight w:val="white"/>
        </w:rPr>
      </w:pPr>
      <w:bookmarkStart w:colFirst="0" w:colLast="0" w:name="_heading=h.k84zozk1l5hh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6 CRONOGRAMA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Fevereiro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Levantamento de requisitos e prototipação de telas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Desenvolvimento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Março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Construção da API (Back-end) e persistência de dados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Desenvolvimento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Desenvolvimento do Front-end e integração com a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Maio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Testes, ajustes de interface e correção de bugs</w:t>
            </w:r>
          </w:p>
        </w:tc>
      </w:tr>
      <w:tr>
        <w:trPr>
          <w:cantSplit w:val="0"/>
          <w:trHeight w:val="56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Finalização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Junho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Entrega do código final e documentação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rt3tzwuspz1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czqfveuba8pq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7 RECURSOS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Humanos: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Kelvin Felipe dos Santos (Desenvolvedor) e corpo docente orientador;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Hardware: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Notebook com 8GB+ de RAM e processador i5 ou superior;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IntelliJ IDEA, Visual Studio Code, Git/GitHub, Docker e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o7vua6wzxx44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5k5juzgtqtsr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oy1z5re60st9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fle6x4oewjnx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8 RESULTADOS ESPERADOS</w:t>
      </w:r>
    </w:p>
    <w:p w:rsidR="00000000" w:rsidDel="00000000" w:rsidP="00000000" w:rsidRDefault="00000000" w:rsidRPr="00000000" w14:paraId="000000A6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Espera-se que, ao final do projeto, sejam alcançados os seguintes resultados: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Plataforma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SysManage-TI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funcional com módulos de cadastro, alocação e rastreamento de ativos pronta para implantação;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Repositório organizado no GitHub com documentação técnica;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Consolidação das competências profissionais em desenvolvimento full-stack.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l92ynzm95du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98k3b4qy5htt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bjyla0ikk1b8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snjarlmlomr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c6nasgjabp8b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ii9n08i7g2c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3ysxfd9cufv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ydqou6fl8lkt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3y1n9fqngcdi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oxvk2v7vzu9e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7gq8xhkeoy52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jj5hd9266h3y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6w20rdyymjl3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7fvze3dxdn4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p9h620s90e0b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vgdluzp9kk5h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p9ht9qlrw1fy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9 CONCLUSÃO</w:t>
      </w:r>
    </w:p>
    <w:p w:rsidR="00000000" w:rsidDel="00000000" w:rsidP="00000000" w:rsidRDefault="00000000" w:rsidRPr="00000000" w14:paraId="000000BB">
      <w:pPr>
        <w:spacing w:after="240" w:before="240" w:lineRule="auto"/>
        <w:ind w:firstLine="566.9291338582675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 realização do projeto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SysManage-TI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permitiu a aplicação prática dos conceitos de arquitetura de software, modelagem de banco de dados e desenvolvimento web estudados durante a graduação. A experiência reforçou a importância do controle patrimonial no setor de TI, demonstrando que ferramentas tecnológicas acessíveis podem democratizar a gestão de ativos em pequenas organizações.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 projeto cumpre sua função extensionista ao fornecer uma solução real para a ausência de controle patrimonial tecnológico em pequenas empresas, contribuindo para a formação do aluno frente aos desafios da engenharia de software moderna.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dc8c3b1tvpe5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y658kzgfcp22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zy3ebu8dvj0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nlxu0ehw1yak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rremajc6ft6n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xywlwgaxkqzt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bqcvmc6bld72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8mzrg0ymp77y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j5ds2ti5q1lg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xffzm9c75c8p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xtrwb8fichj7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4fk8gsrgytqy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mnf1j4skwz71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sz w:val="34"/>
          <w:szCs w:val="34"/>
          <w:highlight w:val="white"/>
        </w:rPr>
      </w:pPr>
      <w:bookmarkStart w:colFirst="0" w:colLast="0" w:name="_heading=h.31et1os325u3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bookmarkStart w:colFirst="0" w:colLast="0" w:name="_heading=h.7n9a9eyppt16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  <w:rtl w:val="0"/>
        </w:rPr>
        <w:t xml:space="preserve">10 REFERÊNCIAS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ANGULAR. Documentação oficial do framework. 2026. Disponível em: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https://angular.io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Acesso em: 24 abr. 2026.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ASSOCIAÇÃO BRASILEIRA DE NORMAS TÉCNICAS.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NBR 14724: Informação e documentação – Trabalhos acadêmicos – Apresentação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Rio de Janeiro: ABNT, 2011.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SANTOS, Kelvin. Repositório SysManage-TI. GitHub, 2026. Disponível em: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https://github.com/Kelvinsantosyz/sysmanage-ti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Acesso em: 24 abr. 2026.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SPRING. Spring Boot Reference Guide. 2026. Disponível em: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https://spring.io/projects/spring-boot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Acesso em: 24 abr. 2026.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15" w:type="default"/>
      <w:pgSz w:h="16834" w:w="11909" w:orient="portrait"/>
      <w:pgMar w:bottom="1134" w:top="1701" w:left="1701" w:right="1134" w:header="72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36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elvinsantosyz/sysmanage-ti" TargetMode="External"/><Relationship Id="rId10" Type="http://schemas.openxmlformats.org/officeDocument/2006/relationships/hyperlink" Target="https://angular.io/" TargetMode="External"/><Relationship Id="rId13" Type="http://schemas.openxmlformats.org/officeDocument/2006/relationships/hyperlink" Target="https://spring.io/projects/spring-boot" TargetMode="External"/><Relationship Id="rId12" Type="http://schemas.openxmlformats.org/officeDocument/2006/relationships/hyperlink" Target="https://github.com/Kelvinsantosyz/sysmanage-t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gular.io/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spring.io/projects/spring-boo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7ouZNRqoVABx4849Sj8fWhw6g==">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