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3B0" w:rsidRDefault="00F423B0" w:rsidP="00F423B0">
      <w:pPr>
        <w:pStyle w:val="Heading1"/>
        <w:jc w:val="center"/>
        <w:rPr>
          <w:lang w:val="id-ID"/>
        </w:rPr>
      </w:pPr>
      <w:bookmarkStart w:id="0" w:name="_Toc22926583"/>
      <w:r w:rsidRPr="00BF0A9D">
        <w:rPr>
          <w:lang w:val="id-ID"/>
        </w:rPr>
        <w:t>DAFTAR ISI</w:t>
      </w:r>
      <w:bookmarkEnd w:id="0"/>
      <w: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038286298"/>
        <w:docPartObj>
          <w:docPartGallery w:val="Table of Contents"/>
          <w:docPartUnique/>
        </w:docPartObj>
      </w:sdtPr>
      <w:sdtContent>
        <w:p w:rsidR="00F423B0" w:rsidRPr="007761D7" w:rsidRDefault="00F423B0" w:rsidP="00F423B0">
          <w:pPr>
            <w:pStyle w:val="TOCHeading"/>
            <w:rPr>
              <w:lang w:val="id-ID"/>
            </w:rPr>
          </w:pPr>
        </w:p>
        <w:p w:rsidR="00F423B0" w:rsidRPr="007761D7" w:rsidRDefault="00F423B0" w:rsidP="00F423B0">
          <w:pPr>
            <w:pStyle w:val="TOC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val="id-ID" w:eastAsia="id-ID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26582" w:history="1"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id-ID"/>
              </w:rPr>
              <w:t>i</w:t>
            </w:r>
          </w:hyperlink>
        </w:p>
        <w:p w:rsidR="00F423B0" w:rsidRPr="007761D7" w:rsidRDefault="00F423B0" w:rsidP="00F423B0">
          <w:pPr>
            <w:pStyle w:val="TOC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val="id-ID" w:eastAsia="id-ID" w:bidi="ar-SA"/>
            </w:rPr>
          </w:pPr>
          <w:hyperlink w:anchor="_Toc22926583" w:history="1"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DAFTAR ISI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id-ID"/>
              </w:rPr>
              <w:t>ii</w:t>
            </w:r>
          </w:hyperlink>
        </w:p>
        <w:p w:rsidR="00F423B0" w:rsidRPr="007761D7" w:rsidRDefault="00F423B0" w:rsidP="00F423B0">
          <w:pPr>
            <w:pStyle w:val="TOC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val="id-ID" w:eastAsia="id-ID" w:bidi="ar-SA"/>
            </w:rPr>
          </w:pPr>
          <w:hyperlink w:anchor="_Toc22926584" w:history="1"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PENDAHULUAN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_Toc22926584 \h </w:instrTex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3B0" w:rsidRPr="007761D7" w:rsidRDefault="00F423B0" w:rsidP="00F423B0">
          <w:pPr>
            <w:pStyle w:val="TOC2"/>
            <w:tabs>
              <w:tab w:val="left" w:pos="66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val="id-ID" w:eastAsia="id-ID" w:bidi="ar-SA"/>
            </w:rPr>
          </w:pPr>
          <w:hyperlink w:anchor="_Toc22926585" w:history="1"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7761D7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 w:bidi="ar-SA"/>
              </w:rPr>
              <w:tab/>
            </w:r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_Toc22926585 \h </w:instrTex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3B0" w:rsidRPr="007761D7" w:rsidRDefault="00F423B0" w:rsidP="00F423B0">
          <w:pPr>
            <w:pStyle w:val="TOC2"/>
            <w:tabs>
              <w:tab w:val="left" w:pos="66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val="id-ID" w:eastAsia="id-ID" w:bidi="ar-SA"/>
            </w:rPr>
          </w:pPr>
          <w:hyperlink w:anchor="_Toc22926586" w:history="1"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7761D7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 w:bidi="ar-SA"/>
              </w:rPr>
              <w:tab/>
            </w:r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_Toc22926586 \h </w:instrTex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3B0" w:rsidRPr="007761D7" w:rsidRDefault="00F423B0" w:rsidP="00F423B0">
          <w:pPr>
            <w:pStyle w:val="TOC2"/>
            <w:tabs>
              <w:tab w:val="left" w:pos="66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val="id-ID" w:eastAsia="id-ID" w:bidi="ar-SA"/>
            </w:rPr>
          </w:pPr>
          <w:hyperlink w:anchor="_Toc22926587" w:history="1"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7761D7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 w:bidi="ar-SA"/>
              </w:rPr>
              <w:tab/>
            </w:r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PENULISAN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_Toc22926587 \h </w:instrTex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3B0" w:rsidRPr="007761D7" w:rsidRDefault="00F423B0" w:rsidP="00F423B0">
          <w:pPr>
            <w:pStyle w:val="TOC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val="id-ID" w:eastAsia="id-ID" w:bidi="ar-SA"/>
            </w:rPr>
          </w:pPr>
          <w:hyperlink w:anchor="_Toc22926588" w:history="1"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</w:t>
            </w:r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MATERI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_Toc22926588 \h </w:instrTex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3B0" w:rsidRPr="007761D7" w:rsidRDefault="00F423B0" w:rsidP="00F423B0">
          <w:pPr>
            <w:pStyle w:val="TOC2"/>
            <w:tabs>
              <w:tab w:val="left" w:pos="66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val="id-ID" w:eastAsia="id-ID" w:bidi="ar-SA"/>
            </w:rPr>
          </w:pPr>
          <w:hyperlink w:anchor="_Toc22926589" w:history="1"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7761D7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 w:bidi="ar-SA"/>
              </w:rPr>
              <w:tab/>
            </w:r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Pengertian Graph Drawing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_Toc22926589 \h </w:instrTex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3B0" w:rsidRPr="007761D7" w:rsidRDefault="00F423B0" w:rsidP="00F423B0">
          <w:pPr>
            <w:pStyle w:val="TOC2"/>
            <w:tabs>
              <w:tab w:val="left" w:pos="66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val="id-ID" w:eastAsia="id-ID" w:bidi="ar-SA"/>
            </w:rPr>
          </w:pPr>
          <w:hyperlink w:anchor="_Toc22926590" w:history="1"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7761D7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 w:bidi="ar-SA"/>
              </w:rPr>
              <w:tab/>
            </w:r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Proses Kerja Graph Drawing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_Toc22926590 \h </w:instrTex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3B0" w:rsidRPr="007761D7" w:rsidRDefault="00F423B0" w:rsidP="00F423B0">
          <w:pPr>
            <w:pStyle w:val="TOC2"/>
            <w:tabs>
              <w:tab w:val="left" w:pos="66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val="id-ID" w:eastAsia="id-ID" w:bidi="ar-SA"/>
            </w:rPr>
          </w:pPr>
          <w:hyperlink w:anchor="_Toc22926591" w:history="1"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7761D7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 w:bidi="ar-SA"/>
              </w:rPr>
              <w:tab/>
            </w:r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Contoh Perhitungan dan Penerapan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_Toc22926591 \h </w:instrTex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3B0" w:rsidRPr="007761D7" w:rsidRDefault="00F423B0" w:rsidP="00F423B0">
          <w:pPr>
            <w:pStyle w:val="TOC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val="id-ID" w:eastAsia="id-ID" w:bidi="ar-SA"/>
            </w:rPr>
          </w:pPr>
          <w:hyperlink w:anchor="_Toc22926592" w:history="1"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</w:t>
            </w:r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PEMBAHASAN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_Toc22926592 \h </w:instrTex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3B0" w:rsidRPr="007761D7" w:rsidRDefault="00F423B0" w:rsidP="00F423B0">
          <w:pPr>
            <w:pStyle w:val="TOC2"/>
            <w:tabs>
              <w:tab w:val="left" w:pos="66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val="id-ID" w:eastAsia="id-ID" w:bidi="ar-SA"/>
            </w:rPr>
          </w:pPr>
          <w:hyperlink w:anchor="_Toc22926593" w:history="1"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7761D7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 w:bidi="ar-SA"/>
              </w:rPr>
              <w:tab/>
            </w:r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Implementasi Graph Pada Struktur Data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_Toc22926593 \h </w:instrTex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3B0" w:rsidRPr="007761D7" w:rsidRDefault="00F423B0" w:rsidP="00F423B0">
          <w:pPr>
            <w:pStyle w:val="TOC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val="id-ID" w:eastAsia="id-ID" w:bidi="ar-SA"/>
            </w:rPr>
          </w:pPr>
          <w:hyperlink w:anchor="_Toc22926594" w:history="1"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</w:t>
            </w:r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PENUTUP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_Toc22926594 \h </w:instrTex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3B0" w:rsidRPr="007761D7" w:rsidRDefault="00F423B0" w:rsidP="00F423B0">
          <w:pPr>
            <w:pStyle w:val="TOC2"/>
            <w:tabs>
              <w:tab w:val="left" w:pos="66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val="id-ID" w:eastAsia="id-ID" w:bidi="ar-SA"/>
            </w:rPr>
          </w:pPr>
          <w:hyperlink w:anchor="_Toc22926595" w:history="1"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7761D7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 w:bidi="ar-SA"/>
              </w:rPr>
              <w:tab/>
            </w:r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_Toc22926595 \h </w:instrTex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3B0" w:rsidRPr="007761D7" w:rsidRDefault="00F423B0" w:rsidP="00F423B0">
          <w:pPr>
            <w:pStyle w:val="TOC2"/>
            <w:tabs>
              <w:tab w:val="left" w:pos="66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val="id-ID" w:eastAsia="id-ID" w:bidi="ar-SA"/>
            </w:rPr>
          </w:pPr>
          <w:hyperlink w:anchor="_Toc22926596" w:history="1"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7761D7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 w:bidi="ar-SA"/>
              </w:rPr>
              <w:tab/>
            </w:r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Saran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_Toc22926596 \h </w:instrTex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3B0" w:rsidRPr="007761D7" w:rsidRDefault="00F423B0" w:rsidP="00F423B0">
          <w:pPr>
            <w:pStyle w:val="TOC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val="id-ID" w:eastAsia="id-ID" w:bidi="ar-SA"/>
            </w:rPr>
          </w:pPr>
          <w:hyperlink w:anchor="_Toc22926597" w:history="1">
            <w:r w:rsidRPr="007761D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_Toc22926597 \h </w:instrTex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3B0" w:rsidRDefault="00F423B0" w:rsidP="00F423B0">
          <w:pPr>
            <w:pStyle w:val="TOC1"/>
            <w:tabs>
              <w:tab w:val="right" w:leader="dot" w:pos="9629"/>
            </w:tabs>
            <w:rPr>
              <w:noProof/>
              <w:lang w:val="id-ID" w:eastAsia="id-ID" w:bidi="ar-SA"/>
            </w:rPr>
          </w:pPr>
          <w:hyperlink w:anchor="_Toc22926598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Paper </w:t>
            </w:r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Graph Drawing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_Toc22926598 \h </w:instrTex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761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1AFC" w:rsidRDefault="00F423B0" w:rsidP="00F423B0">
          <w:r>
            <w:fldChar w:fldCharType="end"/>
          </w:r>
        </w:p>
      </w:sdtContent>
    </w:sdt>
    <w:sectPr w:rsidR="009F1AFC" w:rsidSect="00F423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8720" w:code="768"/>
      <w:pgMar w:top="2268" w:right="1701" w:bottom="226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83B" w:rsidRDefault="0060083B" w:rsidP="00F423B0">
      <w:pPr>
        <w:spacing w:after="0" w:line="240" w:lineRule="auto"/>
      </w:pPr>
      <w:r>
        <w:separator/>
      </w:r>
    </w:p>
  </w:endnote>
  <w:endnote w:type="continuationSeparator" w:id="0">
    <w:p w:rsidR="0060083B" w:rsidRDefault="0060083B" w:rsidP="00F4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3B0" w:rsidRDefault="00F423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25954807"/>
      <w:docPartObj>
        <w:docPartGallery w:val="Page Numbers (Bottom of Page)"/>
        <w:docPartUnique/>
      </w:docPartObj>
    </w:sdtPr>
    <w:sdtContent>
      <w:p w:rsidR="00F423B0" w:rsidRDefault="00F423B0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cs="Times New Roman"/>
            <w:lang w:val="id-ID"/>
          </w:rPr>
          <w:t>ii</w:t>
        </w:r>
        <w:bookmarkStart w:id="1" w:name="_GoBack"/>
        <w:bookmarkEnd w:id="1"/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F423B0" w:rsidRDefault="00F423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3B0" w:rsidRDefault="00F423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83B" w:rsidRDefault="0060083B" w:rsidP="00F423B0">
      <w:pPr>
        <w:spacing w:after="0" w:line="240" w:lineRule="auto"/>
      </w:pPr>
      <w:r>
        <w:separator/>
      </w:r>
    </w:p>
  </w:footnote>
  <w:footnote w:type="continuationSeparator" w:id="0">
    <w:p w:rsidR="0060083B" w:rsidRDefault="0060083B" w:rsidP="00F4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3B0" w:rsidRDefault="00F423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3B0" w:rsidRDefault="00F423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3B0" w:rsidRDefault="00F423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B0"/>
    <w:rsid w:val="0060083B"/>
    <w:rsid w:val="00711B18"/>
    <w:rsid w:val="009F1AFC"/>
    <w:rsid w:val="00C01797"/>
    <w:rsid w:val="00F4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713FE-E66A-4629-9CF4-7651E84A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3B0"/>
    <w:pPr>
      <w:spacing w:after="200"/>
    </w:pPr>
    <w:rPr>
      <w:rFonts w:asciiTheme="minorHAnsi" w:eastAsiaTheme="minorEastAsia" w:hAnsiTheme="minorHAnsi"/>
      <w:sz w:val="22"/>
      <w:lang w:val="en-US" w:bidi="en-US"/>
    </w:rPr>
  </w:style>
  <w:style w:type="paragraph" w:styleId="Heading1">
    <w:name w:val="heading 1"/>
    <w:aliases w:val="heading 1"/>
    <w:basedOn w:val="Normal"/>
    <w:next w:val="Normal"/>
    <w:link w:val="Heading1Char"/>
    <w:uiPriority w:val="9"/>
    <w:qFormat/>
    <w:rsid w:val="00F423B0"/>
    <w:pPr>
      <w:spacing w:before="480" w:after="0"/>
      <w:contextualSpacing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"/>
    <w:basedOn w:val="DefaultParagraphFont"/>
    <w:link w:val="Heading1"/>
    <w:uiPriority w:val="9"/>
    <w:rsid w:val="00F423B0"/>
    <w:rPr>
      <w:rFonts w:eastAsiaTheme="majorEastAsia" w:cstheme="majorBidi"/>
      <w:b/>
      <w:bCs/>
      <w:sz w:val="28"/>
      <w:szCs w:val="28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F423B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423B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423B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423B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42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B0"/>
    <w:rPr>
      <w:rFonts w:asciiTheme="minorHAnsi" w:eastAsiaTheme="minorEastAsia" w:hAnsiTheme="minorHAnsi"/>
      <w:sz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42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B0"/>
    <w:rPr>
      <w:rFonts w:asciiTheme="minorHAnsi" w:eastAsiaTheme="minorEastAsia" w:hAnsiTheme="minorHAnsi"/>
      <w:sz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Kemal</cp:lastModifiedBy>
  <cp:revision>1</cp:revision>
  <dcterms:created xsi:type="dcterms:W3CDTF">2019-10-27T16:37:00Z</dcterms:created>
  <dcterms:modified xsi:type="dcterms:W3CDTF">2019-10-27T16:38:00Z</dcterms:modified>
</cp:coreProperties>
</file>