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EB2C" w14:textId="77777777" w:rsidR="00401C43" w:rsidRDefault="00401C43" w:rsidP="00A21491">
      <w:pPr>
        <w:rPr>
          <w:b/>
          <w:bCs/>
        </w:rPr>
      </w:pPr>
    </w:p>
    <w:p w14:paraId="1F2348DD" w14:textId="77777777" w:rsidR="00401C43" w:rsidRDefault="00401C43" w:rsidP="00A21491">
      <w:pPr>
        <w:rPr>
          <w:b/>
          <w:bCs/>
        </w:rPr>
      </w:pPr>
    </w:p>
    <w:p w14:paraId="7F056B78" w14:textId="7EB0E2B3" w:rsidR="00A21491" w:rsidRPr="00A21491" w:rsidRDefault="00A21491" w:rsidP="00A21491">
      <w:pPr>
        <w:rPr>
          <w:b/>
          <w:bCs/>
        </w:rPr>
      </w:pPr>
      <w:r w:rsidRPr="00A21491">
        <w:rPr>
          <w:b/>
          <w:bCs/>
        </w:rPr>
        <w:t xml:space="preserve">The Origin: </w:t>
      </w:r>
      <w:r w:rsidR="00401C43">
        <w:rPr>
          <w:b/>
          <w:bCs/>
        </w:rPr>
        <w:t>KINFORM</w:t>
      </w:r>
    </w:p>
    <w:p w14:paraId="209DC276" w14:textId="75A86733" w:rsidR="00A21491" w:rsidRPr="00A21491" w:rsidRDefault="00A21491" w:rsidP="00A21491">
      <w:r>
        <w:t xml:space="preserve">The founders </w:t>
      </w:r>
      <w:r w:rsidRPr="00A21491">
        <w:rPr>
          <w:b/>
          <w:bCs/>
        </w:rPr>
        <w:t>Nara</w:t>
      </w:r>
      <w:r w:rsidRPr="00A21491">
        <w:t xml:space="preserve">, </w:t>
      </w:r>
      <w:r w:rsidRPr="00A21491">
        <w:rPr>
          <w:b/>
          <w:bCs/>
        </w:rPr>
        <w:t>Osei</w:t>
      </w:r>
      <w:r w:rsidRPr="00A21491">
        <w:t xml:space="preserve">, and </w:t>
      </w:r>
      <w:r w:rsidRPr="00A21491">
        <w:rPr>
          <w:b/>
          <w:bCs/>
        </w:rPr>
        <w:t>Clara</w:t>
      </w:r>
      <w:r w:rsidRPr="00A21491">
        <w:t xml:space="preserve">. They had met only by </w:t>
      </w:r>
      <w:r>
        <w:t xml:space="preserve">chance after realizing there was more to life that what they were doing at the time. Met on through a business meeting. Realised they had similar dreams. Osei had a goal to refurbish his old </w:t>
      </w:r>
      <w:r w:rsidRPr="00A21491">
        <w:t>woodworking shop that still smelled of resin and varnish.</w:t>
      </w:r>
      <w:r>
        <w:t xml:space="preserve"> T</w:t>
      </w:r>
      <w:r w:rsidRPr="00A21491">
        <w:t>he</w:t>
      </w:r>
      <w:r>
        <w:t xml:space="preserve"> others joined in and</w:t>
      </w:r>
      <w:r w:rsidRPr="00A21491">
        <w:t xml:space="preserve"> started repairing what was left behind: chairs, instruments, and keepsake boxes that had warped with salt and time. What began as idle restoration became a quiet ritual — a way of making sense of the in-between space of their lives.</w:t>
      </w:r>
    </w:p>
    <w:p w14:paraId="5F39DE84" w14:textId="77777777" w:rsidR="00A21491" w:rsidRPr="00A21491" w:rsidRDefault="00A21491" w:rsidP="00A21491">
      <w:r w:rsidRPr="00A21491">
        <w:t xml:space="preserve">When the road reopened, they didn’t part ways. Instead, they registered a single partnership — </w:t>
      </w:r>
      <w:r w:rsidRPr="00A21491">
        <w:rPr>
          <w:b/>
          <w:bCs/>
        </w:rPr>
        <w:t>Custom Corporation</w:t>
      </w:r>
      <w:r w:rsidRPr="00A21491">
        <w:t xml:space="preserve"> — not to sell furniture, but to </w:t>
      </w:r>
      <w:r w:rsidRPr="00A21491">
        <w:rPr>
          <w:b/>
          <w:bCs/>
        </w:rPr>
        <w:t>rebuild the things that gave people a sense of belonging</w:t>
      </w:r>
      <w:r w:rsidRPr="00A21491">
        <w:t>.</w:t>
      </w:r>
    </w:p>
    <w:p w14:paraId="4A1A49E4" w14:textId="77777777" w:rsidR="00A21491" w:rsidRPr="00A21491" w:rsidRDefault="00A21491" w:rsidP="00A21491">
      <w:r w:rsidRPr="00A21491">
        <w:pict w14:anchorId="5B6CFBD1">
          <v:rect id="_x0000_i1031" style="width:0;height:1.5pt" o:hralign="center" o:hrstd="t" o:hr="t" fillcolor="#a0a0a0" stroked="f"/>
        </w:pict>
      </w:r>
    </w:p>
    <w:p w14:paraId="6D9184CB" w14:textId="77777777" w:rsidR="00A21491" w:rsidRPr="00A21491" w:rsidRDefault="00A21491" w:rsidP="00A21491">
      <w:pPr>
        <w:rPr>
          <w:b/>
          <w:bCs/>
        </w:rPr>
      </w:pPr>
      <w:r w:rsidRPr="00A21491">
        <w:rPr>
          <w:b/>
          <w:bCs/>
        </w:rPr>
        <w:t>Expansion: The Three Branches</w:t>
      </w:r>
    </w:p>
    <w:p w14:paraId="02A05F34" w14:textId="77777777" w:rsidR="00A21491" w:rsidRPr="00A21491" w:rsidRDefault="00A21491" w:rsidP="00A21491">
      <w:r w:rsidRPr="00A21491">
        <w:t xml:space="preserve">Years later, as their philosophy matured, the trio realized that “belonging” was not only physical. It lived in </w:t>
      </w:r>
      <w:r w:rsidRPr="00A21491">
        <w:rPr>
          <w:b/>
          <w:bCs/>
        </w:rPr>
        <w:t>spaces, experiences, and relationships</w:t>
      </w:r>
      <w:r w:rsidRPr="00A21491">
        <w:t xml:space="preserve"> — and so they split their vision into three parts, each keeping the same ethos but a different focus:</w:t>
      </w:r>
    </w:p>
    <w:p w14:paraId="5D710051" w14:textId="77777777" w:rsidR="00A21491" w:rsidRPr="00A21491" w:rsidRDefault="00A21491" w:rsidP="00A21491">
      <w:pPr>
        <w:numPr>
          <w:ilvl w:val="0"/>
          <w:numId w:val="1"/>
        </w:numPr>
      </w:pPr>
      <w:r w:rsidRPr="00A21491">
        <w:rPr>
          <w:b/>
          <w:bCs/>
        </w:rPr>
        <w:t>Custom Corporation</w:t>
      </w:r>
      <w:r w:rsidRPr="00A21491">
        <w:br/>
      </w:r>
      <w:r w:rsidRPr="00A21491">
        <w:rPr>
          <w:i/>
          <w:iCs/>
        </w:rPr>
        <w:t>Builds bespoke spaces and crafted objects that anchor people to memory.</w:t>
      </w:r>
      <w:r w:rsidRPr="00A21491">
        <w:br/>
        <w:t>Their work is architectural, sculptural, and deeply personal — from hidden study rooms in coastal homes to limited-edition handcrafted installations in public squares.</w:t>
      </w:r>
    </w:p>
    <w:p w14:paraId="532606A2" w14:textId="77777777" w:rsidR="00A21491" w:rsidRPr="00A21491" w:rsidRDefault="00A21491" w:rsidP="00A21491">
      <w:pPr>
        <w:numPr>
          <w:ilvl w:val="0"/>
          <w:numId w:val="1"/>
        </w:numPr>
      </w:pPr>
      <w:r w:rsidRPr="00A21491">
        <w:rPr>
          <w:b/>
          <w:bCs/>
        </w:rPr>
        <w:t>LiveLifeLimited</w:t>
      </w:r>
      <w:r w:rsidRPr="00A21491">
        <w:br/>
      </w:r>
      <w:r w:rsidRPr="00A21491">
        <w:rPr>
          <w:i/>
          <w:iCs/>
        </w:rPr>
        <w:t>Designs experiences shaped by life’s unpredictability, not by profit or perfection.</w:t>
      </w:r>
      <w:r w:rsidRPr="00A21491">
        <w:br/>
        <w:t>They create temporary retreats, wandering residencies, and “unplanned festivals” that dissolve the line between guests and hosts. Every event leaves behind only a trace — a sculpture, a planted grove, a letter.</w:t>
      </w:r>
    </w:p>
    <w:p w14:paraId="74D95236" w14:textId="77777777" w:rsidR="00A21491" w:rsidRPr="00A21491" w:rsidRDefault="00A21491" w:rsidP="00A21491">
      <w:pPr>
        <w:numPr>
          <w:ilvl w:val="0"/>
          <w:numId w:val="1"/>
        </w:numPr>
      </w:pPr>
      <w:r w:rsidRPr="00A21491">
        <w:rPr>
          <w:b/>
          <w:bCs/>
        </w:rPr>
        <w:t>MemberManagement</w:t>
      </w:r>
      <w:r w:rsidRPr="00A21491">
        <w:br/>
      </w:r>
      <w:r w:rsidRPr="00A21491">
        <w:rPr>
          <w:i/>
          <w:iCs/>
        </w:rPr>
        <w:t>Curates private circles where connection compounds rather than competes.</w:t>
      </w:r>
      <w:r w:rsidRPr="00A21491">
        <w:br/>
        <w:t>Think of it as the stewardship of invisible architecture — nurturing the social frameworks that allow small creative communities, alumni networks, and independent guilds to sustain themselves.</w:t>
      </w:r>
    </w:p>
    <w:p w14:paraId="60E58D08" w14:textId="77777777" w:rsidR="00D67CAC" w:rsidRDefault="00D67CAC"/>
    <w:sectPr w:rsidR="00D67CA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A923" w14:textId="77777777" w:rsidR="00502A32" w:rsidRDefault="00502A32" w:rsidP="00307303">
      <w:pPr>
        <w:spacing w:after="0" w:line="240" w:lineRule="auto"/>
      </w:pPr>
      <w:r>
        <w:separator/>
      </w:r>
    </w:p>
  </w:endnote>
  <w:endnote w:type="continuationSeparator" w:id="0">
    <w:p w14:paraId="1DD6C082" w14:textId="77777777" w:rsidR="00502A32" w:rsidRDefault="00502A32" w:rsidP="00307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A329" w14:textId="77777777" w:rsidR="00502A32" w:rsidRDefault="00502A32" w:rsidP="00307303">
      <w:pPr>
        <w:spacing w:after="0" w:line="240" w:lineRule="auto"/>
      </w:pPr>
      <w:r>
        <w:separator/>
      </w:r>
    </w:p>
  </w:footnote>
  <w:footnote w:type="continuationSeparator" w:id="0">
    <w:p w14:paraId="3FB4FFCD" w14:textId="77777777" w:rsidR="00502A32" w:rsidRDefault="00502A32" w:rsidP="00307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DAAD" w14:textId="20CD891C" w:rsidR="00307303" w:rsidRDefault="00401C43" w:rsidP="00401C43">
    <w:pPr>
      <w:pStyle w:val="Title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A4173" wp14:editId="3731D007">
          <wp:simplePos x="0" y="0"/>
          <wp:positionH relativeFrom="column">
            <wp:posOffset>-891994</wp:posOffset>
          </wp:positionH>
          <wp:positionV relativeFrom="paragraph">
            <wp:posOffset>-449580</wp:posOffset>
          </wp:positionV>
          <wp:extent cx="1099185" cy="1099185"/>
          <wp:effectExtent l="0" t="0" r="5715" b="5715"/>
          <wp:wrapTight wrapText="bothSides">
            <wp:wrapPolygon edited="0">
              <wp:start x="0" y="0"/>
              <wp:lineTo x="0" y="21338"/>
              <wp:lineTo x="21338" y="21338"/>
              <wp:lineTo x="21338" y="0"/>
              <wp:lineTo x="0" y="0"/>
            </wp:wrapPolygon>
          </wp:wrapTight>
          <wp:docPr id="20756329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9185" cy="1099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7303">
      <w:t>Kinform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6D41"/>
    <w:multiLevelType w:val="multilevel"/>
    <w:tmpl w:val="5B8E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54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91"/>
    <w:rsid w:val="00307303"/>
    <w:rsid w:val="00361704"/>
    <w:rsid w:val="003F0A20"/>
    <w:rsid w:val="00401C43"/>
    <w:rsid w:val="00502A32"/>
    <w:rsid w:val="00A21491"/>
    <w:rsid w:val="00D67CAC"/>
    <w:rsid w:val="00F2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A0A6"/>
  <w15:chartTrackingRefBased/>
  <w15:docId w15:val="{D3D696C2-B34C-4FA6-9DEF-814BB83C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303"/>
  </w:style>
  <w:style w:type="paragraph" w:styleId="Footer">
    <w:name w:val="footer"/>
    <w:basedOn w:val="Normal"/>
    <w:link w:val="FooterChar"/>
    <w:uiPriority w:val="99"/>
    <w:unhideWhenUsed/>
    <w:rsid w:val="00307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Kemeisha Wilson</dc:creator>
  <cp:keywords/>
  <dc:description/>
  <cp:lastModifiedBy>Kemeisha Wilson</cp:lastModifiedBy>
  <cp:revision>3</cp:revision>
  <dcterms:created xsi:type="dcterms:W3CDTF">2026-03-03T16:43:00Z</dcterms:created>
  <dcterms:modified xsi:type="dcterms:W3CDTF">2026-03-03T17:03:00Z</dcterms:modified>
</cp:coreProperties>
</file>