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ПЕДАГОГИЧЕСКИЙ ПАСПОРТ</w:t>
      </w:r>
    </w:p>
    <w:p>
      <w:pPr>
        <w:spacing w:after="200"/>
        <w:jc w:val="center"/>
      </w:pPr>
      <w:r>
        <w:rPr>
          <w:rFonts w:ascii="Arial" w:cs="Arial" w:eastAsia="Arial" w:hAnsi="Arial"/>
          <w:color w:val="D4A843"/>
          <w:sz w:val="20"/>
          <w:szCs w:val="20"/>
        </w:rPr>
        <w:t xml:space="preserve">________________________________________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FEMO Platform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Цифровая образовательная платформа по математике для учеников 1–6 классов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на базе методологии IAE и AI-технологий</w:t>
      </w:r>
    </w:p>
    <w:p>
      <w:pPr>
        <w:spacing w:after="3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FEMO Kids  ·  FEMO Target  ·  FEMO Global</w:t>
      </w:r>
    </w:p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Версия 2.0 | Март 2026</w:t>
      </w:r>
    </w:p>
    <w:p>
      <w:pPr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femo.kz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8"/>
          <w:szCs w:val="18"/>
        </w:rPr>
        <w:t xml:space="preserve">Для обновления оглавления: Word → правый клик → «Обновить поле».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Общие сведения о проекте</w:t>
      </w:r>
    </w:p>
    <w:p>
      <w:pPr>
        <w:pStyle w:val="Heading2"/>
      </w:pPr>
      <w:r>
        <w:t xml:space="preserve">1.1. Что такое FEMO Platform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FEMO Platform — цифровая образовательная экосистема по математике для учеников 1–6 классов, объединяющая три продуктовые линейки на единой технологической базе. Платформа соединяет два ключевых элемента: тренера-методиста, который проводит групповые онлайн-занятия, и передовой искусственный интеллект, который работает с учеником 24/7 — диагностирует пробелы, генерирует адаптивные задания, анализирует ошибки, строит индивидуальную траекторию и предупреждает тренера о проблемных зонах.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Платформа органически связана с Международной олимпиадой FEMO International и обеспечивает участие в различных олимпиадах по математике, в особенности FEMO.</w:t>
      </w:r>
    </w:p>
    <w:p>
      <w:pPr>
        <w:pStyle w:val="Heading2"/>
      </w:pPr>
      <w:r>
        <w:t xml:space="preserve">1.2. Миссия и философия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Миссия: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Дать каждому ученику 1–6 классов системный путь в математике — от устранения школьных пробелов до олимпиадных побед, поступления в РФМШ/НИШ и успеха в международных программах IB/Cambridge — через сочетание тренера и адаптивного AI.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Педагогическая философия: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AI не заменяет тренера — он делает его супертренером. Тренер задаёт стратегию, объясняет, развивает мышление, мотивирует. AI берёт на себя: диагностику пробелов, генерацию адаптивных задач, проверку решений, отслеживание паттернов ошибок, spaced repetition забытых тем. Офлайн-компонент обеспечивает социализацию, командную работу и живое общение.</w:t>
      </w:r>
    </w:p>
    <w:p>
      <w:pPr>
        <w:pStyle w:val="Heading2"/>
      </w:pPr>
      <w:r>
        <w:t xml:space="preserve">1.3. Ключевые параметры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86"/>
      </w:tblGrid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Предмет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Математика (школьная + олимпиадная)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Ученики 1–6 классов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Продуктовые линейки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FEMO Kids · FEMO Target · FEMO Global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Технологическая основа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IAE (Intelligent Adaptive Education)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Языки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Русский, Казахский, Английский, Грузинский, Немецкий (по запросу)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География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Казахстан, Кыргызстан, Узбекистан, Грузия, Россия, ОАЭ, Великобритания, Саудовская Аравия, Беларусь, США и др.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Олимпиады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FEMO International (приоритет) + другие математические олимпиады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Сайт</w:t>
            </w:r>
          </w:p>
        </w:tc>
        <w:tc>
          <w:tcPr>
            <w:tcW w:type="dxa" w:w="58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femo.kz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2. Продуктовые линейки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FEMO Platform состоит из трёх продуктов, объединённых единым технологическим ядром (IAE), но с разными целями, аудиториями и форматами.</w:t>
      </w:r>
    </w:p>
    <w:p>
      <w:pPr>
        <w:spacing w:after="100"/>
      </w:pPr>
    </w:p>
    <w:p>
      <w:pPr>
        <w:pStyle w:val="Heading2"/>
      </w:pPr>
      <w:r>
        <w:t xml:space="preserve">2.1. Сравнительная таблица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18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FEMO Kids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FEMO Target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FEMO Global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Целевая аудитория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Ученики 1–6 классов (Казахстан + СНГ + мир)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Ученики 5–6 классов (абитуриенты РФМШ / НИШ)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Ученики 1–6 кл. в международных программах (IB / Cambridge)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Ключевая цель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Устранение пробелов школьной программы → переход к олимпиадному уровню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Поступление в РФМШ / НИШ, победы в региональных лигах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Обучение на разных языках, адаптация к IB / Cambridge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Формат занятий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1–2 онлайн-урока/нед с тренером + офлайн-занятие 1 раз/нед + AI 24/7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онлайн-урока/нед + интенсив + живые мат-бои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Индивидуальный трек + AI 24/7 (детали в разработке)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AI-инструментарий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Диагностика 12+ доменов, адаптивные тренировки, Student Model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Еженедельные Mock-экзамены (РФМШ/НИШ/FEMO), Early Warning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Адаптация контента под IB/Cambridge куррикулум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Соревновательный блок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Лига Регионов и стран: командные зачёты, соревнования областей/городов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Офлайн-социализация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Мат-игротеки: офлайн-занятия с тренером, настольные игры, обучающий блок, социализация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Клуб абитуриентов: офлайн-разборы, выездные интенсивы от преподавателей НИШ/РФМШ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Soft Skills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Социализация, работа в малых группах, командные проекты</w:t>
            </w:r>
          </w:p>
        </w:tc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Клуб абитуриентов: обмен опытом, пеер-поддержка</w:t>
            </w:r>
          </w:p>
        </w:tc>
        <w:tc>
          <w:tcPr>
            <w:tcW w:type="dxa" w:w="2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2.2. FEMO Kids: школьная база → олимпиадный рост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FEMO Kids — массовый продукт для детей 1–6 классов. Принцип: от простого к сложному. Формат сочетает три канала обучения: онлайн-занятия с реальным тренером (1–2 раза/нед), офлайн-занятия в формате мат-игротек (1 раз/нед) и AI-платформу 24/7. AI диагностирует пробелы в школьной программе по 12+ доменам, строит индивидуальную траекторию, устраняет пробелы — и постепенно выводит ребёнка на олимпиадный уровень. Офлайн-занятия (мат-игротеки) включают обучающий блок с тренером, настольные математические игры и социализацию. Лига Регионов и стран добавляет соревновательную мотивацию. Платформа готовит к участию в различных олимпиадах, в особенности FEMO International.</w:t>
      </w:r>
    </w:p>
    <w:p>
      <w:pPr>
        <w:pStyle w:val="Heading2"/>
      </w:pPr>
      <w:r>
        <w:t xml:space="preserve">2.3. FEMO Target: поступление в РФМШ / НИШ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FEMO Target — целевой продукт для учеников 5–6 классов, готовящихся к поступлению в 7 класс РФМШ или НИШ. Интенсивный формат: 3 онлайн-урока в неделю + интенсивы + живые мат-бои. AI генерирует еженедельные Mock-экзамены в формате вступительных РФМШ (30 задач, математика + логика, 150 баллов) и НИШ. Офлайн: Клуб абитуриентов с выездными интенсивами от преподавателей НИШ и РФМШ.</w:t>
      </w:r>
    </w:p>
    <w:p>
      <w:pPr>
        <w:pStyle w:val="Heading2"/>
      </w:pPr>
      <w:r>
        <w:t xml:space="preserve">2.4. FEMO Global: международный трек (IB / Cambridge)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FEMO Global — международная линейка для детей, обучающихся по программам IB / Cambridge. Основная идея: возможность обучения на разных языках, адаптация контента под международные куррикулумы, индивидуальный трек. Продукт находится в стадии проектирования; детальные спецификации будут дополнены в версии 3.0.</w:t>
      </w:r>
    </w:p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3. Карта доменов: математика 1–6 класс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AI-диагностика охватывает 12+ доменов (школьная программа + олимпиадная история). Количество доменов может расширяться в зависимости от линейки. Каждый домен отслеживается в Student Model от 0% до 100%.</w:t>
      </w:r>
    </w:p>
    <w:p>
      <w:pPr>
        <w:spacing w:after="100"/>
      </w:pPr>
    </w:p>
    <w:p>
      <w:pPr>
        <w:pStyle w:val="Heading2"/>
      </w:pPr>
      <w:r>
        <w:t xml:space="preserve">3.1. Базовые домены (школьная программа)</w:t>
      </w:r>
    </w:p>
    <w:tbl>
      <w:tblPr>
        <w:tblW w:type="dxa" w:w="8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686"/>
        <w:gridCol w:w="9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Домен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темы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Классы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Арифметика и числа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Счёт, сложение/вычитание/умножение/деление, дроби, десятичные, проценты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Геометрия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Фигуры, площадь, периметр, объём, координаты, симметрия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Алгебраическое мышление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Уравнения, неравенства, переменные, подстановка, закономерности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Теория чисел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Делимость, НОД, НОК, простые числа, остатки, чётность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Текстовые задачи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Движение, работа, части, возраст, смеси, обратный ход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Измерения и данные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Единицы, время, графики, таблицы, среднее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1–6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3.2. Олимпиадные домены (надстройка)</w:t>
      </w:r>
    </w:p>
    <w:tbl>
      <w:tblPr>
        <w:tblW w:type="dxa" w:w="8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686"/>
        <w:gridCol w:w="9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Домен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темы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Классы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Логика и рассуждения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Рыцари/лжецы, логические таблицы, дедукция, отрицание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Комбинаторика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Правило суммы/произведения, перестановки, принцип Дирихле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Алгоритмы и стратегии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Игры, взвешивания, переливания, инварианты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Графы и комб. геометрия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Обходы, раскраски, шахматные задачи, разрезания, развёртки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Последовательности и закономерности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Числовые ребусы, прогрессии, рекуррентные соотношения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Олимпиадные методы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Принцип крайнего, метод раскраски, оценка + пример, конструкции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4–6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Дополнительные домены Target (РФМШ / НИШ)</w:t>
      </w:r>
    </w:p>
    <w:tbl>
      <w:tblPr>
        <w:tblW w:type="dxa" w:w="8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686"/>
        <w:gridCol w:w="90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Домен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темы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Классы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Логика (формат РФМШ)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Количественные характеристики, логические задачи формата РФМШ (A/B/C уровни)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Mock-экзамены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Симуляция вступительного: 30 задач, 120 мин, 150 баллов, открытый тест (ответ — целое число)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5–6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Мат-бои</w:t>
            </w:r>
          </w:p>
        </w:tc>
        <w:tc>
          <w:tcPr>
            <w:tcW w:type="dxa" w:w="46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Соревновательные задачи на скорость и точность, ливе-формат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5–6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Методология IAE</w:t>
      </w:r>
    </w:p>
    <w:p>
      <w:pPr>
        <w:pStyle w:val="Heading2"/>
      </w:pPr>
      <w:r>
        <w:t xml:space="preserve">4.1. Ключевой цикл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IAE (Intelligent Adaptive Education) — методология адаптивного обучения. Каждое действие ученика обновляет его Student Model, и AI мгновенно адаптирует сложность, формат и содержание материалов. Принцип для Kids: сначала закрыть пробелы школьной программы, затем плавно перейти к олимпиадным доменам. Если ребёнок не понял тему — AI возвращает его к простому.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Цикл: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Диагностика → Student Model → Instructional Model → Мгновенная обратная связь → Дашборд тренера → Корректировка → Повтор.</w:t>
      </w:r>
    </w:p>
    <w:p>
      <w:pPr>
        <w:pStyle w:val="Heading2"/>
      </w:pPr>
      <w:r>
        <w:t xml:space="preserve">4.2. Student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86"/>
        <w:gridCol w:w="39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Карта доменов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Уровень владения каждым доменом (0–100%)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Арифметика: 85%, Комбинаторика: 34%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Паттерны ошибок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Систематические ошибки по темам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Путает чётность суммы, забывает единицы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Скорость решения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Среднее время на задачу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Лёгкие: 2 мин, Сложные: 10 мин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Зона роста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Домены с наибольшим потенциалом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Логика: 45% → потенциал 75%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Сильные стороны / Пробелы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Домены &gt;= 80% / &lt; 40%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Сильные: Арифметика. Пробел: Графы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Прогноз FEMO / РФМШ</w:t>
            </w:r>
          </w:p>
        </w:tc>
        <w:tc>
          <w:tcPr>
            <w:tcW w:type="dxa" w:w="30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Прогнозируемый результат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FEMO: ~20/30 баллов; РФМШ: ~95/150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4.3. Instructional Model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AI адаптирует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Сложность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Зона ближайшего развития: задачи чуть выше текущего уровня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Направление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Сначала школьные пробелы, затем олимпиадные домены. Если не понял — возврат к простому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Подсказки (scaffolding)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До 3 уровней: минимальная наводка → ключевая идея → разбор метода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Темп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Быстрый ученик → больше сложных задач; медленный → больше закрепления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Обратная связь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Ошибка в вычислении → краткий коммент; ошибка в логике → развёрнутый разбор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Забытые темы возвращаются через 1–3–7–14–30 дней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4.4. Педагогические принципы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8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Принцип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Автор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работает в FEMO Platform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Зона ближайшего развития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Л.С. Выготский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подбирает задачи чуть выше текущего уровня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Сократический метод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Сократ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Наводящие вопросы, не готовые ответы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Г. Эббингауз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Забытые темы возвращаются по алгоритму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Mastery Learning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Б. Блум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Переход к сложному только при &gt;= 70%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Мгновенная обратная связь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Б.Ф. Скиннер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проверяет каждый ответ немедленно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Scaffolding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Дж. Брунер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Подсказки уменьшаются по мере роста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Геймификация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Ю. Чоу (Octalysis)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XP, streak, ранги, достижения, Лига Регионов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Проблемное обучение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Дж. Дьюи</w:t>
            </w:r>
          </w:p>
        </w:tc>
        <w:tc>
          <w:tcPr>
            <w:tcW w:type="dxa" w:w="49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Каждая задача — открытие, не повторение шаблона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Формат обучения</w:t>
      </w:r>
    </w:p>
    <w:p>
      <w:pPr>
        <w:pStyle w:val="Heading2"/>
      </w:pPr>
      <w:r>
        <w:t xml:space="preserve">5.1. FEMO Kids: структура недели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86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Частота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Онлайн-уроки с тренером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Групповые (4–8 чел.), 45–60 мин, WebRTC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1–2 раза/нед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AI-платформа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Адаптивные тренировки, ДЗ, тесты, AI-тренер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24/7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Офлайн-занятие (мат-игротека)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Занятие с тренером: обучающий блок + настольные математические игры + социализация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 раз/нед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Лига Регионов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Командные зачёты между областями/городами/странами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 календарю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5.2. FEMO Target: структура недели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86"/>
        <w:gridCol w:w="25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Формат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Частота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Онлайн-уроки с тренером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Групповые, 60 мин, интенсивный формат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раза/нед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Mock-экзамены (AI)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Симуляция РФМШ/НИШ/FEMO, 30 задач, 120 мин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Еженедельно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Живые мат-бои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Соревновательные задачи на скорость, ливе-формат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 календарю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Клуб абитуриентов (офлайн)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Разборы задач, выездные интенсивы от преподавателей НИШ/РФМШ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 календарю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Алерты при снижении результатов или активности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Автоматически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5.3. AI-тренер: 5 режимов (24/7)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Объяснение темы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объясняет на уровне ученика: формулы, примеры, аналогии, визуализация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Практика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Задачи нарастающей сложности, наводящие вопросы (сократический метод)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Проверка ДЗ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Ученик решает → AI анализирует, указывает ошибку и тип ошибки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Mock-тест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Симуляция FEMO / РФМШ / НИШ: таймер, адаптивная сложность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Свободный вопрос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Любой вопрос по математике → AI отвечает по уровню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6. Диагностика, оценка и мониторинг</w:t>
      </w:r>
    </w:p>
    <w:p>
      <w:pPr>
        <w:pStyle w:val="Heading2"/>
      </w:pPr>
      <w:r>
        <w:t xml:space="preserve">6.1. Входная диагностика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Шаг 1: Выбор класса (1–6). Шаг 2: Цель (устранение пробелов / олимпиады / поступление в РФМШ-НИШ / IB-Cambridge). Шаг 3: Адаптивный тест (15–30 задач, 30–45 мин). Шаг 4: Student Model — карта доменов. Шаг 5: Персональная траектория. Шаг 6: Назначение в группу. Пересдача доступна в любой момент.</w:t>
      </w:r>
    </w:p>
    <w:p>
      <w:pPr>
        <w:pStyle w:val="Heading2"/>
      </w:pPr>
      <w:r>
        <w:t xml:space="preserve">6.2. Mastery (критерий перехода)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86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6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 AI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Не усвоено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0–39%</w:t>
            </w:r>
          </w:p>
        </w:tc>
        <w:tc>
          <w:tcPr>
            <w:tcW w:type="dxa" w:w="6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упрощает задачи, возвращает к базовому; алерт тренеру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В процессе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40–69%</w:t>
            </w:r>
          </w:p>
        </w:tc>
        <w:tc>
          <w:tcPr>
            <w:tcW w:type="dxa" w:w="6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Задачи нарастающей сложности; спиральное повторение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Усвоено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70–89%</w:t>
            </w:r>
          </w:p>
        </w:tc>
        <w:tc>
          <w:tcPr>
            <w:tcW w:type="dxa" w:w="6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Переход к сложному; Spaced Repetition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Мастерство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90–100%</w:t>
            </w:r>
          </w:p>
        </w:tc>
        <w:tc>
          <w:tcPr>
            <w:tcW w:type="dxa" w:w="61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Олимпиадные задачи / междоменные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6.3. Early Warning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86"/>
        <w:gridCol w:w="300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2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Порог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Получатель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Не заходил на платформу</w:t>
            </w:r>
          </w:p>
        </w:tc>
        <w:tc>
          <w:tcPr>
            <w:tcW w:type="dxa" w:w="2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3+ дня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Ученик + Родитель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Mastery падает</w:t>
            </w:r>
          </w:p>
        </w:tc>
        <w:tc>
          <w:tcPr>
            <w:tcW w:type="dxa" w:w="2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предыдущего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Тренер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ДЗ выполнение &lt; 50%</w:t>
            </w:r>
          </w:p>
        </w:tc>
        <w:tc>
          <w:tcPr>
            <w:tcW w:type="dxa" w:w="2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50%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Тренер + Родитель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 снизился</w:t>
            </w:r>
          </w:p>
        </w:tc>
        <w:tc>
          <w:tcPr>
            <w:tcW w:type="dxa" w:w="2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&lt; 80% от предыдущего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Тренер (Early Warning)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До экзамена &lt; 2 недель, пробелы &gt; 3 доменов</w:t>
            </w:r>
          </w:p>
        </w:tc>
        <w:tc>
          <w:tcPr>
            <w:tcW w:type="dxa" w:w="2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Авто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Тренер + Родитель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6.4. Роль родителя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Функция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Дашборд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Сводка: прогресс по доменам, ДЗ, посещаемость, ранг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Карта доменов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Тепловая карта, динамика, прогноз результата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Отчёты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Еженедельные и ежемесячные PDF (авто)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Уведомления при снижении активности / результатов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Мессенджер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Связь с тренером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7. Геймификация и Лига Регионов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Принцип: мотивация через достижения, не принуждение. XP нельзя нафармить. Нет штрафов — только позитивное подкрепление.</w:t>
      </w:r>
    </w:p>
    <w:p>
      <w:pPr>
        <w:pStyle w:val="Heading2"/>
      </w:pPr>
      <w:r>
        <w:t xml:space="preserve">7.1. Лига Регионов и стран (FEMO Kids)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21"/>
          <w:szCs w:val="21"/>
        </w:rPr>
        <w:t xml:space="preserve">Уникальный соревновательный блок: ученики объединяются в команды по областям, городам и странам. Командные зачёты, региональные рейтинги, международные соревнования. Это создаёт чувство принадлежности и командную мотивацию.</w:t>
      </w:r>
    </w:p>
    <w:p>
      <w:pPr>
        <w:pStyle w:val="Heading2"/>
      </w:pPr>
      <w:r>
        <w:t xml:space="preserve">7.2. XP и ранги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4000"/>
      </w:tblGrid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XP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Правильный ответ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10–40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 сложности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ДЗ вовремя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До дедлайна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Посещение урока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80% урока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Завершение домена (Mastery &gt;= 70%)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Переход на новый уровень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Mock-тест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50–300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 результату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Закрытие пробела (0→80%)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250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Домен из красной зоны в зелёную</w:t>
            </w:r>
          </w:p>
        </w:tc>
      </w:tr>
      <w:tr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Streak 7 / 30 / 100 дней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100 / 500 / 2000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Бонус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8. Бизнес-процесс тренера</w:t>
      </w:r>
    </w:p>
    <w:p>
      <w:pPr>
        <w:pStyle w:val="Heading2"/>
      </w:pPr>
      <w:r>
        <w:t xml:space="preserve">8.1. Что AI делает за тренера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86"/>
      </w:tblGrid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Без платформы</w:t>
            </w:r>
          </w:p>
        </w:tc>
        <w:tc>
          <w:tcPr>
            <w:tcW w:type="dxa" w:w="4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 FEMO Platform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Ручной подбор задач (1–2 часа)</w:t>
            </w:r>
          </w:p>
        </w:tc>
        <w:tc>
          <w:tcPr>
            <w:tcW w:type="dxa" w:w="4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генерирует адаптивные задачи под каждого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Проверка решений вручную</w:t>
            </w:r>
          </w:p>
        </w:tc>
        <w:tc>
          <w:tcPr>
            <w:tcW w:type="dxa" w:w="4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проверяет автоматически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Создание mock-тестов с нуля</w:t>
            </w:r>
          </w:p>
        </w:tc>
        <w:tc>
          <w:tcPr>
            <w:tcW w:type="dxa" w:w="4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 генерирует mock-FEMO / mock-РФМШ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Отслеживание прогресса в тетрадке</w:t>
            </w:r>
          </w:p>
        </w:tc>
        <w:tc>
          <w:tcPr>
            <w:tcW w:type="dxa" w:w="4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Student Model = цифровой профиль</w:t>
            </w:r>
          </w:p>
        </w:tc>
      </w:tr>
      <w:tr>
        <w:tc>
          <w:tcPr>
            <w:tcW w:type="dxa" w:w="4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Уведомления родителям вручную</w:t>
            </w:r>
          </w:p>
        </w:tc>
        <w:tc>
          <w:tcPr>
            <w:tcW w:type="dxa" w:w="4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Автоматические PDF-отчёты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Экономия: ~3–4 часа в день на рутинных задачах.</w:t>
      </w:r>
    </w:p>
    <w:p>
      <w:pPr>
        <w:spacing w:after="200"/>
      </w:pPr>
    </w:p>
    <w:p>
      <w:pPr>
        <w:pStyle w:val="Heading2"/>
      </w:pPr>
      <w:r>
        <w:t xml:space="preserve">8.2. Требования к тренеру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Требование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Образование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Высшее математическое / педагогическое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Опыт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От 2 лет преподавания математики (олимпиадной — желательно)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Знание форматов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FEMO, РФМШ, НИШ (для Target)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Техника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Компьютер, веб-камера, интернет &gt;= 10 Мбит/с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Язык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Свободное владение языком группы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9. Контроль качества и масштабирование</w:t>
      </w:r>
    </w:p>
    <w:p>
      <w:pPr>
        <w:pStyle w:val="Heading2"/>
      </w:pPr>
      <w:r>
        <w:t xml:space="preserve">9.1. Метрики качества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86"/>
        <w:gridCol w:w="36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Целевое значение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Как измеряется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Прирост по доменам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+25% за курс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Student Model: точка А vs точка Б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Результаты FEMO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40% учеников в дипломантах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Результаты туров FEMO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Поступление в РФМШ/НИШ (Target)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60% учеников Target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Результаты вступительных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NPS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60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Опрос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Retention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80% через 3 мес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Подписки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Средний Mastery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70%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Student Model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Посещаемость</w:t>
            </w:r>
          </w:p>
        </w:tc>
        <w:tc>
          <w:tcPr>
            <w:tcW w:type="dxa" w:w="27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85%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WebRTC</w:t>
            </w:r>
          </w:p>
        </w:tc>
      </w:tr>
    </w:tbl>
    <w:p>
      <w:pPr>
        <w:sectPr>
          <w:pgSz w:w="11906" w:h="16838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10. Глоссарий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86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Определение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FEMO International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Международная олимпиада по математике для 1–6 классов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РФМШ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Республиканская физико-математическая школа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НИШ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Назарбаев Интеллектуальные Школы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IAE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Intelligent Adaptive Education — методология адаптивного обучения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Student Model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Цифровой профиль: домены, ошибки, скорость, стиль мышления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Instructional Model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Как учить ученика: сложность, формат, темп, подсказки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Early Warning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Система алертов при проблемах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Mastery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&gt;= 70% усвоено, &gt;= 90% мастерство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Mock-тест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Симуляция экзамена (FEMO / РФМШ / НИШ)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Лига Регионов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Командные соревнования между областями/городами/странами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Мат-игротека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Офлайн-занятия с тренером: обучающий блок, настольные математические игры, социализация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Клуб абитуриентов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Офлайн-разборы + выездные интенсивы от преподавателей НИШ/РФМШ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Интервальное повторение: 1–3–7–14–30 дней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IB / Cambridge</w:t>
            </w:r>
          </w:p>
        </w:tc>
        <w:tc>
          <w:tcPr>
            <w:tcW w:type="dxa" w:w="65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Международные образовательные программы (International Baccalaureate / Cambridge Assessment)</w:t>
            </w:r>
          </w:p>
        </w:tc>
      </w:tr>
    </w:tbl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D4A843"/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Версия 2.0 | Март 2026 | FEMO Platform | femo.kz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843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2026-03-31T12:52:43.237Z</dcterms:created>
  <dcterms:modified xsi:type="dcterms:W3CDTF">2026-03-31T12:52:43.238Z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