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blem-discovery-note"/>
    <w:p>
      <w:pPr>
        <w:pStyle w:val="Heading1"/>
      </w:pPr>
      <w:r>
        <w:t xml:space="preserve">Problem Discovery Note</w:t>
      </w:r>
    </w:p>
    <w:p>
      <w:pPr>
        <w:pStyle w:val="FirstParagraph"/>
      </w:pPr>
      <w:r>
        <w:rPr>
          <w:b/>
          <w:bCs/>
        </w:rPr>
        <w:t xml:space="preserve">COE 454 — Week 1 Deliverable 3 (max 1 page)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[TEAM NAME] ·</w:t>
      </w:r>
      <w:r>
        <w:t xml:space="preserve"> </w:t>
      </w:r>
      <w:r>
        <w:rPr>
          <w:b/>
          <w:bCs/>
        </w:rPr>
        <w:t xml:space="preserve">Codename:</w:t>
      </w:r>
      <w:r>
        <w:t xml:space="preserve"> </w:t>
      </w:r>
      <w:r>
        <w:t xml:space="preserve">PharmaTrack ·</w:t>
      </w:r>
      <w:r>
        <w:t xml:space="preserve"> </w:t>
      </w:r>
      <w:r>
        <w:rPr>
          <w:b/>
          <w:bCs/>
        </w:rPr>
        <w:t xml:space="preserve">Date of Visit 1:</w:t>
      </w:r>
      <w:r>
        <w:t xml:space="preserve"> </w:t>
      </w:r>
      <w:r>
        <w:t xml:space="preserve">[DATE]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[PHARMACY NAME — from Site Visit 1 log]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[SUBURB, e.g. Ayigya / Bomso / Kotei], Kumasi — off-campus, KNUST environs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Retail pharmacy (clinics &amp; pharmacies — eligible sector, brief 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[OWNER / SUPERINTENDENT PHARMACIST NAME, ROLE]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[Business Operating Permit / Pharmacy Council registration — sighted? Y/N]</w:t>
            </w:r>
          </w:p>
        </w:tc>
      </w:tr>
    </w:tbl>
    <w:bookmarkStart w:id="9" w:name="observed-problem"/>
    <w:p>
      <w:pPr>
        <w:pStyle w:val="Heading2"/>
      </w:pPr>
      <w:r>
        <w:t xml:space="preserve">Observed problem</w:t>
      </w:r>
    </w:p>
    <w:p>
      <w:pPr>
        <w:pStyle w:val="FirstParagraph"/>
      </w:pPr>
      <w:r>
        <w:t xml:space="preserve">The pharmacy runs its entire sales and stock operation on</w:t>
      </w:r>
      <w:r>
        <w:t xml:space="preserve"> </w:t>
      </w:r>
      <w:r>
        <w:rPr>
          <w:b/>
          <w:bCs/>
        </w:rPr>
        <w:t xml:space="preserve">QuickBooks Desktop Point of</w:t>
      </w:r>
      <w:r>
        <w:rPr>
          <w:b/>
          <w:bCs/>
        </w:rPr>
        <w:t xml:space="preserve"> </w:t>
      </w:r>
      <w:r>
        <w:rPr>
          <w:b/>
          <w:bCs/>
        </w:rPr>
        <w:t xml:space="preserve">Sale 19.0 (Multistore level)</w:t>
      </w:r>
      <w:r>
        <w:t xml:space="preserve"> </w:t>
      </w:r>
      <w:r>
        <w:t xml:space="preserve">on a single Windows 10 computer. During the visit we</w:t>
      </w:r>
      <w:r>
        <w:t xml:space="preserve"> </w:t>
      </w:r>
      <w:r>
        <w:t xml:space="preserve">observed staff making sales and maintaining the item list in this software. Three</w:t>
      </w:r>
      <w:r>
        <w:t xml:space="preserve"> </w:t>
      </w:r>
      <w:r>
        <w:t xml:space="preserve">compounding problems were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software is discontinued.</w:t>
      </w:r>
      <w:r>
        <w:t xml:space="preserve"> </w:t>
      </w:r>
      <w:r>
        <w:t xml:space="preserve">Intuit ended QuickBooks Desktop POS on 3 October</w:t>
      </w:r>
      <w:r>
        <w:t xml:space="preserve"> </w:t>
      </w:r>
      <w:r>
        <w:t xml:space="preserve">2023 — no security updates, no technical support, and no ability to obtain or</w:t>
      </w:r>
      <w:r>
        <w:t xml:space="preserve"> </w:t>
      </w:r>
      <w:r>
        <w:t xml:space="preserve">re-activate licenses. If the till PC fails, the pharmacy cannot reinstall its own</w:t>
      </w:r>
      <w:r>
        <w:t xml:space="preserve"> </w:t>
      </w:r>
      <w:r>
        <w:t xml:space="preserve">system; the business is one hardware failure away from reverting to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batch or expiry-date tracking.</w:t>
      </w:r>
      <w:r>
        <w:t xml:space="preserve"> </w:t>
      </w:r>
      <w:r>
        <w:t xml:space="preserve">QB POS tracks only a quantity-on-hand per item.</w:t>
      </w:r>
      <w:r>
        <w:t xml:space="preserve"> </w:t>
      </w:r>
      <w:r>
        <w:t xml:space="preserve">Medicines expire; staff manage expiry by physically inspecting shelves. Expired stock</w:t>
      </w:r>
      <w:r>
        <w:t xml:space="preserve"> </w:t>
      </w:r>
      <w:r>
        <w:t xml:space="preserve">is a direct financial loss and a regulatory risk (Pharmacy Council of Ghana</w:t>
      </w:r>
      <w:r>
        <w:t xml:space="preserve"> </w:t>
      </w:r>
      <w:r>
        <w:t xml:space="preserve">inspections).</w:t>
      </w:r>
      <w:r>
        <w:t xml:space="preserve"> </w:t>
      </w:r>
      <w:r>
        <w:rPr>
          <w:i/>
          <w:iCs/>
        </w:rPr>
        <w:t xml:space="preserve">(Severity and frequency to be quantified in the Visit 2 interview.)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is trapped on one machine.</w:t>
      </w:r>
      <w:r>
        <w:t xml:space="preserve"> </w:t>
      </w:r>
      <w:r>
        <w:t xml:space="preserve">No off-site backup, no remote access for the</w:t>
      </w:r>
      <w:r>
        <w:t xml:space="preserve"> </w:t>
      </w:r>
      <w:r>
        <w:t xml:space="preserve">owner, one till only. Reordering relies on a static</w:t>
      </w:r>
      <w:r>
        <w:t xml:space="preserve"> </w:t>
      </w:r>
      <w:r>
        <w:t xml:space="preserve">“reorder point”</w:t>
      </w:r>
      <w:r>
        <w:t xml:space="preserve"> </w:t>
      </w:r>
      <w:r>
        <w:t xml:space="preserve">field per item and</w:t>
      </w:r>
      <w:r>
        <w:t xml:space="preserve"> </w:t>
      </w:r>
      <w:r>
        <w:t xml:space="preserve">manual review; low-stock and expiry situations are discovered, not signalled.</w:t>
      </w:r>
    </w:p>
    <w:bookmarkEnd w:id="9"/>
    <w:bookmarkStart w:id="10" w:name="why-it-matters-to-the-business"/>
    <w:p>
      <w:pPr>
        <w:pStyle w:val="Heading2"/>
      </w:pPr>
      <w:r>
        <w:t xml:space="preserve">Why it matters to the business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Continuity risk:</w:t>
      </w:r>
      <w:r>
        <w:t xml:space="preserve"> </w:t>
      </w:r>
      <w:r>
        <w:t xml:space="preserve">a dead PC or corrupted database ends digital operations permanently.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Money:</w:t>
      </w:r>
      <w:r>
        <w:t xml:space="preserve"> </w:t>
      </w:r>
      <w:r>
        <w:t xml:space="preserve">expired stock is written off; stock-outs of fast movers lose sales; both are</w:t>
      </w:r>
      <w:r>
        <w:t xml:space="preserve"> </w:t>
      </w:r>
      <w:r>
        <w:t xml:space="preserve">currently managed by memory and shelf checks.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expiry control and sales records are inspection items for a licensed</w:t>
      </w:r>
      <w:r>
        <w:t xml:space="preserve"> </w:t>
      </w:r>
      <w:r>
        <w:t xml:space="preserve">pharmacy.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 visibility:</w:t>
      </w:r>
      <w:r>
        <w:t xml:space="preserve"> </w:t>
      </w:r>
      <w:r>
        <w:t xml:space="preserve">no way to see sales or stock without standing at the till.</w:t>
      </w:r>
    </w:p>
    <w:bookmarkEnd w:id="10"/>
    <w:bookmarkStart w:id="11" w:name="X42a351001d73433d2fc51b23f854f6160258a18"/>
    <w:p>
      <w:pPr>
        <w:pStyle w:val="Heading2"/>
      </w:pPr>
      <w:r>
        <w:t xml:space="preserve">Proposed direction (subject to Visit 2 requirements interview)</w:t>
      </w:r>
    </w:p>
    <w:p>
      <w:pPr>
        <w:pStyle w:val="FirstParagraph"/>
      </w:pPr>
      <w:r>
        <w:t xml:space="preserve">A web-based inventory + POS system the pharmacy owns: medicine catalogue with</w:t>
      </w:r>
      <w:r>
        <w:t xml:space="preserve"> </w:t>
      </w:r>
      <w:r>
        <w:t xml:space="preserve">batch/expiry tracking, barcode-driven sales with printed receipts, purchase orders and</w:t>
      </w:r>
      <w:r>
        <w:t xml:space="preserve"> </w:t>
      </w:r>
      <w:r>
        <w:t xml:space="preserve">stock receiving, automatic low-stock and expiry alerts, role-based accounts (owner,</w:t>
      </w:r>
      <w:r>
        <w:t xml:space="preserve"> </w:t>
      </w:r>
      <w:r>
        <w:t xml:space="preserve">pharmacist, cashier), and an offline-tolerant till for internet outages — with the</w:t>
      </w:r>
      <w:r>
        <w:t xml:space="preserve"> </w:t>
      </w:r>
      <w:r>
        <w:t xml:space="preserve">existing QB item list migrated in via CSV export so the pharmacy does not start from zero.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2026-07-13T20:22:03Z</dcterms:created>
  <dcterms:modified xsi:type="dcterms:W3CDTF">2026-07-13T20:22:03Z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