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1111"/>
          <w:sz w:val="20"/>
          <w:szCs w:val="20"/>
          <w:highlight w:val="white"/>
        </w:rPr>
      </w:pPr>
      <w:r w:rsidDel="00000000" w:rsidR="00000000" w:rsidRPr="00000000">
        <w:rPr>
          <w:b w:val="1"/>
          <w:color w:val="111111"/>
          <w:sz w:val="20"/>
          <w:szCs w:val="20"/>
          <w:highlight w:val="white"/>
          <w:rtl w:val="0"/>
        </w:rPr>
        <w:t xml:space="preserve">Project Report 3 (due 9am Monday of Week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1111"/>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color w:val="111111"/>
          <w:sz w:val="20"/>
          <w:szCs w:val="20"/>
          <w:highlight w:val="white"/>
        </w:rPr>
      </w:pPr>
      <w:r w:rsidDel="00000000" w:rsidR="00000000" w:rsidRPr="00000000">
        <w:rPr>
          <w:b w:val="1"/>
          <w:i w:val="1"/>
          <w:color w:val="111111"/>
          <w:sz w:val="20"/>
          <w:szCs w:val="20"/>
          <w:highlight w:val="white"/>
          <w:rtl w:val="0"/>
        </w:rPr>
        <w:t xml:space="preserve">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1111"/>
          <w:sz w:val="20"/>
          <w:szCs w:val="20"/>
          <w:highlight w:val="white"/>
        </w:rPr>
      </w:pPr>
      <w:r w:rsidDel="00000000" w:rsidR="00000000" w:rsidRPr="00000000">
        <w:rPr>
          <w:i w:val="1"/>
          <w:color w:val="111111"/>
          <w:sz w:val="20"/>
          <w:szCs w:val="20"/>
          <w:highlight w:val="white"/>
          <w:rtl w:val="0"/>
        </w:rPr>
        <w:t xml:space="preserve">The aim of the Project Report is to provide reviewers with a summary of what you have achieved since the start of the project or the previous review. It should be short and to the point (3-4 pages). It will provide references to the artefacts you have produced including, as applicable, documentation, source code and prototypes. You will ensure that reviewers can gain access to your work, including access to repositories and physical artefacts.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1111"/>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color w:val="111111"/>
          <w:sz w:val="20"/>
          <w:szCs w:val="20"/>
          <w:highlight w:val="white"/>
        </w:rPr>
      </w:pPr>
      <w:r w:rsidDel="00000000" w:rsidR="00000000" w:rsidRPr="00000000">
        <w:rPr>
          <w:b w:val="1"/>
          <w:i w:val="1"/>
          <w:color w:val="111111"/>
          <w:sz w:val="20"/>
          <w:szCs w:val="20"/>
          <w:highlight w:val="white"/>
          <w:rtl w:val="0"/>
        </w:rPr>
        <w:t xml:space="preserve">Indicative Progress (specific to week 11 review):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Rule="auto"/>
        <w:ind w:left="720" w:hanging="360"/>
        <w:contextualSpacing w:val="1"/>
        <w:rPr/>
      </w:pPr>
      <w:r w:rsidDel="00000000" w:rsidR="00000000" w:rsidRPr="00000000">
        <w:rPr>
          <w:i w:val="1"/>
          <w:color w:val="111111"/>
          <w:sz w:val="20"/>
          <w:szCs w:val="20"/>
          <w:highlight w:val="white"/>
          <w:rtl w:val="0"/>
        </w:rPr>
        <w:t xml:space="preserve">design/idea/process has been validated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Rule="auto"/>
        <w:ind w:left="720" w:hanging="360"/>
        <w:contextualSpacing w:val="1"/>
        <w:rPr/>
      </w:pPr>
      <w:r w:rsidDel="00000000" w:rsidR="00000000" w:rsidRPr="00000000">
        <w:rPr>
          <w:i w:val="1"/>
          <w:color w:val="111111"/>
          <w:sz w:val="20"/>
          <w:szCs w:val="20"/>
          <w:highlight w:val="white"/>
          <w:rtl w:val="0"/>
        </w:rPr>
        <w:t xml:space="preserve">team has prepared hand-over material for the next phase of the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Rule="auto"/>
        <w:ind w:left="720" w:hanging="360"/>
        <w:contextualSpacing w:val="1"/>
        <w:rPr/>
      </w:pPr>
      <w:r w:rsidDel="00000000" w:rsidR="00000000" w:rsidRPr="00000000">
        <w:rPr>
          <w:i w:val="1"/>
          <w:color w:val="111111"/>
          <w:sz w:val="20"/>
          <w:szCs w:val="20"/>
          <w:highlight w:val="white"/>
          <w:rtl w:val="0"/>
        </w:rPr>
        <w:t xml:space="preserve">appropriate documentation as evidence of progress is up to date and revised where necessary (covering Requirements analysis, Functional Behaviour analysis, Architectural synthesis and Validation &amp; Verification)</w:t>
      </w:r>
    </w:p>
    <w:p w:rsidR="00000000" w:rsidDel="00000000" w:rsidP="00000000" w:rsidRDefault="00000000" w:rsidRPr="00000000">
      <w:pPr>
        <w:contextualSpacing w:val="0"/>
        <w:rPr>
          <w:b w:val="1"/>
          <w:i w:val="1"/>
          <w:color w:val="111111"/>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111111"/>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