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Reference lights: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See the `light intensity` folder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2242 cubes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firstLine="0"/>
        <w:rPr>
          <w:rFonts w:ascii="Cardo" w:cs="Cardo" w:eastAsia="Cardo" w:hAnsi="Cardo"/>
        </w:rPr>
      </w:pPr>
      <w:r w:rsidDel="00000000" w:rsidR="00000000" w:rsidRPr="00000000">
        <w:rPr>
          <w:rFonts w:ascii="Cardo" w:cs="Cardo" w:eastAsia="Cardo" w:hAnsi="Cardo"/>
          <w:b w:val="1"/>
          <w:sz w:val="30"/>
          <w:szCs w:val="30"/>
          <w:rtl w:val="0"/>
        </w:rPr>
        <w:t xml:space="preserve">      Lighting Schedule of Smart LED Lights</w:t>
      </w:r>
      <w:r w:rsidDel="00000000" w:rsidR="00000000" w:rsidRPr="00000000">
        <w:rPr>
          <w:rtl w:val="0"/>
        </w:rPr>
      </w:r>
    </w:p>
    <w:tbl>
      <w:tblPr>
        <w:tblStyle w:val="Table1"/>
        <w:tblW w:w="11025.0" w:type="dxa"/>
        <w:jc w:val="left"/>
        <w:tblInd w:w="-8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1166.25"/>
        <w:gridCol w:w="1166.25"/>
        <w:gridCol w:w="1166.25"/>
        <w:gridCol w:w="1166.25"/>
        <w:gridCol w:w="1166.25"/>
        <w:gridCol w:w="1166.25"/>
        <w:gridCol w:w="1166.25"/>
        <w:gridCol w:w="1166.25"/>
        <w:tblGridChange w:id="0">
          <w:tblGrid>
            <w:gridCol w:w="1695"/>
            <w:gridCol w:w="1166.25"/>
            <w:gridCol w:w="1166.25"/>
            <w:gridCol w:w="1166.25"/>
            <w:gridCol w:w="1166.25"/>
            <w:gridCol w:w="1166.25"/>
            <w:gridCol w:w="1166.25"/>
            <w:gridCol w:w="1166.25"/>
            <w:gridCol w:w="1166.25"/>
          </w:tblGrid>
        </w:tblGridChange>
      </w:tblGrid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Time →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Data↓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7am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9am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11am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13pm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15pm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17pm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19pm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Overhead light power (watt)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14.9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21.8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18.7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6.9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Overhead light color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7FBBFF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F6E8E3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D6CBE0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F4F9FF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D1F8FF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FFF7F1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FFDDC2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FFD8B4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Lamp power (watt)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Lamp color (hex)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CADFFF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F9B794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DEC9CA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E3EBF4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FFAB72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F2FCFF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F0E6F0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FCB794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Mean light intensity (lux)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289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Mean color temperature (kelvin)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7258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5653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6083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6040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5659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4592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4437</w:t>
            </w:r>
          </w:p>
        </w:tc>
      </w:tr>
      <w:tr>
        <w:trPr>
          <w:cantSplit w:val="0"/>
          <w:trHeight w:val="71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M_EDI (lux)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369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290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rdo" w:cs="Cardo" w:eastAsia="Cardo" w:hAnsi="Cardo"/>
              </w:rPr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