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Analysis of Code Mixing and Code Switching in Casual Daily Conversation</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 Chan (A2441037)</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Elisabet Dinda (A2441045)</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gbcy8l0u06r" w:id="0"/>
      <w:bookmarkEnd w:id="0"/>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multilingual society, speakers often combine two or more languages in daily communication. This phenomenon is known as </w:t>
      </w:r>
      <w:r w:rsidDel="00000000" w:rsidR="00000000" w:rsidRPr="00000000">
        <w:rPr>
          <w:rFonts w:ascii="Times New Roman" w:cs="Times New Roman" w:eastAsia="Times New Roman" w:hAnsi="Times New Roman"/>
          <w:i w:val="1"/>
          <w:iCs w:val="1"/>
          <w:sz w:val="24"/>
          <w:szCs w:val="24"/>
          <w:rtl w:val="0"/>
        </w:rPr>
        <w:t xml:space="preserve">code mixing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code switching</w:t>
      </w:r>
      <w:r w:rsidDel="00000000" w:rsidR="00000000" w:rsidRPr="00000000">
        <w:rPr>
          <w:rFonts w:ascii="Times New Roman" w:cs="Times New Roman" w:eastAsia="Times New Roman" w:hAnsi="Times New Roman"/>
          <w:sz w:val="24"/>
          <w:szCs w:val="24"/>
          <w:rtl w:val="0"/>
        </w:rPr>
        <w:t xml:space="preserve">. Code mixing occurs when elements of one language are inserted into another within a single utterance, whereas code switching refers to changing from one language to another across clauses or sentences. These practices commonly appear in informal conversations among bilingual speakers, especially in educational and social contexts.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analyze the occurrence of code mixing and code switching in a casual daily conversation between two speakers, Angel and Elisabet. The analysis focuses on the types of code mixing Insertion, Alternation, and Congruent Lexicalization as well as other linguistic observations found in the dialog.</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7l6hrxtkpmi" w:id="1"/>
      <w:bookmarkEnd w:id="1"/>
      <w:r w:rsidDel="00000000" w:rsidR="00000000" w:rsidRPr="00000000">
        <w:rPr>
          <w:rFonts w:ascii="Times New Roman" w:cs="Times New Roman" w:eastAsia="Times New Roman" w:hAnsi="Times New Roman"/>
          <w:b w:val="1"/>
          <w:bCs w:val="1"/>
          <w:sz w:val="24"/>
          <w:szCs w:val="24"/>
          <w:rtl w:val="0"/>
        </w:rPr>
        <w:t xml:space="preserve">Findings and Discussion</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aqur36lakj" w:id="2"/>
      <w:bookmarkEnd w:id="2"/>
      <w:r w:rsidDel="00000000" w:rsidR="00000000" w:rsidRPr="00000000">
        <w:rPr>
          <w:rFonts w:ascii="Times New Roman" w:cs="Times New Roman" w:eastAsia="Times New Roman" w:hAnsi="Times New Roman"/>
          <w:b w:val="1"/>
          <w:bCs w:val="1"/>
          <w:color w:val="000000"/>
          <w:sz w:val="24"/>
          <w:szCs w:val="24"/>
          <w:rtl w:val="0"/>
        </w:rPr>
        <w:t xml:space="preserve">1. Dialog</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Angel: </w:t>
      </w:r>
      <w:r w:rsidDel="00000000" w:rsidR="00000000" w:rsidRPr="00000000">
        <w:rPr>
          <w:rFonts w:ascii="Times New Roman" w:cs="Times New Roman" w:eastAsia="Times New Roman" w:hAnsi="Times New Roman"/>
          <w:sz w:val="24"/>
          <w:szCs w:val="24"/>
          <w:rtl w:val="0"/>
        </w:rPr>
        <w:t xml:space="preserve">El, kamu kenapa kelihatannya capek banget hari ini? Dari pagi kelihatan nggak fokus.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Elisabet: </w:t>
      </w:r>
      <w:r w:rsidDel="00000000" w:rsidR="00000000" w:rsidRPr="00000000">
        <w:rPr>
          <w:rFonts w:ascii="Times New Roman" w:cs="Times New Roman" w:eastAsia="Times New Roman" w:hAnsi="Times New Roman"/>
          <w:sz w:val="24"/>
          <w:szCs w:val="24"/>
          <w:rtl w:val="0"/>
        </w:rPr>
        <w:t xml:space="preserve">Iya, aku kurang tidur. Semalam harus ngerjain tugas sampai midnight, dan jujur aja aku belum </w:t>
      </w:r>
      <w:r w:rsidDel="00000000" w:rsidR="00000000" w:rsidRPr="00000000">
        <w:rPr>
          <w:rFonts w:ascii="Times New Roman" w:cs="Times New Roman" w:eastAsia="Times New Roman" w:hAnsi="Times New Roman"/>
          <w:i w:val="1"/>
          <w:iCs w:val="1"/>
          <w:sz w:val="24"/>
          <w:szCs w:val="24"/>
          <w:rtl w:val="0"/>
        </w:rPr>
        <w:t xml:space="preserve">fully ready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Angel: </w:t>
      </w:r>
      <w:r w:rsidDel="00000000" w:rsidR="00000000" w:rsidRPr="00000000">
        <w:rPr>
          <w:rFonts w:ascii="Times New Roman" w:cs="Times New Roman" w:eastAsia="Times New Roman" w:hAnsi="Times New Roman"/>
          <w:sz w:val="24"/>
          <w:szCs w:val="24"/>
          <w:rtl w:val="0"/>
        </w:rPr>
        <w:t xml:space="preserve">Wajar sih. Aku juga sama, apalagi deadline minggu ini terlalu </w:t>
      </w:r>
      <w:r w:rsidDel="00000000" w:rsidR="00000000" w:rsidRPr="00000000">
        <w:rPr>
          <w:rFonts w:ascii="Times New Roman" w:cs="Times New Roman" w:eastAsia="Times New Roman" w:hAnsi="Times New Roman"/>
          <w:i w:val="1"/>
          <w:iCs w:val="1"/>
          <w:sz w:val="24"/>
          <w:szCs w:val="24"/>
          <w:rtl w:val="0"/>
        </w:rPr>
        <w:t xml:space="preserve">tight</w:t>
      </w:r>
      <w:r w:rsidDel="00000000" w:rsidR="00000000" w:rsidRPr="00000000">
        <w:rPr>
          <w:rFonts w:ascii="Times New Roman" w:cs="Times New Roman" w:eastAsia="Times New Roman" w:hAnsi="Times New Roman"/>
          <w:sz w:val="24"/>
          <w:szCs w:val="24"/>
          <w:rtl w:val="0"/>
        </w:rPr>
        <w:t xml:space="preserve">. Rasanya pengen istirahat aja.</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Elisabet: </w:t>
      </w:r>
      <w:r w:rsidDel="00000000" w:rsidR="00000000" w:rsidRPr="00000000">
        <w:rPr>
          <w:rFonts w:ascii="Times New Roman" w:cs="Times New Roman" w:eastAsia="Times New Roman" w:hAnsi="Times New Roman"/>
          <w:sz w:val="24"/>
          <w:szCs w:val="24"/>
          <w:rtl w:val="0"/>
        </w:rPr>
        <w:t xml:space="preserve">Exactly. Kadang aku mikir, kenapa semuanya harus dikerjain sekaligus ya? Padahal kita juga butuh waktu buat diri sendiri.</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Angel: </w:t>
      </w:r>
      <w:r w:rsidDel="00000000" w:rsidR="00000000" w:rsidRPr="00000000">
        <w:rPr>
          <w:rFonts w:ascii="Times New Roman" w:cs="Times New Roman" w:eastAsia="Times New Roman" w:hAnsi="Times New Roman"/>
          <w:sz w:val="24"/>
          <w:szCs w:val="24"/>
          <w:rtl w:val="0"/>
        </w:rPr>
        <w:t xml:space="preserve">True. By the way, nanti sore kamu ikut diskusi kelompok nggak? Katanya cuma </w:t>
      </w:r>
      <w:r w:rsidDel="00000000" w:rsidR="00000000" w:rsidRPr="00000000">
        <w:rPr>
          <w:rFonts w:ascii="Times New Roman" w:cs="Times New Roman" w:eastAsia="Times New Roman" w:hAnsi="Times New Roman"/>
          <w:i w:val="1"/>
          <w:iCs w:val="1"/>
          <w:sz w:val="24"/>
          <w:szCs w:val="24"/>
          <w:rtl w:val="0"/>
        </w:rPr>
        <w:t xml:space="preserve">short meeting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Elisabet: </w:t>
      </w:r>
      <w:r w:rsidDel="00000000" w:rsidR="00000000" w:rsidRPr="00000000">
        <w:rPr>
          <w:rFonts w:ascii="Times New Roman" w:cs="Times New Roman" w:eastAsia="Times New Roman" w:hAnsi="Times New Roman"/>
          <w:sz w:val="24"/>
          <w:szCs w:val="24"/>
          <w:rtl w:val="0"/>
        </w:rPr>
        <w:t xml:space="preserve">Ikut, tapi aku mungkin telat sedikit. Aku mau makan dulu, soalnya dari tadi belum makan apa-apa.</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Angel: </w:t>
      </w:r>
      <w:r w:rsidDel="00000000" w:rsidR="00000000" w:rsidRPr="00000000">
        <w:rPr>
          <w:rFonts w:ascii="Times New Roman" w:cs="Times New Roman" w:eastAsia="Times New Roman" w:hAnsi="Times New Roman"/>
          <w:sz w:val="24"/>
          <w:szCs w:val="24"/>
          <w:rtl w:val="0"/>
        </w:rPr>
        <w:t xml:space="preserve">Same here. Maybe after class kita bisa makan bareng di kantin belakang. Tempatnya lumayan </w:t>
      </w:r>
      <w:r w:rsidDel="00000000" w:rsidR="00000000" w:rsidRPr="00000000">
        <w:rPr>
          <w:rFonts w:ascii="Times New Roman" w:cs="Times New Roman" w:eastAsia="Times New Roman" w:hAnsi="Times New Roman"/>
          <w:i w:val="1"/>
          <w:iCs w:val="1"/>
          <w:sz w:val="24"/>
          <w:szCs w:val="24"/>
          <w:rtl w:val="0"/>
        </w:rPr>
        <w:t xml:space="preserve">cozy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Elisabet: </w:t>
      </w:r>
      <w:r w:rsidDel="00000000" w:rsidR="00000000" w:rsidRPr="00000000">
        <w:rPr>
          <w:rFonts w:ascii="Times New Roman" w:cs="Times New Roman" w:eastAsia="Times New Roman" w:hAnsi="Times New Roman"/>
          <w:sz w:val="24"/>
          <w:szCs w:val="24"/>
          <w:rtl w:val="0"/>
        </w:rPr>
        <w:t xml:space="preserve">Sounds good. Aku suka tempat itu, suasananya tenang dan nggak terlalu rame.</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Angel: </w:t>
      </w:r>
      <w:r w:rsidDel="00000000" w:rsidR="00000000" w:rsidRPr="00000000">
        <w:rPr>
          <w:rFonts w:ascii="Times New Roman" w:cs="Times New Roman" w:eastAsia="Times New Roman" w:hAnsi="Times New Roman"/>
          <w:sz w:val="24"/>
          <w:szCs w:val="24"/>
          <w:rtl w:val="0"/>
        </w:rPr>
        <w:t xml:space="preserve">Iya, cocok buat ngobrol santai. Oh ya, kamu udah prepare buat presentasi besok?</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Elisabet: </w:t>
      </w:r>
      <w:r w:rsidDel="00000000" w:rsidR="00000000" w:rsidRPr="00000000">
        <w:rPr>
          <w:rFonts w:ascii="Times New Roman" w:cs="Times New Roman" w:eastAsia="Times New Roman" w:hAnsi="Times New Roman"/>
          <w:sz w:val="24"/>
          <w:szCs w:val="24"/>
          <w:rtl w:val="0"/>
        </w:rPr>
        <w:t xml:space="preserve">Belum sepenuhnya. Slide-nya udah jadi, tapi aku masih nervous. Takut nanti pas ngomong malah blank.</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Angel: </w:t>
      </w:r>
      <w:r w:rsidDel="00000000" w:rsidR="00000000" w:rsidRPr="00000000">
        <w:rPr>
          <w:rFonts w:ascii="Times New Roman" w:cs="Times New Roman" w:eastAsia="Times New Roman" w:hAnsi="Times New Roman"/>
          <w:sz w:val="24"/>
          <w:szCs w:val="24"/>
          <w:rtl w:val="0"/>
        </w:rPr>
        <w:t xml:space="preserve">Don’t worry too much. Kamu biasanya oke kok kalau presentasi. Just be confident dan jalanin aja.</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Elisabet: </w:t>
      </w:r>
      <w:r w:rsidDel="00000000" w:rsidR="00000000" w:rsidRPr="00000000">
        <w:rPr>
          <w:rFonts w:ascii="Times New Roman" w:cs="Times New Roman" w:eastAsia="Times New Roman" w:hAnsi="Times New Roman"/>
          <w:sz w:val="24"/>
          <w:szCs w:val="24"/>
          <w:rtl w:val="0"/>
        </w:rPr>
        <w:t xml:space="preserve">Thanks, aku butuh banget support kayak gitu. Kadang aku terlalu overthinking sendiri.</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Angel: </w:t>
      </w:r>
      <w:r w:rsidDel="00000000" w:rsidR="00000000" w:rsidRPr="00000000">
        <w:rPr>
          <w:rFonts w:ascii="Times New Roman" w:cs="Times New Roman" w:eastAsia="Times New Roman" w:hAnsi="Times New Roman"/>
          <w:sz w:val="24"/>
          <w:szCs w:val="24"/>
          <w:rtl w:val="0"/>
        </w:rPr>
        <w:t xml:space="preserve">It’s normal. Kita semua juga ngalamin hal yang sama. Yang penting kita udah try our best.</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Elisabet: </w:t>
      </w:r>
      <w:r w:rsidDel="00000000" w:rsidR="00000000" w:rsidRPr="00000000">
        <w:rPr>
          <w:rFonts w:ascii="Times New Roman" w:cs="Times New Roman" w:eastAsia="Times New Roman" w:hAnsi="Times New Roman"/>
          <w:sz w:val="24"/>
          <w:szCs w:val="24"/>
          <w:rtl w:val="0"/>
        </w:rPr>
        <w:t xml:space="preserve">Iya juga sih. Oke deh, aku jadi lebih tenang sekarang.</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29qfxgdgw47" w:id="3"/>
      <w:bookmarkEnd w:id="3"/>
      <w:r w:rsidDel="00000000" w:rsidR="00000000" w:rsidRPr="00000000">
        <w:rPr>
          <w:rFonts w:ascii="Times New Roman" w:cs="Times New Roman" w:eastAsia="Times New Roman" w:hAnsi="Times New Roman"/>
          <w:b w:val="1"/>
          <w:bCs w:val="1"/>
          <w:color w:val="000000"/>
          <w:sz w:val="24"/>
          <w:szCs w:val="24"/>
          <w:rtl w:val="0"/>
        </w:rPr>
        <w:t xml:space="preserve">2. Discussion</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iqtvvr3373ni" w:id="4"/>
      <w:bookmarkEnd w:id="4"/>
      <w:r w:rsidDel="00000000" w:rsidR="00000000" w:rsidRPr="00000000">
        <w:rPr>
          <w:rFonts w:ascii="Times New Roman" w:cs="Times New Roman" w:eastAsia="Times New Roman" w:hAnsi="Times New Roman"/>
          <w:b w:val="1"/>
          <w:bCs w:val="1"/>
          <w:color w:val="000000"/>
          <w:rtl w:val="0"/>
        </w:rPr>
        <w:t xml:space="preserve">A. Insertion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 Insertion is a type of code mixing in which words or phrases from one language are inserted into a sentence that is structured by another language.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br w:type="textWrapping"/>
      </w:r>
      <w:r w:rsidDel="00000000" w:rsidR="00000000" w:rsidRPr="00000000">
        <w:rPr>
          <w:rFonts w:ascii="Times New Roman" w:cs="Times New Roman" w:eastAsia="Times New Roman" w:hAnsi="Times New Roman"/>
          <w:sz w:val="24"/>
          <w:szCs w:val="24"/>
          <w:rtl w:val="0"/>
        </w:rPr>
        <w:t xml:space="preserve"> In the dialog, Indonesian functions as the base language, while English words and phrases are inserted into Indonesian sentences, such as:</w:t>
      </w:r>
    </w:p>
    <w:p w:rsidR="00000000" w:rsidDel="00000000" w:rsidP="00000000" w:rsidRDefault="00000000" w:rsidRPr="00000000" w14:paraId="0000001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fully ready</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tight</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by the way</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short meeting</w:t>
      </w:r>
    </w:p>
    <w:p w:rsidR="00000000" w:rsidDel="00000000" w:rsidP="00000000" w:rsidRDefault="00000000" w:rsidRPr="00000000" w14:paraId="0000002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cozy</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in the sentence </w:t>
      </w:r>
      <w:r w:rsidDel="00000000" w:rsidR="00000000" w:rsidRPr="00000000">
        <w:rPr>
          <w:rFonts w:ascii="Times New Roman" w:cs="Times New Roman" w:eastAsia="Times New Roman" w:hAnsi="Times New Roman"/>
          <w:i w:val="1"/>
          <w:iCs w:val="1"/>
          <w:sz w:val="24"/>
          <w:szCs w:val="24"/>
          <w:rtl w:val="0"/>
        </w:rPr>
        <w:t xml:space="preserve">“aku belum fully ready”</w:t>
      </w:r>
      <w:r w:rsidDel="00000000" w:rsidR="00000000" w:rsidRPr="00000000">
        <w:rPr>
          <w:rFonts w:ascii="Times New Roman" w:cs="Times New Roman" w:eastAsia="Times New Roman" w:hAnsi="Times New Roman"/>
          <w:sz w:val="24"/>
          <w:szCs w:val="24"/>
          <w:rtl w:val="0"/>
        </w:rPr>
        <w:t xml:space="preserve">, the English phrase </w:t>
      </w:r>
      <w:r w:rsidDel="00000000" w:rsidR="00000000" w:rsidRPr="00000000">
        <w:rPr>
          <w:rFonts w:ascii="Times New Roman" w:cs="Times New Roman" w:eastAsia="Times New Roman" w:hAnsi="Times New Roman"/>
          <w:i w:val="1"/>
          <w:iCs w:val="1"/>
          <w:sz w:val="24"/>
          <w:szCs w:val="24"/>
          <w:rtl w:val="0"/>
        </w:rPr>
        <w:t xml:space="preserve">fully ready</w:t>
      </w:r>
      <w:r w:rsidDel="00000000" w:rsidR="00000000" w:rsidRPr="00000000">
        <w:rPr>
          <w:rFonts w:ascii="Times New Roman" w:cs="Times New Roman" w:eastAsia="Times New Roman" w:hAnsi="Times New Roman"/>
          <w:sz w:val="24"/>
          <w:szCs w:val="24"/>
          <w:rtl w:val="0"/>
        </w:rPr>
        <w:t xml:space="preserve"> is inserted into an Indonesian grammatical structure. This type of code mixing occurs frequently in casual speech and does not disrupt the overall sentence pattern.</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y3klzgw5ivb" w:id="5"/>
      <w:bookmarkEnd w:id="5"/>
      <w:r w:rsidDel="00000000" w:rsidR="00000000" w:rsidRPr="00000000">
        <w:rPr>
          <w:rFonts w:ascii="Times New Roman" w:cs="Times New Roman" w:eastAsia="Times New Roman" w:hAnsi="Times New Roman"/>
          <w:b w:val="1"/>
          <w:bCs w:val="1"/>
          <w:color w:val="000000"/>
          <w:rtl w:val="0"/>
        </w:rPr>
        <w:t xml:space="preserve">B. Alternation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 Alternation refers to the switching between two languages at the level of clauses or complete sentences, where each language maintains its own grammatical structure.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br w:type="textWrapping"/>
      </w:r>
      <w:r w:rsidDel="00000000" w:rsidR="00000000" w:rsidRPr="00000000">
        <w:rPr>
          <w:rFonts w:ascii="Times New Roman" w:cs="Times New Roman" w:eastAsia="Times New Roman" w:hAnsi="Times New Roman"/>
          <w:sz w:val="24"/>
          <w:szCs w:val="24"/>
          <w:rtl w:val="0"/>
        </w:rPr>
        <w:t xml:space="preserve"> Examples of alternation in the dialog include:</w:t>
      </w:r>
    </w:p>
    <w:p w:rsidR="00000000" w:rsidDel="00000000" w:rsidP="00000000" w:rsidRDefault="00000000" w:rsidRPr="00000000" w14:paraId="0000002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“Don’t worry too much. Kamu biasanya oke kok kalau presentasi.”</w:t>
      </w:r>
    </w:p>
    <w:p w:rsidR="00000000" w:rsidDel="00000000" w:rsidP="00000000" w:rsidRDefault="00000000" w:rsidRPr="00000000" w14:paraId="0000002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“It’s normal. Kita semua juga ngalamin hal yang sama.”</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these cases, the speaker switches from a full English sentence to an Indonesian sentence. This shows that both languages are used independently and alternately to convey meaning or emotional emphasis.</w:t>
      </w:r>
    </w:p>
    <w:p w:rsidR="00000000" w:rsidDel="00000000" w:rsidP="00000000" w:rsidRDefault="00000000" w:rsidRPr="00000000" w14:paraId="0000002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w8m2i06m96mh" w:id="6"/>
      <w:bookmarkEnd w:id="6"/>
      <w:r w:rsidDel="00000000" w:rsidR="00000000" w:rsidRPr="00000000">
        <w:rPr>
          <w:rFonts w:ascii="Times New Roman" w:cs="Times New Roman" w:eastAsia="Times New Roman" w:hAnsi="Times New Roman"/>
          <w:b w:val="1"/>
          <w:bCs w:val="1"/>
          <w:color w:val="000000"/>
          <w:rtl w:val="0"/>
        </w:rPr>
        <w:t xml:space="preserve">C. Congruent Lexicalization</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 Congruent lexicalization occurs when two languages share a similar syntactic structure, allowing elements from both languages to be mixed freely within the same sentence.</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br w:type="textWrapping"/>
      </w:r>
      <w:r w:rsidDel="00000000" w:rsidR="00000000" w:rsidRPr="00000000">
        <w:rPr>
          <w:rFonts w:ascii="Times New Roman" w:cs="Times New Roman" w:eastAsia="Times New Roman" w:hAnsi="Times New Roman"/>
          <w:sz w:val="24"/>
          <w:szCs w:val="24"/>
          <w:rtl w:val="0"/>
        </w:rPr>
        <w:t xml:space="preserve"> An example found in the dialog is:</w:t>
      </w:r>
    </w:p>
    <w:p w:rsidR="00000000" w:rsidDel="00000000" w:rsidP="00000000" w:rsidRDefault="00000000" w:rsidRPr="00000000" w14:paraId="0000002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“Maybe after class kita bisa makan bareng.”</w:t>
      </w:r>
    </w:p>
    <w:p w:rsidR="00000000" w:rsidDel="00000000" w:rsidP="00000000" w:rsidRDefault="00000000" w:rsidRPr="00000000" w14:paraId="0000002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“Just be confident dan jalanin aja.”</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English and Indonesian lexical items are combined smoothly within a single sentence because the grammatical patterns of both languages are compatible. This type of mixing is common among bilingual speakers with high familiarity in both languages.</w:t>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yohe5jqvqoh4" w:id="7"/>
      <w:bookmarkEnd w:id="7"/>
      <w:r w:rsidDel="00000000" w:rsidR="00000000" w:rsidRPr="00000000">
        <w:rPr>
          <w:rFonts w:ascii="Times New Roman" w:cs="Times New Roman" w:eastAsia="Times New Roman" w:hAnsi="Times New Roman"/>
          <w:b w:val="1"/>
          <w:bCs w:val="1"/>
          <w:color w:val="000000"/>
          <w:rtl w:val="0"/>
        </w:rPr>
        <w:t xml:space="preserve">D. Other Observations</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dialog shows that code mixing and code switching are used for several communicative purposes:</w:t>
      </w:r>
    </w:p>
    <w:p w:rsidR="00000000" w:rsidDel="00000000" w:rsidP="00000000" w:rsidRDefault="00000000" w:rsidRPr="00000000" w14:paraId="0000003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express emotions more naturally</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emphasize certain ideas</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relaxed and friendly atmosphere</w:t>
      </w:r>
    </w:p>
    <w:p w:rsidR="00000000" w:rsidDel="00000000" w:rsidP="00000000" w:rsidRDefault="00000000" w:rsidRPr="00000000" w14:paraId="0000003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reflect the speakers’ bilingual identity</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conversation takes place in an informal setting, which encourages spontaneous language mixing without conscious planning.</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5f1auu31xeb" w:id="8"/>
      <w:bookmarkEnd w:id="8"/>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that code mixing and code switching frequently occur in casual daily conversations among bilingual speakers. In the dialog between Angel and Elisabet, three types of code mixing are identified: Insertion, Alternation, and Congruent Lexicalization. These linguistic phenomena help speakers communicate more effectively and comfortably. Rather than being a sign of linguistic deficiency, code mixing and code switching demonstrate bilingual competence and social adaptability.</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hqpzxk7ly9y" w:id="9"/>
      <w:bookmarkEnd w:id="9"/>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Muysken, P. (2000). </w:t>
      </w:r>
      <w:r w:rsidDel="00000000" w:rsidR="00000000" w:rsidRPr="00000000">
        <w:rPr>
          <w:rFonts w:ascii="Times New Roman" w:cs="Times New Roman" w:eastAsia="Times New Roman" w:hAnsi="Times New Roman"/>
          <w:i w:val="1"/>
          <w:iCs w:val="1"/>
          <w:sz w:val="24"/>
          <w:szCs w:val="24"/>
          <w:rtl w:val="0"/>
        </w:rPr>
        <w:t xml:space="preserve">Bilingual Speech: A Typology of Code-Mixing</w:t>
      </w:r>
      <w:r w:rsidDel="00000000" w:rsidR="00000000" w:rsidRPr="00000000">
        <w:rPr>
          <w:rFonts w:ascii="Times New Roman" w:cs="Times New Roman" w:eastAsia="Times New Roman" w:hAnsi="Times New Roman"/>
          <w:sz w:val="24"/>
          <w:szCs w:val="24"/>
          <w:rtl w:val="0"/>
        </w:rPr>
        <w:t xml:space="preserve">. Cambridge: Cambridge University Press.</w:t>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Wardhaugh, R., &amp; Fuller, J. M. (2015). </w:t>
      </w:r>
      <w:r w:rsidDel="00000000" w:rsidR="00000000" w:rsidRPr="00000000">
        <w:rPr>
          <w:rFonts w:ascii="Times New Roman" w:cs="Times New Roman" w:eastAsia="Times New Roman" w:hAnsi="Times New Roman"/>
          <w:i w:val="1"/>
          <w:iCs w:val="1"/>
          <w:sz w:val="24"/>
          <w:szCs w:val="24"/>
          <w:rtl w:val="0"/>
        </w:rPr>
        <w:t xml:space="preserve">An Introduction to Sociolinguistics</w:t>
      </w:r>
      <w:r w:rsidDel="00000000" w:rsidR="00000000" w:rsidRPr="00000000">
        <w:rPr>
          <w:rFonts w:ascii="Times New Roman" w:cs="Times New Roman" w:eastAsia="Times New Roman" w:hAnsi="Times New Roman"/>
          <w:sz w:val="24"/>
          <w:szCs w:val="24"/>
          <w:rtl w:val="0"/>
        </w:rPr>
        <w:t xml:space="preserve">. Oxford: Wiley Blackwell.</w:t>
      </w:r>
    </w:p>
    <w:p w:rsidR="00000000" w:rsidDel="00000000" w:rsidP="00000000" w:rsidRDefault="00000000" w:rsidRPr="00000000" w14:paraId="0000003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Holmes, J. (2013). </w:t>
      </w:r>
      <w:r w:rsidDel="00000000" w:rsidR="00000000" w:rsidRPr="00000000">
        <w:rPr>
          <w:rFonts w:ascii="Times New Roman" w:cs="Times New Roman" w:eastAsia="Times New Roman" w:hAnsi="Times New Roman"/>
          <w:i w:val="1"/>
          <w:iCs w:val="1"/>
          <w:sz w:val="24"/>
          <w:szCs w:val="24"/>
          <w:rtl w:val="0"/>
        </w:rPr>
        <w:t xml:space="preserve">An Introduction to Sociolinguistics</w:t>
      </w:r>
      <w:r w:rsidDel="00000000" w:rsidR="00000000" w:rsidRPr="00000000">
        <w:rPr>
          <w:rFonts w:ascii="Times New Roman" w:cs="Times New Roman" w:eastAsia="Times New Roman" w:hAnsi="Times New Roman"/>
          <w:sz w:val="24"/>
          <w:szCs w:val="24"/>
          <w:rtl w:val="0"/>
        </w:rPr>
        <w:t xml:space="preserve">. London: Routledge.</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