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69B4" w14:textId="77777777" w:rsidR="007508A1" w:rsidRDefault="001B2BD6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GreenTrack</w:t>
      </w:r>
      <w:proofErr w:type="spellEnd"/>
      <w:r>
        <w:rPr>
          <w:b/>
          <w:sz w:val="36"/>
          <w:szCs w:val="36"/>
        </w:rPr>
        <w:t xml:space="preserve"> Microservices</w:t>
      </w:r>
    </w:p>
    <w:p w14:paraId="2BF4E14E" w14:textId="77777777" w:rsidR="007508A1" w:rsidRDefault="007508A1">
      <w:pPr>
        <w:rPr>
          <w:b/>
          <w:sz w:val="36"/>
          <w:szCs w:val="36"/>
        </w:rPr>
      </w:pPr>
    </w:p>
    <w:p w14:paraId="6C7428AD" w14:textId="77777777" w:rsidR="007508A1" w:rsidRDefault="007508A1">
      <w:pPr>
        <w:jc w:val="center"/>
        <w:rPr>
          <w:b/>
          <w:sz w:val="36"/>
          <w:szCs w:val="36"/>
        </w:rPr>
      </w:pPr>
    </w:p>
    <w:p w14:paraId="3F496FA8" w14:textId="00A76435" w:rsidR="007508A1" w:rsidRDefault="001B2B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BE3AD" wp14:editId="39E1E2E7">
                <wp:simplePos x="0" y="0"/>
                <wp:positionH relativeFrom="column">
                  <wp:posOffset>844550</wp:posOffset>
                </wp:positionH>
                <wp:positionV relativeFrom="paragraph">
                  <wp:posOffset>90170</wp:posOffset>
                </wp:positionV>
                <wp:extent cx="1346200" cy="2921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9B3E5" w14:textId="6E7BD580" w:rsidR="001B2BD6" w:rsidRPr="001B2BD6" w:rsidRDefault="001B2BD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B2B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GreenTrack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BE3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6.5pt;margin-top:7.1pt;width:106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" fillcolor="white [3201]" stroked="f" strokeweight=".5pt">
                <v:textbox>
                  <w:txbxContent>
                    <w:p w14:paraId="6069B3E5" w14:textId="6E7BD580" w:rsidR="001B2BD6" w:rsidRPr="001B2BD6" w:rsidRDefault="001B2BD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1B2BD6">
                        <w:rPr>
                          <w:b/>
                          <w:bCs/>
                          <w:sz w:val="32"/>
                          <w:szCs w:val="32"/>
                        </w:rPr>
                        <w:t>GreenTrack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114300" distB="114300" distL="114300" distR="114300" wp14:anchorId="287D4E86" wp14:editId="6A3A244C">
            <wp:extent cx="5943600" cy="3962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31700" w14:textId="77777777" w:rsidR="001B2BD6" w:rsidRDefault="001B2BD6">
      <w:pPr>
        <w:rPr>
          <w:b/>
        </w:rPr>
      </w:pPr>
    </w:p>
    <w:p w14:paraId="4F2B0DB3" w14:textId="77777777" w:rsidR="001B2BD6" w:rsidRDefault="001B2BD6">
      <w:pPr>
        <w:rPr>
          <w:b/>
        </w:rPr>
      </w:pPr>
    </w:p>
    <w:p w14:paraId="7F5DB4A3" w14:textId="77777777" w:rsidR="001B2BD6" w:rsidRDefault="001B2BD6">
      <w:pPr>
        <w:rPr>
          <w:b/>
        </w:rPr>
      </w:pPr>
    </w:p>
    <w:p w14:paraId="7F4D4EC7" w14:textId="41B95E26" w:rsidR="007508A1" w:rsidRDefault="001B2BD6">
      <w:pPr>
        <w:rPr>
          <w:b/>
        </w:rPr>
      </w:pPr>
      <w:r>
        <w:rPr>
          <w:b/>
        </w:rPr>
        <w:t>1. Microservices Structure</w:t>
      </w:r>
    </w:p>
    <w:p w14:paraId="53D424D3" w14:textId="77777777" w:rsidR="007508A1" w:rsidRDefault="007508A1"/>
    <w:p w14:paraId="0C95884D" w14:textId="77777777" w:rsidR="007508A1" w:rsidRDefault="001B2BD6">
      <w:r>
        <w:t>The architecture is broken into individual microservices, each handling a specific domain or function.</w:t>
      </w:r>
    </w:p>
    <w:p w14:paraId="5F9A96B0" w14:textId="77777777" w:rsidR="007508A1" w:rsidRDefault="007508A1"/>
    <w:p w14:paraId="4893B7ED" w14:textId="77777777" w:rsidR="007508A1" w:rsidRDefault="001B2BD6">
      <w:r>
        <w:t xml:space="preserve">  User Service</w:t>
      </w:r>
    </w:p>
    <w:p w14:paraId="6603DEB4" w14:textId="77777777" w:rsidR="007508A1" w:rsidRDefault="001B2BD6">
      <w:r>
        <w:t xml:space="preserve">  Transaction Service</w:t>
      </w:r>
    </w:p>
    <w:p w14:paraId="3D8396E7" w14:textId="77777777" w:rsidR="007508A1" w:rsidRDefault="001B2BD6">
      <w:r>
        <w:t xml:space="preserve">  Blockchain Gateway Service</w:t>
      </w:r>
    </w:p>
    <w:p w14:paraId="7C40EAE4" w14:textId="77777777" w:rsidR="007508A1" w:rsidRDefault="007508A1"/>
    <w:p w14:paraId="618017E6" w14:textId="77777777" w:rsidR="007508A1" w:rsidRDefault="007508A1"/>
    <w:p w14:paraId="0A21C220" w14:textId="77777777" w:rsidR="007508A1" w:rsidRDefault="001B2BD6">
      <w:pPr>
        <w:rPr>
          <w:b/>
        </w:rPr>
      </w:pPr>
      <w:r>
        <w:rPr>
          <w:b/>
        </w:rPr>
        <w:t>2. Communication Flow</w:t>
      </w:r>
    </w:p>
    <w:p w14:paraId="4C210ADC" w14:textId="77777777" w:rsidR="007508A1" w:rsidRDefault="007508A1"/>
    <w:p w14:paraId="2AAA6D78" w14:textId="77777777" w:rsidR="007508A1" w:rsidRDefault="001B2BD6">
      <w:r>
        <w:t>Arrows between services indicate RESTful HTTP communication o</w:t>
      </w:r>
      <w:r>
        <w:t>r message passing (e.g., via queues).</w:t>
      </w:r>
    </w:p>
    <w:p w14:paraId="67365C5F" w14:textId="77777777" w:rsidR="007508A1" w:rsidRDefault="001B2BD6">
      <w:r>
        <w:t>Use of retry mechanisms, circuit breakers</w:t>
      </w:r>
    </w:p>
    <w:p w14:paraId="2B82A92A" w14:textId="77777777" w:rsidR="007508A1" w:rsidRDefault="007508A1"/>
    <w:p w14:paraId="4EA08560" w14:textId="77777777" w:rsidR="007508A1" w:rsidRDefault="001B2BD6">
      <w:pPr>
        <w:rPr>
          <w:b/>
        </w:rPr>
      </w:pPr>
      <w:r>
        <w:rPr>
          <w:b/>
        </w:rPr>
        <w:t>3. Data Ownership</w:t>
      </w:r>
    </w:p>
    <w:p w14:paraId="7F299AE6" w14:textId="77777777" w:rsidR="007508A1" w:rsidRDefault="007508A1"/>
    <w:p w14:paraId="7A286063" w14:textId="77777777" w:rsidR="007508A1" w:rsidRDefault="001B2BD6">
      <w:r>
        <w:t xml:space="preserve"> Each service manages its own data storage.</w:t>
      </w:r>
    </w:p>
    <w:p w14:paraId="7A06B976" w14:textId="77777777" w:rsidR="007508A1" w:rsidRDefault="001B2BD6">
      <w:r>
        <w:t>No direct database sharing—services only interact via APIs.</w:t>
      </w:r>
    </w:p>
    <w:p w14:paraId="6F05DBAD" w14:textId="77777777" w:rsidR="007508A1" w:rsidRDefault="007508A1"/>
    <w:p w14:paraId="4EC966C5" w14:textId="77777777" w:rsidR="007508A1" w:rsidRDefault="007508A1"/>
    <w:p w14:paraId="1F787533" w14:textId="77777777" w:rsidR="007508A1" w:rsidRDefault="001B2BD6">
      <w:pPr>
        <w:rPr>
          <w:b/>
        </w:rPr>
      </w:pPr>
      <w:r>
        <w:rPr>
          <w:b/>
        </w:rPr>
        <w:t>4. Logging and Monitoring</w:t>
      </w:r>
    </w:p>
    <w:p w14:paraId="6B34F300" w14:textId="77777777" w:rsidR="007508A1" w:rsidRDefault="007508A1"/>
    <w:p w14:paraId="695B4028" w14:textId="77777777" w:rsidR="007508A1" w:rsidRDefault="001B2BD6">
      <w:r>
        <w:t>Centralized logging ser</w:t>
      </w:r>
      <w:r>
        <w:t>vice is shown, capturing logs from all services.</w:t>
      </w:r>
    </w:p>
    <w:p w14:paraId="6CB933CB" w14:textId="77777777" w:rsidR="007508A1" w:rsidRDefault="001B2BD6">
      <w:r>
        <w:t>A monitoring endpoint is to be used for system health checks.</w:t>
      </w:r>
    </w:p>
    <w:p w14:paraId="1804D6DA" w14:textId="77777777" w:rsidR="007508A1" w:rsidRDefault="007508A1"/>
    <w:p w14:paraId="0CB33673" w14:textId="77777777" w:rsidR="007508A1" w:rsidRDefault="007508A1"/>
    <w:p w14:paraId="523C97AB" w14:textId="77777777" w:rsidR="007508A1" w:rsidRDefault="001B2BD6">
      <w:pPr>
        <w:rPr>
          <w:b/>
        </w:rPr>
      </w:pPr>
      <w:r>
        <w:rPr>
          <w:b/>
        </w:rPr>
        <w:t>5. Blockchain Integration</w:t>
      </w:r>
    </w:p>
    <w:p w14:paraId="7993564E" w14:textId="77777777" w:rsidR="007508A1" w:rsidRDefault="007508A1"/>
    <w:p w14:paraId="2462F0B7" w14:textId="77777777" w:rsidR="007508A1" w:rsidRDefault="001B2BD6">
      <w:r>
        <w:t xml:space="preserve">A Blockchain Gateway microservice acts as the interface between internal services and the blockchain layer (likely for </w:t>
      </w:r>
      <w:proofErr w:type="spellStart"/>
      <w:r>
        <w:t>GreenChain’s</w:t>
      </w:r>
      <w:proofErr w:type="spellEnd"/>
      <w:r>
        <w:t xml:space="preserve"> core functionality).</w:t>
      </w:r>
    </w:p>
    <w:p w14:paraId="02B9520F" w14:textId="77777777" w:rsidR="007508A1" w:rsidRDefault="001B2BD6">
      <w:r>
        <w:t>This decouples blockchain calls from other services, improving modularity and fault tolerance.</w:t>
      </w:r>
    </w:p>
    <w:p w14:paraId="1A8DB80F" w14:textId="77777777" w:rsidR="007508A1" w:rsidRDefault="007508A1"/>
    <w:p w14:paraId="49DACA2E" w14:textId="77777777" w:rsidR="007508A1" w:rsidRDefault="007508A1"/>
    <w:p w14:paraId="698B1010" w14:textId="77777777" w:rsidR="007508A1" w:rsidRDefault="001B2BD6">
      <w:pPr>
        <w:rPr>
          <w:b/>
        </w:rPr>
      </w:pPr>
      <w:r>
        <w:rPr>
          <w:b/>
        </w:rPr>
        <w:t>6. API</w:t>
      </w:r>
      <w:r>
        <w:rPr>
          <w:b/>
        </w:rPr>
        <w:t xml:space="preserve"> Gateway / Entry Point</w:t>
      </w:r>
    </w:p>
    <w:p w14:paraId="16F42F59" w14:textId="77777777" w:rsidR="007508A1" w:rsidRDefault="007508A1"/>
    <w:p w14:paraId="30C934A3" w14:textId="77777777" w:rsidR="007508A1" w:rsidRDefault="001B2BD6">
      <w:r>
        <w:t xml:space="preserve"> A single API Gateway or Frontend Entry Point routes external requests to appropriate services.</w:t>
      </w:r>
    </w:p>
    <w:p w14:paraId="31F519BF" w14:textId="77777777" w:rsidR="007508A1" w:rsidRDefault="001B2BD6">
      <w:r>
        <w:t>This helps with security, throttling, and load balancing.</w:t>
      </w:r>
    </w:p>
    <w:p w14:paraId="22E987A2" w14:textId="77777777" w:rsidR="007508A1" w:rsidRDefault="007508A1"/>
    <w:p w14:paraId="7405241F" w14:textId="77777777" w:rsidR="007508A1" w:rsidRDefault="001B2BD6">
      <w:r>
        <w:t xml:space="preserve">For the blockchain integration this is the </w:t>
      </w:r>
      <w:proofErr w:type="spellStart"/>
      <w:r>
        <w:t>api</w:t>
      </w:r>
      <w:proofErr w:type="spellEnd"/>
      <w:r>
        <w:t xml:space="preserve"> (</w:t>
      </w:r>
      <w:proofErr w:type="spellStart"/>
      <w:r>
        <w:t>abi</w:t>
      </w:r>
      <w:proofErr w:type="spellEnd"/>
      <w:r>
        <w:t xml:space="preserve">) we are using to connect </w:t>
      </w:r>
      <w:r>
        <w:t xml:space="preserve">the </w:t>
      </w:r>
      <w:proofErr w:type="spellStart"/>
      <w:r>
        <w:t>contract.sol</w:t>
      </w:r>
      <w:proofErr w:type="spellEnd"/>
      <w:r>
        <w:t xml:space="preserve"> and the </w:t>
      </w:r>
      <w:proofErr w:type="spellStart"/>
      <w:r>
        <w:t>ui</w:t>
      </w:r>
      <w:proofErr w:type="spellEnd"/>
      <w:r>
        <w:t xml:space="preserve"> for our application:</w:t>
      </w:r>
      <w:r>
        <w:br/>
      </w:r>
      <w:r>
        <w:rPr>
          <w:noProof/>
        </w:rPr>
        <w:drawing>
          <wp:inline distT="114300" distB="114300" distL="114300" distR="114300" wp14:anchorId="538F6B99" wp14:editId="401FAD51">
            <wp:extent cx="5943600" cy="3009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7A40A" w14:textId="77777777" w:rsidR="007508A1" w:rsidRDefault="007508A1"/>
    <w:p w14:paraId="4B6CC0F7" w14:textId="77777777" w:rsidR="007508A1" w:rsidRDefault="007508A1"/>
    <w:p w14:paraId="26339973" w14:textId="77777777" w:rsidR="007508A1" w:rsidRDefault="007508A1"/>
    <w:p w14:paraId="2492A2D3" w14:textId="77777777" w:rsidR="007508A1" w:rsidRDefault="007508A1"/>
    <w:sectPr w:rsidR="007508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8A1"/>
    <w:rsid w:val="001B2BD6"/>
    <w:rsid w:val="0075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019C"/>
  <w15:docId w15:val="{DDA0CC1D-A130-45F5-A54E-0A292192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 Mtuku</cp:lastModifiedBy>
  <cp:revision>2</cp:revision>
  <dcterms:created xsi:type="dcterms:W3CDTF">2025-05-07T06:18:00Z</dcterms:created>
  <dcterms:modified xsi:type="dcterms:W3CDTF">2025-05-07T06:20:00Z</dcterms:modified>
</cp:coreProperties>
</file>