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E58" w:rsidRDefault="00B20E58">
      <w:pPr>
        <w:jc w:val="both"/>
        <w:rPr>
          <w:b/>
          <w:sz w:val="36"/>
          <w:szCs w:val="36"/>
          <w:u w:val="single"/>
        </w:rPr>
      </w:pPr>
    </w:p>
    <w:p w:rsidR="00B20E58" w:rsidRDefault="0090608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Projet de fin de semestre</w:t>
      </w:r>
    </w:p>
    <w:p w:rsidR="00B20E58" w:rsidRDefault="00B20E58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Introduction</w:t>
      </w:r>
    </w:p>
    <w:p w:rsidR="00B20E58" w:rsidRPr="00720735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F" w:eastAsia="F" w:hAnsi="F" w:cs="F"/>
          <w:color w:val="000000"/>
        </w:rPr>
      </w:pPr>
      <w:r>
        <w:rPr>
          <w:rFonts w:ascii="F" w:eastAsia="F" w:hAnsi="F" w:cs="F"/>
          <w:color w:val="000000"/>
        </w:rPr>
        <w:t xml:space="preserve">Pour ce projet, l’objectif est d’utiliser les notions apprises durant ce semestre pour résoudre un problème de sciences de données. Les étudiants en </w:t>
      </w:r>
      <w:r w:rsidR="009D6AB1">
        <w:rPr>
          <w:rFonts w:ascii="F" w:eastAsia="F" w:hAnsi="F" w:cs="F"/>
          <w:color w:val="000000"/>
        </w:rPr>
        <w:t>binôme</w:t>
      </w:r>
      <w:r>
        <w:rPr>
          <w:rFonts w:ascii="F" w:eastAsia="F" w:hAnsi="F" w:cs="F"/>
          <w:color w:val="000000"/>
        </w:rPr>
        <w:t xml:space="preserve"> devront implémenter </w:t>
      </w:r>
      <w:r w:rsidRPr="009721E7">
        <w:rPr>
          <w:rFonts w:ascii="F" w:eastAsia="F" w:hAnsi="F" w:cs="F"/>
          <w:color w:val="000000"/>
          <w:highlight w:val="yellow"/>
        </w:rPr>
        <w:t xml:space="preserve">un </w:t>
      </w:r>
      <w:r w:rsidR="00370010" w:rsidRPr="009721E7">
        <w:rPr>
          <w:rFonts w:ascii="F" w:eastAsia="F" w:hAnsi="F" w:cs="F"/>
          <w:color w:val="000000"/>
          <w:highlight w:val="yellow"/>
        </w:rPr>
        <w:t>classifieur</w:t>
      </w:r>
      <w:r w:rsidRPr="009721E7">
        <w:rPr>
          <w:rFonts w:ascii="F" w:eastAsia="F" w:hAnsi="F" w:cs="F"/>
          <w:color w:val="000000"/>
          <w:highlight w:val="yellow"/>
        </w:rPr>
        <w:t xml:space="preserve"> de </w:t>
      </w:r>
      <w:r w:rsidR="00370010" w:rsidRPr="009721E7">
        <w:rPr>
          <w:rFonts w:ascii="F" w:eastAsia="F" w:hAnsi="F" w:cs="F"/>
          <w:color w:val="000000"/>
          <w:highlight w:val="yellow"/>
        </w:rPr>
        <w:t>tweet dans le contexte de l’analyse des sentiments.</w:t>
      </w:r>
    </w:p>
    <w:p w:rsidR="00B20E58" w:rsidRDefault="00B20E58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</w:p>
    <w:p w:rsidR="00B20E58" w:rsidRPr="002A26F1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u w:val="single"/>
        </w:rPr>
      </w:pPr>
      <w:r w:rsidRPr="002A26F1">
        <w:rPr>
          <w:b/>
          <w:color w:val="000000"/>
          <w:sz w:val="28"/>
          <w:szCs w:val="28"/>
          <w:u w:val="single"/>
        </w:rPr>
        <w:t>Étapes à réaliser :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 w:rsidRPr="002E19B9">
        <w:rPr>
          <w:b/>
          <w:color w:val="000000"/>
          <w:highlight w:val="green"/>
        </w:rPr>
        <w:t>Étape 1 : préparation des données</w:t>
      </w:r>
    </w:p>
    <w:p w:rsidR="00B71BC0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Avant de commencer une tâche d'apprentissage automatique, il est généralement judicieux de jeter un œil à des exemples de l'ensemble de données. La</w:t>
      </w:r>
      <w:r w:rsidR="009D6AB1">
        <w:rPr>
          <w:color w:val="000000"/>
        </w:rPr>
        <w:t xml:space="preserve"> Figure</w:t>
      </w:r>
      <w:r w:rsidR="00332752">
        <w:rPr>
          <w:color w:val="000000"/>
        </w:rPr>
        <w:t xml:space="preserve"> 1 montre un exemple de tweets avant et après prétraitement.</w:t>
      </w:r>
    </w:p>
    <w:p w:rsidR="00332752" w:rsidRDefault="00332752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B20E58" w:rsidRDefault="00B71BC0" w:rsidP="00CC236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noProof/>
          <w:lang w:val="en-GB"/>
        </w:rPr>
        <w:drawing>
          <wp:inline distT="0" distB="0" distL="0" distR="0">
            <wp:extent cx="6332220" cy="1927975"/>
            <wp:effectExtent l="0" t="0" r="0" b="0"/>
            <wp:docPr id="1" name="Image 1" descr="Tweets before and after preprocessing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eets before and after preprocessing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</w:rPr>
      </w:pPr>
      <w:r>
        <w:rPr>
          <w:i/>
          <w:color w:val="000000"/>
        </w:rPr>
        <w:t xml:space="preserve">Figure 1. Exemple d'un </w:t>
      </w:r>
      <w:r w:rsidR="002A79CD">
        <w:rPr>
          <w:i/>
          <w:color w:val="000000"/>
        </w:rPr>
        <w:t>tweet</w:t>
      </w:r>
    </w:p>
    <w:p w:rsidR="00B20E58" w:rsidRDefault="00B20E58" w:rsidP="00CC23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</w:rPr>
      </w:pP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A cet effet, la normalisation ou nettoyage qui doit être implémentée dans les étapes suivantes.</w:t>
      </w:r>
      <w:r w:rsidR="006E1744">
        <w:rPr>
          <w:color w:val="000000"/>
        </w:rPr>
        <w:t xml:space="preserve"> Il faut noter qu’on ne garde </w:t>
      </w:r>
      <w:r w:rsidR="006E1744" w:rsidRPr="009721E7">
        <w:rPr>
          <w:color w:val="000000"/>
          <w:highlight w:val="yellow"/>
        </w:rPr>
        <w:t>que la caractéristique texte</w:t>
      </w:r>
      <w:r w:rsidR="008F2D54" w:rsidRPr="009721E7">
        <w:rPr>
          <w:color w:val="000000"/>
          <w:highlight w:val="yellow"/>
        </w:rPr>
        <w:t xml:space="preserve"> du dataset initial</w:t>
      </w:r>
      <w:r w:rsidR="006E1744">
        <w:rPr>
          <w:color w:val="000000"/>
        </w:rPr>
        <w:t>, et qui va nous servir à construire notre modèle.</w:t>
      </w:r>
    </w:p>
    <w:p w:rsidR="00B20E58" w:rsidRPr="002A26F1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ED7D31" w:themeColor="accent2"/>
          <w:sz w:val="22"/>
          <w:szCs w:val="22"/>
          <w:u w:val="single"/>
        </w:rPr>
      </w:pPr>
      <w:r w:rsidRPr="002A26F1">
        <w:rPr>
          <w:b/>
          <w:color w:val="ED7D31" w:themeColor="accent2"/>
          <w:sz w:val="22"/>
          <w:szCs w:val="22"/>
          <w:u w:val="single"/>
        </w:rPr>
        <w:t xml:space="preserve">Nettoyage </w:t>
      </w:r>
      <w:r w:rsidR="00B71BC0" w:rsidRPr="002A26F1">
        <w:rPr>
          <w:b/>
          <w:color w:val="ED7D31" w:themeColor="accent2"/>
          <w:sz w:val="22"/>
          <w:szCs w:val="22"/>
          <w:u w:val="single"/>
        </w:rPr>
        <w:t>de</w:t>
      </w:r>
      <w:r w:rsidR="005939C1">
        <w:rPr>
          <w:b/>
          <w:color w:val="ED7D31" w:themeColor="accent2"/>
          <w:sz w:val="22"/>
          <w:szCs w:val="22"/>
          <w:u w:val="single"/>
        </w:rPr>
        <w:t>s</w:t>
      </w:r>
      <w:r w:rsidR="00B71BC0" w:rsidRPr="002A26F1">
        <w:rPr>
          <w:b/>
          <w:color w:val="ED7D31" w:themeColor="accent2"/>
          <w:sz w:val="22"/>
          <w:szCs w:val="22"/>
          <w:u w:val="single"/>
        </w:rPr>
        <w:t xml:space="preserve"> tweets :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533235">
        <w:rPr>
          <w:b/>
          <w:color w:val="000000"/>
          <w:highlight w:val="green"/>
        </w:rPr>
        <w:t>Minuscule</w:t>
      </w:r>
      <w:r w:rsidR="002A79CD">
        <w:rPr>
          <w:color w:val="000000"/>
        </w:rPr>
        <w:t> : l'intégralité du tweet</w:t>
      </w:r>
      <w:r>
        <w:rPr>
          <w:color w:val="000000"/>
        </w:rPr>
        <w:t xml:space="preserve"> devra être convertie en minuscules. 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9C1BD3">
        <w:rPr>
          <w:b/>
          <w:color w:val="000000"/>
          <w:highlight w:val="green"/>
        </w:rPr>
        <w:t>Suppression de balises HTML</w:t>
      </w:r>
      <w:r>
        <w:rPr>
          <w:color w:val="000000"/>
        </w:rPr>
        <w:t xml:space="preserve"> : Toutes les balises HTM</w:t>
      </w:r>
      <w:r w:rsidR="002A79CD">
        <w:rPr>
          <w:color w:val="000000"/>
        </w:rPr>
        <w:t>L devront être supprimées</w:t>
      </w:r>
      <w:r>
        <w:rPr>
          <w:color w:val="000000"/>
        </w:rPr>
        <w:t xml:space="preserve">. 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850F17">
        <w:rPr>
          <w:b/>
          <w:color w:val="000000"/>
          <w:highlight w:val="green"/>
        </w:rPr>
        <w:t>Radicalisation de mots</w:t>
      </w:r>
      <w:r>
        <w:rPr>
          <w:color w:val="000000"/>
        </w:rPr>
        <w:t xml:space="preserve"> : Les mots devront être réduits à leur forme radicale. Par exemple, "discount", </w:t>
      </w:r>
      <w:r>
        <w:rPr>
          <w:color w:val="000000"/>
        </w:rPr>
        <w:lastRenderedPageBreak/>
        <w:t>"discounts", "</w:t>
      </w:r>
      <w:proofErr w:type="spellStart"/>
      <w:r>
        <w:rPr>
          <w:color w:val="000000"/>
        </w:rPr>
        <w:t>discounted</w:t>
      </w:r>
      <w:proofErr w:type="spellEnd"/>
      <w:r>
        <w:rPr>
          <w:color w:val="000000"/>
        </w:rPr>
        <w:t>" et "</w:t>
      </w:r>
      <w:proofErr w:type="spellStart"/>
      <w:r>
        <w:rPr>
          <w:color w:val="000000"/>
        </w:rPr>
        <w:t>discounting</w:t>
      </w:r>
      <w:proofErr w:type="spellEnd"/>
      <w:r>
        <w:rPr>
          <w:color w:val="000000"/>
        </w:rPr>
        <w:t>" devront être tous remplacé par " discount", et "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includes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included</w:t>
      </w:r>
      <w:proofErr w:type="spellEnd"/>
      <w:r>
        <w:rPr>
          <w:color w:val="000000"/>
        </w:rPr>
        <w:t>", et "</w:t>
      </w:r>
      <w:proofErr w:type="spellStart"/>
      <w:r>
        <w:rPr>
          <w:color w:val="000000"/>
        </w:rPr>
        <w:t>ncluded</w:t>
      </w:r>
      <w:proofErr w:type="spellEnd"/>
      <w:r>
        <w:rPr>
          <w:color w:val="000000"/>
        </w:rPr>
        <w:t>" devront être tous remplacés par « </w:t>
      </w:r>
      <w:proofErr w:type="spellStart"/>
      <w:r>
        <w:rPr>
          <w:color w:val="000000"/>
        </w:rPr>
        <w:t>includ</w:t>
      </w:r>
      <w:proofErr w:type="spellEnd"/>
      <w:r>
        <w:rPr>
          <w:color w:val="000000"/>
        </w:rPr>
        <w:t xml:space="preserve"> ». 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533235">
        <w:rPr>
          <w:b/>
          <w:color w:val="000000"/>
          <w:highlight w:val="green"/>
        </w:rPr>
        <w:t>Suppression des non-mots</w:t>
      </w:r>
      <w:r>
        <w:rPr>
          <w:color w:val="000000"/>
        </w:rPr>
        <w:t xml:space="preserve"> : les non-mots et la ponctuation devront être supprimés. Tous les espaces blancs (onglets, nouvelles lignes, espaces) devront être remplacés par un seul espace. </w:t>
      </w:r>
    </w:p>
    <w:p w:rsidR="00720735" w:rsidRDefault="002A79CD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72AE8">
        <w:rPr>
          <w:b/>
          <w:color w:val="000000"/>
          <w:highlight w:val="green"/>
        </w:rPr>
        <w:t>Suppression des mots vide</w:t>
      </w:r>
      <w:r>
        <w:rPr>
          <w:color w:val="000000"/>
        </w:rPr>
        <w:t xml:space="preserve"> : les mots tel que « a, the, </w:t>
      </w:r>
      <w:proofErr w:type="spellStart"/>
      <w:proofErr w:type="gramStart"/>
      <w:r>
        <w:rPr>
          <w:color w:val="000000"/>
        </w:rPr>
        <w:t>this</w:t>
      </w:r>
      <w:proofErr w:type="spellEnd"/>
      <w:r>
        <w:rPr>
          <w:color w:val="000000"/>
        </w:rPr>
        <w:t>,…</w:t>
      </w:r>
      <w:proofErr w:type="gramEnd"/>
      <w:r>
        <w:rPr>
          <w:color w:val="000000"/>
        </w:rPr>
        <w:t> » devront être supprimés.</w:t>
      </w:r>
    </w:p>
    <w:p w:rsidR="002A26F1" w:rsidRPr="00CE5875" w:rsidRDefault="002A26F1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iCs/>
          <w:color w:val="FF0000"/>
        </w:rPr>
      </w:pPr>
      <w:r w:rsidRPr="00CE5875">
        <w:rPr>
          <w:i/>
          <w:iCs/>
          <w:color w:val="FF0000"/>
        </w:rPr>
        <w:t xml:space="preserve">D’autres </w:t>
      </w:r>
      <w:r w:rsidRPr="00383DE5">
        <w:rPr>
          <w:i/>
          <w:iCs/>
          <w:color w:val="FF0000"/>
          <w:highlight w:val="green"/>
        </w:rPr>
        <w:t>prétraitement</w:t>
      </w:r>
      <w:r w:rsidR="00CE5875" w:rsidRPr="00383DE5">
        <w:rPr>
          <w:i/>
          <w:iCs/>
          <w:color w:val="FF0000"/>
          <w:highlight w:val="green"/>
        </w:rPr>
        <w:t>s</w:t>
      </w:r>
      <w:r w:rsidRPr="00383DE5">
        <w:rPr>
          <w:i/>
          <w:iCs/>
          <w:color w:val="FF0000"/>
          <w:highlight w:val="green"/>
        </w:rPr>
        <w:t xml:space="preserve"> peuvent être rajoutés</w:t>
      </w:r>
      <w:r w:rsidRPr="00CE5875">
        <w:rPr>
          <w:i/>
          <w:iCs/>
          <w:color w:val="FF0000"/>
        </w:rPr>
        <w:t xml:space="preserve"> à ce niveau</w:t>
      </w:r>
      <w:r w:rsidR="00BC65DE">
        <w:rPr>
          <w:i/>
          <w:iCs/>
          <w:color w:val="FF0000"/>
        </w:rPr>
        <w:t> 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2.1.1 Construction du vocabulaire </w:t>
      </w:r>
    </w:p>
    <w:p w:rsidR="00B20E58" w:rsidRDefault="009E1A60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Après le prétraitement des tweets</w:t>
      </w:r>
      <w:r w:rsidR="00906087">
        <w:rPr>
          <w:color w:val="000000"/>
        </w:rPr>
        <w:t>, une l</w:t>
      </w:r>
      <w:r>
        <w:rPr>
          <w:color w:val="000000"/>
        </w:rPr>
        <w:t>iste de mots représentera chaque tweet</w:t>
      </w:r>
      <w:r w:rsidR="00906087">
        <w:rPr>
          <w:color w:val="000000"/>
        </w:rPr>
        <w:t>. L'étape suivante consiste à choisir les mots que nous aimerions utiliser dans notre classificateur et que nous voudrions laisser de côté</w:t>
      </w:r>
      <w:r w:rsidR="005B1F82">
        <w:rPr>
          <w:color w:val="000000"/>
        </w:rPr>
        <w:t>.</w:t>
      </w:r>
      <w:r w:rsidR="00906087">
        <w:rPr>
          <w:color w:val="000000"/>
        </w:rPr>
        <w:t xml:space="preserve"> 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La liste complète du vocabulaire devra être sauvegardée dans un fichier, exemple </w:t>
      </w:r>
      <w:r w:rsidRPr="00041594">
        <w:rPr>
          <w:b/>
          <w:color w:val="385623" w:themeColor="accent6" w:themeShade="80"/>
          <w:highlight w:val="green"/>
        </w:rPr>
        <w:t>vocab.txt</w:t>
      </w:r>
      <w:r w:rsidRPr="00041594">
        <w:rPr>
          <w:color w:val="385623" w:themeColor="accent6" w:themeShade="80"/>
          <w:highlight w:val="green"/>
        </w:rPr>
        <w:t>.</w:t>
      </w:r>
      <w:r w:rsidRPr="00041594">
        <w:rPr>
          <w:color w:val="385623" w:themeColor="accent6" w:themeShade="80"/>
        </w:rPr>
        <w:t xml:space="preserve"> 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Dans cette liste de vocabulaire seulement </w:t>
      </w:r>
      <w:r w:rsidRPr="009721E7">
        <w:rPr>
          <w:b/>
          <w:color w:val="000000"/>
          <w:highlight w:val="cyan"/>
        </w:rPr>
        <w:t xml:space="preserve">les mots qui apparaissent au moins K fois dans le corpus de </w:t>
      </w:r>
      <w:r w:rsidR="005B1F82" w:rsidRPr="009721E7">
        <w:rPr>
          <w:b/>
          <w:color w:val="000000"/>
          <w:highlight w:val="cyan"/>
        </w:rPr>
        <w:t>tweets</w:t>
      </w:r>
      <w:r w:rsidRPr="009721E7">
        <w:rPr>
          <w:b/>
          <w:color w:val="000000"/>
          <w:highlight w:val="cyan"/>
        </w:rPr>
        <w:t xml:space="preserve"> devront être gardés</w:t>
      </w:r>
      <w:r>
        <w:rPr>
          <w:color w:val="000000"/>
        </w:rPr>
        <w:t xml:space="preserve">. K devra être choisi empiriquement. 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Une fois </w:t>
      </w:r>
      <w:r w:rsidRPr="00FE3D97">
        <w:rPr>
          <w:b/>
          <w:bCs/>
          <w:color w:val="000000"/>
        </w:rPr>
        <w:t>la liste de vocabulaire</w:t>
      </w:r>
      <w:r w:rsidR="00FE3D97">
        <w:rPr>
          <w:color w:val="000000"/>
        </w:rPr>
        <w:t xml:space="preserve"> obtenu</w:t>
      </w:r>
      <w:r>
        <w:rPr>
          <w:color w:val="000000"/>
        </w:rPr>
        <w:t xml:space="preserve">, il </w:t>
      </w:r>
      <w:r w:rsidR="00FE3D97">
        <w:rPr>
          <w:color w:val="000000"/>
        </w:rPr>
        <w:t>faudra</w:t>
      </w:r>
      <w:r>
        <w:rPr>
          <w:color w:val="000000"/>
        </w:rPr>
        <w:t xml:space="preserve"> </w:t>
      </w:r>
      <w:r w:rsidRPr="004B4F9F">
        <w:rPr>
          <w:color w:val="000000"/>
          <w:highlight w:val="yellow"/>
        </w:rPr>
        <w:t>mapper</w:t>
      </w:r>
      <w:r>
        <w:rPr>
          <w:color w:val="000000"/>
        </w:rPr>
        <w:t xml:space="preserve"> chaque mot dans </w:t>
      </w:r>
      <w:r w:rsidR="005B1F82">
        <w:rPr>
          <w:color w:val="000000"/>
        </w:rPr>
        <w:t>le tweet</w:t>
      </w:r>
      <w:r>
        <w:rPr>
          <w:color w:val="000000"/>
        </w:rPr>
        <w:t xml:space="preserve"> prétraité à son index dans </w:t>
      </w:r>
      <w:r w:rsidRPr="00780CDC">
        <w:rPr>
          <w:b/>
          <w:bCs/>
          <w:color w:val="385623" w:themeColor="accent6" w:themeShade="80"/>
          <w:highlight w:val="green"/>
        </w:rPr>
        <w:t>une liste d'index de mots</w:t>
      </w:r>
      <w:r w:rsidRPr="00780CDC">
        <w:rPr>
          <w:color w:val="385623" w:themeColor="accent6" w:themeShade="80"/>
        </w:rPr>
        <w:t xml:space="preserve"> </w:t>
      </w:r>
      <w:r>
        <w:rPr>
          <w:color w:val="000000"/>
        </w:rPr>
        <w:t xml:space="preserve">(qui contient l'index du mot dans la liste de vocabulaire). 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Ceci est fait en cherchant le mot dan</w:t>
      </w:r>
      <w:r w:rsidR="00FE3D97">
        <w:rPr>
          <w:color w:val="000000"/>
        </w:rPr>
        <w:t xml:space="preserve">s la liste de vocabulaire </w:t>
      </w:r>
      <w:r>
        <w:rPr>
          <w:color w:val="000000"/>
        </w:rPr>
        <w:t xml:space="preserve">et trouver si le mot existe. Si oui, il devra être ajouté dans la variable index des mots. Si le mot n'existe pas, et n'est donc pas dans le vocabulaire, </w:t>
      </w:r>
      <w:r w:rsidRPr="00462AE4">
        <w:rPr>
          <w:b/>
          <w:color w:val="000000"/>
        </w:rPr>
        <w:t>le mot devra être ignoré</w:t>
      </w:r>
      <w:r>
        <w:rPr>
          <w:color w:val="000000"/>
        </w:rPr>
        <w:t xml:space="preserve">. </w:t>
      </w:r>
    </w:p>
    <w:p w:rsidR="00B20E58" w:rsidRDefault="00B20E58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2.2 Extraction de caractéristiques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L'extraction de </w:t>
      </w:r>
      <w:r w:rsidR="005B1F82">
        <w:rPr>
          <w:color w:val="000000"/>
        </w:rPr>
        <w:t>caractéristiques devra convertir chaque tweet</w:t>
      </w:r>
      <w:r>
        <w:rPr>
          <w:color w:val="000000"/>
        </w:rPr>
        <w:t xml:space="preserve"> en un vecteur </w:t>
      </w:r>
      <w:r w:rsidRPr="009721E7">
        <w:rPr>
          <w:color w:val="000000"/>
          <w:highlight w:val="yellow"/>
          <w:u w:val="single"/>
        </w:rPr>
        <w:t xml:space="preserve">dans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highlight w:val="yellow"/>
                <w:u w:val="single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highlight w:val="yellow"/>
                <w:u w:val="single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highlight w:val="yellow"/>
                <w:u w:val="single"/>
              </w:rPr>
              <m:t>n</m:t>
            </m:r>
          </m:sup>
        </m:sSup>
      </m:oMath>
      <w:r w:rsidRPr="009721E7">
        <w:rPr>
          <w:color w:val="000000"/>
          <w:highlight w:val="yellow"/>
          <w:u w:val="single"/>
        </w:rPr>
        <w:t>.</w:t>
      </w:r>
      <w:r>
        <w:rPr>
          <w:color w:val="000000"/>
        </w:rPr>
        <w:t xml:space="preserve"> Pour ce projet, nous utiliserons n = # mots de vocabulaire liste. </w:t>
      </w:r>
    </w:p>
    <w:p w:rsidR="005B1F82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Il existe deux manières de représenter </w:t>
      </w:r>
      <w:r w:rsidRPr="00B4294F">
        <w:rPr>
          <w:b/>
          <w:color w:val="FF0000"/>
        </w:rPr>
        <w:t>le vecteur caractéristique</w:t>
      </w:r>
      <w:r>
        <w:rPr>
          <w:color w:val="000000"/>
        </w:rPr>
        <w:t>, une représentation binaire et une représentation par comptage.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9F1E75">
        <w:rPr>
          <w:b/>
          <w:color w:val="385623" w:themeColor="accent6" w:themeShade="80"/>
          <w:highlight w:val="green"/>
        </w:rPr>
        <w:t>Représentation binaire des caractéristiques </w:t>
      </w:r>
      <w:r w:rsidRPr="009F1E75">
        <w:rPr>
          <w:color w:val="000000"/>
          <w:highlight w:val="green"/>
        </w:rPr>
        <w:t>:</w:t>
      </w:r>
      <w:r>
        <w:rPr>
          <w:color w:val="000000"/>
        </w:rPr>
        <w:t xml:space="preserve"> la caractéristique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∈{0,1}</m:t>
        </m:r>
      </m:oMath>
      <w:r w:rsidR="005B1F82">
        <w:rPr>
          <w:color w:val="000000"/>
        </w:rPr>
        <w:t xml:space="preserve"> d'un tweet</w:t>
      </w:r>
      <w:r>
        <w:rPr>
          <w:color w:val="000000"/>
        </w:rPr>
        <w:t xml:space="preserve"> correspond à savoir si le i-ème mot du dic</w:t>
      </w:r>
      <w:r w:rsidR="00A10445">
        <w:rPr>
          <w:color w:val="000000"/>
        </w:rPr>
        <w:t>tionnaire apparaît dans le tweet</w:t>
      </w:r>
      <w:r>
        <w:rPr>
          <w:color w:val="000000"/>
        </w:rPr>
        <w:t xml:space="preserve">. Autrement dit,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=1</m:t>
        </m:r>
      </m:oMath>
      <w:r w:rsidR="005B1F82">
        <w:rPr>
          <w:color w:val="000000"/>
        </w:rPr>
        <w:t xml:space="preserve"> si le </w:t>
      </w:r>
      <w:proofErr w:type="spellStart"/>
      <w:r w:rsidR="005B1F82">
        <w:rPr>
          <w:color w:val="000000"/>
        </w:rPr>
        <w:t>i-ème</w:t>
      </w:r>
      <w:proofErr w:type="spellEnd"/>
      <w:r w:rsidR="005B1F82">
        <w:rPr>
          <w:color w:val="000000"/>
        </w:rPr>
        <w:t xml:space="preserve"> mot est dans le tweet</w:t>
      </w:r>
      <w:r>
        <w:rPr>
          <w:color w:val="000000"/>
        </w:rPr>
        <w:t xml:space="preserve"> et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=0</m:t>
        </m:r>
      </m:oMath>
      <w:r>
        <w:rPr>
          <w:color w:val="000000"/>
        </w:rPr>
        <w:t xml:space="preserve"> si le i-ème</w:t>
      </w:r>
      <w:r w:rsidR="00D02C4B">
        <w:rPr>
          <w:color w:val="000000"/>
        </w:rPr>
        <w:t xml:space="preserve"> mot n'est pas présent dans le tweet</w:t>
      </w:r>
      <w:r>
        <w:rPr>
          <w:color w:val="000000"/>
        </w:rPr>
        <w:t xml:space="preserve">. 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2C6D91">
        <w:rPr>
          <w:b/>
          <w:color w:val="385623" w:themeColor="accent6" w:themeShade="80"/>
        </w:rPr>
        <w:t>Représentation des caractéristiques par comptage </w:t>
      </w:r>
      <w:r>
        <w:rPr>
          <w:color w:val="000000"/>
        </w:rPr>
        <w:t xml:space="preserve">: la caractéristique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∈{0,.., m}</m:t>
        </m:r>
      </m:oMath>
      <w:r w:rsidR="005B1F82">
        <w:rPr>
          <w:color w:val="000000"/>
        </w:rPr>
        <w:t xml:space="preserve"> d'un tweet</w:t>
      </w:r>
      <w:r>
        <w:rPr>
          <w:color w:val="000000"/>
        </w:rPr>
        <w:t xml:space="preserve"> correspond au nombre d’apparitions du </w:t>
      </w:r>
      <w:proofErr w:type="spellStart"/>
      <w:r>
        <w:rPr>
          <w:color w:val="000000"/>
        </w:rPr>
        <w:t>i-ème</w:t>
      </w:r>
      <w:proofErr w:type="spellEnd"/>
      <w:r>
        <w:rPr>
          <w:color w:val="000000"/>
        </w:rPr>
        <w:t xml:space="preserve"> mot du dictionnaire dans </w:t>
      </w:r>
      <w:r w:rsidR="005B1F82">
        <w:rPr>
          <w:color w:val="000000"/>
        </w:rPr>
        <w:t>le tweet</w:t>
      </w:r>
      <w:r>
        <w:rPr>
          <w:color w:val="000000"/>
        </w:rPr>
        <w:t xml:space="preserve">. </w:t>
      </w:r>
    </w:p>
    <w:p w:rsidR="00D02C4B" w:rsidRDefault="00D02C4B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5D554F" w:rsidRDefault="005D554F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Étape 2 : Classification</w:t>
      </w:r>
    </w:p>
    <w:p w:rsidR="00B20E58" w:rsidRDefault="00906087" w:rsidP="00CC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2D591E">
        <w:rPr>
          <w:color w:val="000000"/>
          <w:highlight w:val="green"/>
        </w:rPr>
        <w:t>Une fois les vecteurs caractéristiques obtenus</w:t>
      </w:r>
      <w:r>
        <w:rPr>
          <w:color w:val="000000"/>
        </w:rPr>
        <w:t> ; il est possible d’utiliser tous les classifieurs appris durant ce semestre :</w:t>
      </w:r>
    </w:p>
    <w:p w:rsidR="00B20E58" w:rsidRPr="00406DD8" w:rsidRDefault="00906087" w:rsidP="00406DD8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406DD8">
        <w:rPr>
          <w:color w:val="000000"/>
        </w:rPr>
        <w:t>Une comparaison des classifieurs devra être faite et les résultats discutés.</w:t>
      </w:r>
    </w:p>
    <w:p w:rsidR="00B20E58" w:rsidRPr="00406DD8" w:rsidRDefault="00906087" w:rsidP="00406DD8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1C1EEA">
        <w:rPr>
          <w:b/>
          <w:color w:val="000000"/>
          <w:highlight w:val="cyan"/>
        </w:rPr>
        <w:t>Une modularité du code est exigée</w:t>
      </w:r>
      <w:r w:rsidRPr="00406DD8">
        <w:rPr>
          <w:color w:val="000000"/>
        </w:rPr>
        <w:t>.</w:t>
      </w:r>
    </w:p>
    <w:p w:rsidR="00B20E58" w:rsidRPr="00406DD8" w:rsidRDefault="00906087" w:rsidP="00406DD8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406DD8">
        <w:rPr>
          <w:color w:val="000000"/>
        </w:rPr>
        <w:t>L’utilisation des implémentations existantes (librairies) d’algorithmes de classification est permise, toutefois il est important de justifier le choix des libraires ainsi que des paramètres.</w:t>
      </w:r>
    </w:p>
    <w:p w:rsidR="00B20E58" w:rsidRPr="00406DD8" w:rsidRDefault="00906087" w:rsidP="00406DD8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406DD8">
        <w:rPr>
          <w:color w:val="000000"/>
        </w:rPr>
        <w:t>L’utilisation d’algorithmes d’apprentissage profond pour cette tâche est grandement appréciée et une comparaison entre les approches classiques et celles de l’apprentissage profond est encouragée.</w:t>
      </w:r>
    </w:p>
    <w:p w:rsidR="00B20E58" w:rsidRDefault="00B20E58" w:rsidP="007207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B20E58" w:rsidRPr="00720735" w:rsidRDefault="00906087" w:rsidP="007207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FF0000"/>
          <w:sz w:val="28"/>
          <w:szCs w:val="28"/>
          <w:u w:val="single"/>
        </w:rPr>
      </w:pPr>
      <w:r w:rsidRPr="00720735">
        <w:rPr>
          <w:b/>
          <w:color w:val="FF0000"/>
          <w:sz w:val="28"/>
          <w:szCs w:val="28"/>
          <w:u w:val="single"/>
        </w:rPr>
        <w:t>Consignes :</w:t>
      </w:r>
    </w:p>
    <w:p w:rsidR="00B20E58" w:rsidRDefault="00906087" w:rsidP="007207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Les livrables du projet sont :</w:t>
      </w:r>
    </w:p>
    <w:p w:rsidR="00B20E58" w:rsidRDefault="00906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Code source du projet</w:t>
      </w:r>
      <w:r w:rsidR="00591317">
        <w:rPr>
          <w:color w:val="000000"/>
        </w:rPr>
        <w:t xml:space="preserve"> à envoyer par mail à l’adresse </w:t>
      </w:r>
      <w:r w:rsidR="00591317" w:rsidRPr="00591317">
        <w:rPr>
          <w:b/>
          <w:bCs/>
          <w:color w:val="000000"/>
        </w:rPr>
        <w:t>hw.moulai@gmail.com</w:t>
      </w:r>
      <w:r>
        <w:rPr>
          <w:color w:val="000000"/>
        </w:rPr>
        <w:t>.</w:t>
      </w:r>
    </w:p>
    <w:p w:rsidR="00B20E58" w:rsidRDefault="00906087" w:rsidP="00591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370010">
        <w:rPr>
          <w:b/>
          <w:bCs/>
          <w:color w:val="000000"/>
        </w:rPr>
        <w:t>Rapport de projet :</w:t>
      </w:r>
      <w:r>
        <w:rPr>
          <w:color w:val="000000"/>
        </w:rPr>
        <w:t xml:space="preserve"> décrivant et justifiant les choix des approches et des libraires utilisées ainsi qu’une </w:t>
      </w:r>
      <w:r w:rsidRPr="00DF1E74">
        <w:rPr>
          <w:color w:val="000000"/>
          <w:highlight w:val="yellow"/>
        </w:rPr>
        <w:t>analyse (synthèse)</w:t>
      </w:r>
      <w:r>
        <w:rPr>
          <w:color w:val="000000"/>
        </w:rPr>
        <w:t xml:space="preserve"> des résultats obtenus.</w:t>
      </w:r>
      <w:r w:rsidR="00591317">
        <w:rPr>
          <w:color w:val="000000"/>
        </w:rPr>
        <w:t xml:space="preserve"> Le rapport en version papier doit être déposé dans ma boite aux lettres a</w:t>
      </w:r>
      <w:bookmarkStart w:id="1" w:name="_GoBack"/>
      <w:bookmarkEnd w:id="1"/>
      <w:r w:rsidR="00591317">
        <w:rPr>
          <w:color w:val="000000"/>
        </w:rPr>
        <w:t>u niveau de la faculté.</w:t>
      </w:r>
    </w:p>
    <w:p w:rsidR="00B20E58" w:rsidRDefault="00906087" w:rsidP="00B703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Le délai de remi</w:t>
      </w:r>
      <w:r w:rsidR="00720735">
        <w:rPr>
          <w:color w:val="000000"/>
        </w:rPr>
        <w:t xml:space="preserve">se du projet </w:t>
      </w:r>
      <w:r w:rsidR="00B703CA">
        <w:rPr>
          <w:color w:val="000000"/>
        </w:rPr>
        <w:t xml:space="preserve">est fixé au </w:t>
      </w:r>
      <w:r w:rsidR="003672FD">
        <w:rPr>
          <w:b/>
          <w:bCs/>
          <w:color w:val="000000"/>
        </w:rPr>
        <w:t>11</w:t>
      </w:r>
      <w:r w:rsidR="00B703CA" w:rsidRPr="00B703CA">
        <w:rPr>
          <w:b/>
          <w:bCs/>
          <w:color w:val="000000"/>
        </w:rPr>
        <w:t>/05/2024</w:t>
      </w:r>
      <w:r w:rsidR="00B703CA">
        <w:rPr>
          <w:color w:val="000000"/>
        </w:rPr>
        <w:t>.</w:t>
      </w:r>
      <w:r>
        <w:rPr>
          <w:color w:val="000000"/>
        </w:rPr>
        <w:t xml:space="preserve"> </w:t>
      </w:r>
    </w:p>
    <w:p w:rsidR="0048735D" w:rsidRDefault="0048735D" w:rsidP="00B703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48735D" w:rsidRDefault="0048735D" w:rsidP="00B703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48735D" w:rsidRDefault="0048735D" w:rsidP="00B703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48735D" w:rsidRDefault="0048735D" w:rsidP="00B703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48735D" w:rsidRDefault="0048735D" w:rsidP="00B703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48735D" w:rsidRDefault="0048735D" w:rsidP="00B703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sectPr w:rsidR="0048735D" w:rsidSect="00720735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0EA" w:rsidRDefault="00F250EA">
      <w:r>
        <w:separator/>
      </w:r>
    </w:p>
  </w:endnote>
  <w:endnote w:type="continuationSeparator" w:id="0">
    <w:p w:rsidR="00F250EA" w:rsidRDefault="00F2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3"/>
      <w:id w:val="1830557322"/>
    </w:sdtPr>
    <w:sdtEndPr/>
    <w:sdtContent>
      <w:p w:rsidR="00705F6E" w:rsidRDefault="00705F6E">
        <w:r>
          <w:t xml:space="preserve">Pour toute question, envoyez un mail à l’adresse </w:t>
        </w:r>
        <w:hyperlink r:id="rId1" w:history="1">
          <w:r w:rsidRPr="00104BD2">
            <w:rPr>
              <w:rStyle w:val="Lienhypertexte"/>
            </w:rPr>
            <w:t>hw.moulai@gmail.com</w:t>
          </w:r>
        </w:hyperlink>
      </w:p>
      <w:p w:rsidR="00B20E58" w:rsidRDefault="00705F6E">
        <w:pPr>
          <w:rPr>
            <w:ins w:id="2" w:author="nadia bellazrag" w:date="2022-06-10T09:04:00Z"/>
            <w:color w:val="000000"/>
            <w:sz w:val="20"/>
            <w:szCs w:val="20"/>
          </w:rPr>
        </w:pPr>
        <w:r>
          <w:t>Dr. H.MOULAI</w:t>
        </w:r>
        <w:sdt>
          <w:sdtPr>
            <w:tag w:val="goog_rdk_12"/>
            <w:id w:val="-1764989373"/>
          </w:sdtPr>
          <w:sdtEndPr/>
          <w:sdtContent/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0EA" w:rsidRDefault="00F250EA">
      <w:r>
        <w:separator/>
      </w:r>
    </w:p>
  </w:footnote>
  <w:footnote w:type="continuationSeparator" w:id="0">
    <w:p w:rsidR="00F250EA" w:rsidRDefault="00F25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735" w:rsidRDefault="00720735" w:rsidP="00720735">
    <w:pPr>
      <w:pStyle w:val="Titre1"/>
      <w:keepLines w:val="0"/>
      <w:widowControl/>
      <w:spacing w:before="0"/>
      <w:jc w:val="both"/>
      <w:rPr>
        <w:b/>
        <w:color w:val="000000"/>
        <w:sz w:val="28"/>
        <w:szCs w:val="28"/>
      </w:rPr>
    </w:pPr>
    <w:proofErr w:type="gramStart"/>
    <w:r>
      <w:rPr>
        <w:b/>
        <w:color w:val="000000"/>
        <w:sz w:val="28"/>
        <w:szCs w:val="28"/>
      </w:rPr>
      <w:t>Faculté  d’Informatique</w:t>
    </w:r>
    <w:proofErr w:type="gramEnd"/>
    <w:r>
      <w:rPr>
        <w:b/>
        <w:color w:val="000000"/>
        <w:sz w:val="28"/>
        <w:szCs w:val="28"/>
      </w:rPr>
      <w:t xml:space="preserve">                             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 xml:space="preserve">          </w:t>
    </w:r>
    <w:r w:rsidR="001C7664">
      <w:rPr>
        <w:b/>
        <w:color w:val="000000"/>
        <w:sz w:val="28"/>
        <w:szCs w:val="28"/>
      </w:rPr>
      <w:t xml:space="preserve">  </w:t>
    </w:r>
    <w:r>
      <w:rPr>
        <w:b/>
        <w:color w:val="000000"/>
        <w:sz w:val="28"/>
        <w:szCs w:val="28"/>
      </w:rPr>
      <w:t>SII    2023/2024</w:t>
    </w:r>
  </w:p>
  <w:p w:rsidR="00720735" w:rsidRDefault="00720735" w:rsidP="00720735">
    <w:pPr>
      <w:jc w:val="both"/>
      <w:rPr>
        <w:sz w:val="28"/>
        <w:szCs w:val="28"/>
      </w:rPr>
    </w:pPr>
    <w:proofErr w:type="gramStart"/>
    <w:r>
      <w:rPr>
        <w:b/>
        <w:sz w:val="28"/>
        <w:szCs w:val="28"/>
      </w:rPr>
      <w:t>Département</w:t>
    </w:r>
    <w:r>
      <w:rPr>
        <w:sz w:val="28"/>
        <w:szCs w:val="28"/>
      </w:rPr>
      <w:t xml:space="preserve">  IASD</w:t>
    </w:r>
    <w:proofErr w:type="gramEnd"/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 xml:space="preserve">        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b/>
        <w:sz w:val="28"/>
        <w:szCs w:val="28"/>
      </w:rPr>
      <w:t>Module</w:t>
    </w:r>
    <w:r>
      <w:rPr>
        <w:sz w:val="28"/>
        <w:szCs w:val="28"/>
      </w:rPr>
      <w:t xml:space="preserve"> AARN                                </w:t>
    </w:r>
  </w:p>
  <w:p w:rsidR="00720735" w:rsidRDefault="007207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4CA8"/>
    <w:multiLevelType w:val="multilevel"/>
    <w:tmpl w:val="1BE6C1D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1C6EC7"/>
    <w:multiLevelType w:val="hybridMultilevel"/>
    <w:tmpl w:val="2C38B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862AA"/>
    <w:multiLevelType w:val="multilevel"/>
    <w:tmpl w:val="D23E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E58"/>
    <w:rsid w:val="00001159"/>
    <w:rsid w:val="0000450E"/>
    <w:rsid w:val="0000692C"/>
    <w:rsid w:val="00041594"/>
    <w:rsid w:val="00082973"/>
    <w:rsid w:val="001C1EEA"/>
    <w:rsid w:val="001C7664"/>
    <w:rsid w:val="002619B3"/>
    <w:rsid w:val="002A26F1"/>
    <w:rsid w:val="002A79CD"/>
    <w:rsid w:val="002C6D91"/>
    <w:rsid w:val="002D591E"/>
    <w:rsid w:val="002E19B9"/>
    <w:rsid w:val="00313652"/>
    <w:rsid w:val="00332752"/>
    <w:rsid w:val="003672FD"/>
    <w:rsid w:val="00370010"/>
    <w:rsid w:val="00383DE5"/>
    <w:rsid w:val="00406DD8"/>
    <w:rsid w:val="004142E3"/>
    <w:rsid w:val="00462AE4"/>
    <w:rsid w:val="0048735D"/>
    <w:rsid w:val="004B4F9F"/>
    <w:rsid w:val="004F15CF"/>
    <w:rsid w:val="00533235"/>
    <w:rsid w:val="005427B6"/>
    <w:rsid w:val="0055636F"/>
    <w:rsid w:val="00591317"/>
    <w:rsid w:val="005939C1"/>
    <w:rsid w:val="005B1F82"/>
    <w:rsid w:val="005D554F"/>
    <w:rsid w:val="005F33F5"/>
    <w:rsid w:val="006511B1"/>
    <w:rsid w:val="00697DC0"/>
    <w:rsid w:val="006C538F"/>
    <w:rsid w:val="006E1744"/>
    <w:rsid w:val="00705F6E"/>
    <w:rsid w:val="00720735"/>
    <w:rsid w:val="00772AE8"/>
    <w:rsid w:val="00780CDC"/>
    <w:rsid w:val="007A5484"/>
    <w:rsid w:val="00843EDB"/>
    <w:rsid w:val="00850F17"/>
    <w:rsid w:val="00884F4F"/>
    <w:rsid w:val="008A28F6"/>
    <w:rsid w:val="008F2D54"/>
    <w:rsid w:val="00906087"/>
    <w:rsid w:val="009721E7"/>
    <w:rsid w:val="009C1BD3"/>
    <w:rsid w:val="009D3807"/>
    <w:rsid w:val="009D6AB1"/>
    <w:rsid w:val="009E1A60"/>
    <w:rsid w:val="009F1E75"/>
    <w:rsid w:val="00A023EB"/>
    <w:rsid w:val="00A10445"/>
    <w:rsid w:val="00A9448F"/>
    <w:rsid w:val="00B20E58"/>
    <w:rsid w:val="00B4294F"/>
    <w:rsid w:val="00B703CA"/>
    <w:rsid w:val="00B71BC0"/>
    <w:rsid w:val="00BC65DE"/>
    <w:rsid w:val="00C94C72"/>
    <w:rsid w:val="00CC2364"/>
    <w:rsid w:val="00CE5875"/>
    <w:rsid w:val="00D02C4B"/>
    <w:rsid w:val="00D8554D"/>
    <w:rsid w:val="00DF1E74"/>
    <w:rsid w:val="00EA4DEB"/>
    <w:rsid w:val="00F250EA"/>
    <w:rsid w:val="00F56DE5"/>
    <w:rsid w:val="00FB6BAD"/>
    <w:rsid w:val="00F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08D13-925A-4D0D-B970-13ED6AB6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FCE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itre2">
    <w:name w:val="heading 2"/>
    <w:basedOn w:val="Titre3"/>
    <w:next w:val="Textbody"/>
    <w:pPr>
      <w:outlineLvl w:val="1"/>
    </w:pPr>
  </w:style>
  <w:style w:type="paragraph" w:styleId="Titre3">
    <w:name w:val="heading 3"/>
    <w:basedOn w:val="Standard"/>
    <w:next w:val="Textbody"/>
    <w:pPr>
      <w:keepNext/>
      <w:keepLines/>
      <w:spacing w:before="160" w:after="120"/>
      <w:outlineLvl w:val="2"/>
    </w:pPr>
    <w:rPr>
      <w:rFonts w:cs="F1"/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agraphedeliste">
    <w:name w:val="List Paragraph"/>
    <w:basedOn w:val="Standard"/>
    <w:pPr>
      <w:ind w:left="720"/>
    </w:pPr>
  </w:style>
  <w:style w:type="paragraph" w:customStyle="1" w:styleId="Illustration">
    <w:name w:val="Illustration"/>
    <w:basedOn w:val="Lgende"/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lang w:eastAsia="ja-JP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Aucuneliste"/>
  </w:style>
  <w:style w:type="numbering" w:customStyle="1" w:styleId="WWNum3">
    <w:name w:val="WWNum3"/>
    <w:basedOn w:val="Aucuneliste"/>
  </w:style>
  <w:style w:type="numbering" w:customStyle="1" w:styleId="WWNum165">
    <w:name w:val="WWNum165"/>
    <w:basedOn w:val="Aucuneliste"/>
  </w:style>
  <w:style w:type="numbering" w:customStyle="1" w:styleId="WWNum166">
    <w:name w:val="WWNum166"/>
    <w:basedOn w:val="Aucuneliste"/>
  </w:style>
  <w:style w:type="numbering" w:customStyle="1" w:styleId="WWNum167">
    <w:name w:val="WWNum167"/>
    <w:basedOn w:val="Aucuneliste"/>
  </w:style>
  <w:style w:type="numbering" w:customStyle="1" w:styleId="WWNum2">
    <w:name w:val="WWNum2"/>
    <w:basedOn w:val="Aucuneliste"/>
  </w:style>
  <w:style w:type="numbering" w:customStyle="1" w:styleId="WWNum168">
    <w:name w:val="WWNum168"/>
    <w:basedOn w:val="Aucuneliste"/>
  </w:style>
  <w:style w:type="numbering" w:customStyle="1" w:styleId="WWNum169">
    <w:name w:val="WWNum169"/>
    <w:basedOn w:val="Aucuneliste"/>
  </w:style>
  <w:style w:type="character" w:customStyle="1" w:styleId="Titre1Car">
    <w:name w:val="Titre 1 Car"/>
    <w:basedOn w:val="Policepardfaut"/>
    <w:link w:val="Titre1"/>
    <w:uiPriority w:val="9"/>
    <w:rsid w:val="00B96FCE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styleId="Lienhypertexte">
    <w:name w:val="Hyperlink"/>
    <w:basedOn w:val="Policepardfaut"/>
    <w:uiPriority w:val="99"/>
    <w:unhideWhenUsed/>
    <w:rsid w:val="00830B00"/>
    <w:rPr>
      <w:color w:val="0563C1" w:themeColor="hyperlink"/>
      <w:u w:val="single"/>
    </w:rPr>
  </w:style>
  <w:style w:type="character" w:customStyle="1" w:styleId="viiyi">
    <w:name w:val="viiyi"/>
    <w:basedOn w:val="Policepardfaut"/>
    <w:rsid w:val="00E3497B"/>
  </w:style>
  <w:style w:type="character" w:customStyle="1" w:styleId="q4iawc">
    <w:name w:val="q4iawc"/>
    <w:basedOn w:val="Policepardfaut"/>
    <w:rsid w:val="00E3497B"/>
  </w:style>
  <w:style w:type="character" w:styleId="Textedelespacerserv">
    <w:name w:val="Placeholder Text"/>
    <w:basedOn w:val="Policepardfaut"/>
    <w:uiPriority w:val="99"/>
    <w:semiHidden/>
    <w:rsid w:val="00E3497B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3497B"/>
    <w:rPr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3497B"/>
    <w:rPr>
      <w:sz w:val="20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E3497B"/>
    <w:rPr>
      <w:vertAlign w:val="superscript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7207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20735"/>
  </w:style>
  <w:style w:type="paragraph" w:styleId="Pieddepage">
    <w:name w:val="footer"/>
    <w:basedOn w:val="Normal"/>
    <w:link w:val="PieddepageCar"/>
    <w:uiPriority w:val="99"/>
    <w:unhideWhenUsed/>
    <w:rsid w:val="007207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w.moula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6eT55iPjgCtYWCGq3GwYCRp4dA==">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3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insaf</dc:creator>
  <cp:lastModifiedBy>Kenza Taouci</cp:lastModifiedBy>
  <cp:revision>47</cp:revision>
  <dcterms:created xsi:type="dcterms:W3CDTF">2022-05-25T07:54:00Z</dcterms:created>
  <dcterms:modified xsi:type="dcterms:W3CDTF">2024-05-15T16:50:00Z</dcterms:modified>
</cp:coreProperties>
</file>