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ЦИФРОВОГО РАЗВИТИЯ</w:t>
        <w:br w:type="textWrapping"/>
        <w:t xml:space="preserve">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</w:t>
        <w:br w:type="textWrapping"/>
        <w:t xml:space="preserve">УЧРЕЖДЕНИЕ ВЫСШЕГО ОБРАЗОВАНИЯ</w:t>
        <w:br w:type="textWrapping"/>
        <w:t xml:space="preserve">«САНКТ-ПЕТЕРБУРГСКИЙ ГОСУДАРСТВЕННЫЙ</w:t>
        <w:br w:type="textWrapping"/>
        <w:t xml:space="preserve">УНИВЕРСИТЕТ ТЕЛЕКОММУНИКАЦИЙ им. М. А. Бонч-Бруевича»</w:t>
        <w:br w:type="textWrapping"/>
        <w:t xml:space="preserve">(СПБГУТ им. М. А. Бонч-Бруевича)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программной инженерии и вычислительной техники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Лабораторная работа №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по дисциплине: математическое и программное</w:t>
        <w:br w:type="textWrapping"/>
        <w:t xml:space="preserve">обеспечение киберфизических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br w:type="textWrapping"/>
        <w:t xml:space="preserve">Выполнил:</w:t>
        <w:br w:type="textWrapping"/>
        <w:t xml:space="preserve">студент группы ИКПИ-33</w:t>
        <w:br w:type="textWrapping"/>
        <w:t xml:space="preserve">Коломиец Александр Романович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  <w:br w:type="textWrapping"/>
        <w:t xml:space="preserve">Гребенщикова Александра Андреевна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  <w:sectPr>
          <w:pgSz w:h="15840" w:w="12240" w:orient="portrait"/>
          <w:pgMar w:bottom="1440" w:top="1440" w:left="1800" w:right="180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br w:type="textWrapping"/>
        <w:t xml:space="preserve">Санкт-Петербург</w:t>
        <w:br w:type="textWrapping"/>
        <w:t xml:space="preserve">2024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2</w:t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Тема: Расчет нагрузки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Цель работы – получение навыков расчета нагрузки.</w:t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rPr>
          <w:rFonts w:ascii="Cambria" w:cs="Cambria" w:eastAsia="Cambria" w:hAnsi="Cambria"/>
          <w:b w:val="1"/>
          <w:color w:val="3f6caf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3f6caf"/>
          <w:sz w:val="22"/>
          <w:szCs w:val="22"/>
          <w:rtl w:val="0"/>
        </w:rPr>
        <w:t xml:space="preserve">2.1: Расчет поступающей нагрузки</w:t>
      </w:r>
    </w:p>
    <w:p w:rsidR="00000000" w:rsidDel="00000000" w:rsidP="00000000" w:rsidRDefault="00000000" w:rsidRPr="00000000" w14:paraId="0000000D">
      <w:pPr>
        <w:spacing w:after="160" w:line="276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Задача состоит в определении поступающей нагрузки для абонента, который за один час совершает один вызов (x1 = 1), при средней длительности вызова 7 секунд. Поступающая нагрузка представляет собой общее время обслуживания, необходимое для выполнения этих вызовов, и измеряется в часо-занятиях.</w:t>
      </w:r>
    </w:p>
    <w:p w:rsidR="00000000" w:rsidDel="00000000" w:rsidP="00000000" w:rsidRDefault="00000000" w:rsidRPr="00000000" w14:paraId="0000000E">
      <w:pPr>
        <w:spacing w:after="0" w:line="276" w:lineRule="auto"/>
        <w:rPr>
          <w:rFonts w:ascii="Cambria" w:cs="Cambria" w:eastAsia="Cambria" w:hAnsi="Cambria"/>
          <w:b w:val="1"/>
          <w:color w:val="3f6caf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3f6caf"/>
          <w:sz w:val="22"/>
          <w:szCs w:val="22"/>
          <w:rtl w:val="0"/>
        </w:rPr>
        <w:t xml:space="preserve">Поступающая нагрузка A0</w:t>
      </w:r>
    </w:p>
    <w:p w:rsidR="00000000" w:rsidDel="00000000" w:rsidP="00000000" w:rsidRDefault="00000000" w:rsidRPr="00000000" w14:paraId="0000000F">
      <w:pPr>
        <w:spacing w:after="160" w:line="276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1. Число вызовов за час: x1 = 1 вызов.</w:t>
        <w:br w:type="textWrapping"/>
        <w:t xml:space="preserve">2. Средняя длительность вызова в секундах: t_s = 7 секунд.</w:t>
        <w:br w:type="textWrapping"/>
        <w:t xml:space="preserve">3. Переводим среднюю длительность вызова в минуты:</w:t>
        <w:br w:type="textWrapping"/>
        <w:t xml:space="preserve">t_s = 7 / 60 ≈ 0.1167 минут.</w:t>
        <w:br w:type="textWrapping"/>
        <w:t xml:space="preserve">4. Поступающая нагрузка A0 рассчитывается как:</w:t>
        <w:br w:type="textWrapping"/>
        <w:t xml:space="preserve">A0 = x1 * t_s ≈ 1 * 0.1167 = 0.1167 мин-занятий.</w:t>
        <w:br w:type="textWrapping"/>
        <w:br w:type="textWrapping"/>
        <w:t xml:space="preserve">Таким образом, поступающая нагрузка составляет 0.1167 часо-занятий.</w:t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2.2. Нагрузка от пакета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Пакет длиной 800 байт, передаваемый через интерфейс со скоростью 10 Мбит/с, создает нагрузку:</w:t>
        <w:br w:type="textWrapping"/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Нагрузка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Длина пакета (бит) / Скорость интерфейса (бит/с) = 0.000640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сек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-занятий.</w:t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Cambria" w:cs="Cambria" w:eastAsia="Cambria" w:hAnsi="Cambria"/>
          <w:b w:val="1"/>
          <w:color w:val="3f6caf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3f6caf"/>
          <w:sz w:val="22"/>
          <w:szCs w:val="22"/>
          <w:rtl w:val="0"/>
        </w:rPr>
        <w:t xml:space="preserve">2.3: Вероятности освобождения вызовов</w:t>
      </w:r>
    </w:p>
    <w:p w:rsidR="00000000" w:rsidDel="00000000" w:rsidP="00000000" w:rsidRDefault="00000000" w:rsidRPr="00000000" w14:paraId="00000014">
      <w:pPr>
        <w:spacing w:after="160" w:line="276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В этом задании рассчитывается вероятность освобождения вызовов в системе, где обслуживается x1 вызов (x1 = 1), со средним временем обслуживания t_s = 7 секунд. Для каждого момента времени t определяются следующие вероятности:</w:t>
        <w:br w:type="textWrapping"/>
        <w:t xml:space="preserve">1. Вероятность, что все вызовы освободятся.</w:t>
        <w:br w:type="textWrapping"/>
        <w:t xml:space="preserve">2. Вероятность, что не освободится ни один вызов.</w:t>
        <w:br w:type="textWrapping"/>
        <w:t xml:space="preserve">3. Вероятность, что освободится хотя бы один вызов.</w:t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Cambria" w:cs="Cambria" w:eastAsia="Cambria" w:hAnsi="Cambria"/>
          <w:b w:val="1"/>
          <w:color w:val="3f6caf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3f6caf"/>
          <w:sz w:val="22"/>
          <w:szCs w:val="22"/>
          <w:rtl w:val="0"/>
        </w:rPr>
        <w:t xml:space="preserve">Расчет вероятностей</w:t>
      </w:r>
    </w:p>
    <w:p w:rsidR="00000000" w:rsidDel="00000000" w:rsidP="00000000" w:rsidRDefault="00000000" w:rsidRPr="00000000" w14:paraId="00000016">
      <w:pPr>
        <w:spacing w:after="160" w:line="276" w:lineRule="auto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Для одного вызова с интенсивностью обслуживания μ = 1 / t_s = 1 / 7 ≈ 0.1429 (1/с):</w:t>
        <w:br w:type="textWrapping"/>
        <w:t xml:space="preserve">1. Вероятность, что все вызовы освободятся: P(все освободятся) = e^(-μ * t).</w:t>
        <w:br w:type="textWrapping"/>
        <w:t xml:space="preserve">2. Вероятность, что не освободится ни один вызов: P(не освободится ни один) = (1 - e^(-μ * t))^x1.</w:t>
        <w:br w:type="textWrapping"/>
        <w:t xml:space="preserve">3. Вероятность, что освободится хотя бы один вызов: P(хотя бы один освободится) = 1 - (1 - e^(-μ * t))^x1.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График вероятностей представлен ниже: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</w:rPr>
        <w:drawing>
          <wp:inline distB="114300" distT="114300" distL="114300" distR="114300">
            <wp:extent cx="5486400" cy="328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rPr>
          <w:rFonts w:ascii="Cambria" w:cs="Cambria" w:eastAsia="Cambria" w:hAnsi="Cambria"/>
          <w:b w:val="1"/>
          <w:color w:val="3f6caf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3f6caf"/>
          <w:sz w:val="22"/>
          <w:szCs w:val="22"/>
          <w:rtl w:val="0"/>
        </w:rPr>
        <w:t xml:space="preserve">2.4: Расчет вероятности потерь, обслуженной и потерянной нагрузки</w:t>
      </w:r>
    </w:p>
    <w:p w:rsidR="00000000" w:rsidDel="00000000" w:rsidP="00000000" w:rsidRDefault="00000000" w:rsidRPr="00000000" w14:paraId="0000001B">
      <w:pPr>
        <w:spacing w:after="160" w:line="276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На систему поступает 10 * x1 вызовов (где x1 = 1) за 5 минут, при средней длительности вызова 7 секунд. Система может обслужить только 7 из этих вызовов. Задача состоит в определении поступающей, обслуженной и потерянной нагрузки, а также вероятности потерь.</w:t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Cambria" w:cs="Cambria" w:eastAsia="Cambria" w:hAnsi="Cambria"/>
          <w:b w:val="1"/>
          <w:color w:val="3f6caf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3f6caf"/>
          <w:sz w:val="22"/>
          <w:szCs w:val="22"/>
          <w:rtl w:val="0"/>
        </w:rPr>
        <w:t xml:space="preserve">Поступающая нагрузка A0</w:t>
      </w:r>
    </w:p>
    <w:p w:rsidR="00000000" w:rsidDel="00000000" w:rsidP="00000000" w:rsidRDefault="00000000" w:rsidRPr="00000000" w14:paraId="0000001D">
      <w:pPr>
        <w:spacing w:after="160" w:line="276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Число поступивших вызовов: λ = 10.</w:t>
        <w:br w:type="textWrapping"/>
        <w:t xml:space="preserve">Средняя длительность вызова: t_s = 7 секунд.</w:t>
        <w:br w:type="textWrapping"/>
        <w:t xml:space="preserve">Поступающая нагрузка рассчитывается как:</w:t>
        <w:br w:type="textWrapping"/>
        <w:t xml:space="preserve">A0 = λ * t_s = 10 * 7 = 70 секунд.</w:t>
        <w:br w:type="textWrapping"/>
        <w:t xml:space="preserve">Переводим в Эрл (делим на 300, так как рассматриваем 5 минут):</w:t>
        <w:br w:type="textWrapping"/>
        <w:t xml:space="preserve">A0 = 70 / 300 = 0.2333 Эрл.</w:t>
      </w:r>
    </w:p>
    <w:p w:rsidR="00000000" w:rsidDel="00000000" w:rsidP="00000000" w:rsidRDefault="00000000" w:rsidRPr="00000000" w14:paraId="0000001E">
      <w:pPr>
        <w:spacing w:after="0" w:line="276" w:lineRule="auto"/>
        <w:rPr>
          <w:rFonts w:ascii="Cambria" w:cs="Cambria" w:eastAsia="Cambria" w:hAnsi="Cambria"/>
          <w:b w:val="1"/>
          <w:color w:val="3f6caf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3f6caf"/>
          <w:sz w:val="22"/>
          <w:szCs w:val="22"/>
          <w:rtl w:val="0"/>
        </w:rPr>
        <w:t xml:space="preserve">Обслуженная нагрузка As</w:t>
      </w:r>
    </w:p>
    <w:p w:rsidR="00000000" w:rsidDel="00000000" w:rsidP="00000000" w:rsidRDefault="00000000" w:rsidRPr="00000000" w14:paraId="0000001F">
      <w:pPr>
        <w:spacing w:after="160" w:line="276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Число обслуженных вызовов: 7.</w:t>
        <w:br w:type="textWrapping"/>
        <w:t xml:space="preserve">Средняя длительность вызова: t_s = 7 секунд.</w:t>
        <w:br w:type="textWrapping"/>
        <w:t xml:space="preserve">Обслуженная нагрузка:</w:t>
        <w:br w:type="textWrapping"/>
        <w:t xml:space="preserve">As = 7 * 7 = 49 секунд.</w:t>
        <w:br w:type="textWrapping"/>
        <w:t xml:space="preserve">Переводим в Эрл:</w:t>
        <w:br w:type="textWrapping"/>
        <w:t xml:space="preserve">As = 49 / 300 = 0.1633 Эрл.</w:t>
      </w:r>
    </w:p>
    <w:p w:rsidR="00000000" w:rsidDel="00000000" w:rsidP="00000000" w:rsidRDefault="00000000" w:rsidRPr="00000000" w14:paraId="00000020">
      <w:pPr>
        <w:spacing w:after="0" w:line="276" w:lineRule="auto"/>
        <w:rPr>
          <w:rFonts w:ascii="Cambria" w:cs="Cambria" w:eastAsia="Cambria" w:hAnsi="Cambria"/>
          <w:b w:val="1"/>
          <w:color w:val="3f6caf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3f6caf"/>
          <w:sz w:val="22"/>
          <w:szCs w:val="22"/>
          <w:rtl w:val="0"/>
        </w:rPr>
        <w:t xml:space="preserve">Потерянная нагрузка AL</w:t>
      </w:r>
    </w:p>
    <w:p w:rsidR="00000000" w:rsidDel="00000000" w:rsidP="00000000" w:rsidRDefault="00000000" w:rsidRPr="00000000" w14:paraId="00000021">
      <w:pPr>
        <w:spacing w:after="160" w:line="276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Потерянная нагрузка рассчитывается как разница между поступающей и обслуженной нагрузкой:</w:t>
        <w:br w:type="textWrapping"/>
        <w:t xml:space="preserve">AL = A0 - As = 0.2333 - 0.1633 = 0.0700 Эрл.</w:t>
      </w:r>
    </w:p>
    <w:p w:rsidR="00000000" w:rsidDel="00000000" w:rsidP="00000000" w:rsidRDefault="00000000" w:rsidRPr="00000000" w14:paraId="00000022">
      <w:pPr>
        <w:spacing w:after="0" w:line="276" w:lineRule="auto"/>
        <w:rPr>
          <w:rFonts w:ascii="Cambria" w:cs="Cambria" w:eastAsia="Cambria" w:hAnsi="Cambria"/>
          <w:b w:val="1"/>
          <w:color w:val="3f6caf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3f6caf"/>
          <w:sz w:val="22"/>
          <w:szCs w:val="22"/>
          <w:rtl w:val="0"/>
        </w:rPr>
        <w:t xml:space="preserve">Вероятность потерь P(потерь)</w:t>
      </w:r>
    </w:p>
    <w:p w:rsidR="00000000" w:rsidDel="00000000" w:rsidP="00000000" w:rsidRDefault="00000000" w:rsidRPr="00000000" w14:paraId="00000023">
      <w:pPr>
        <w:spacing w:after="160" w:line="276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Вероятность потерь рассчитывается как отношение потерянной нагрузки к поступающей:</w:t>
        <w:br w:type="textWrapping"/>
        <w:t xml:space="preserve">P(потерь) = AL / A0 = 0.0700 / 0.2333 = 0.30.</w:t>
        <w:br w:type="textWrapping"/>
        <w:br w:type="textWrapping"/>
        <w:t xml:space="preserve">Таким образом, вероятность потерь составляет приблизительно 30.00%.</w:t>
      </w:r>
    </w:p>
    <w:p w:rsidR="00000000" w:rsidDel="00000000" w:rsidP="00000000" w:rsidRDefault="00000000" w:rsidRPr="00000000" w14:paraId="00000024">
      <w:pPr>
        <w:spacing w:after="160" w:line="276" w:lineRule="auto"/>
        <w:rPr>
          <w:rFonts w:ascii="Cambria" w:cs="Cambria" w:eastAsia="Cambria" w:hAnsi="Cambria"/>
          <w:b w:val="1"/>
          <w:color w:val="3f6ca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f81bd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type w:val="nextPage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