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7254" w14:textId="77777777" w:rsidR="00B30670" w:rsidRDefault="00B30670"/>
    <w:p w14:paraId="2F21C646" w14:textId="77777777" w:rsidR="00B30670" w:rsidRDefault="00B30670"/>
    <w:p w14:paraId="3DC04964" w14:textId="77777777" w:rsidR="00B30670" w:rsidRDefault="00B30670"/>
    <w:p w14:paraId="14CC52A1" w14:textId="77777777" w:rsidR="00B30670" w:rsidRDefault="00B30670"/>
    <w:p w14:paraId="7D8AA108" w14:textId="77777777" w:rsidR="00B30670" w:rsidRDefault="00B30670"/>
    <w:p w14:paraId="4A50B91A" w14:textId="77777777" w:rsidR="00B30670" w:rsidRDefault="00B30670"/>
    <w:p w14:paraId="15D9E467" w14:textId="77777777" w:rsidR="00B30670" w:rsidRDefault="00000000">
      <w:pPr>
        <w:jc w:val="center"/>
      </w:pPr>
      <w:r>
        <w:rPr>
          <w:b/>
          <w:color w:val="2E74B5"/>
          <w:sz w:val="72"/>
        </w:rPr>
        <w:t>ScripTree</w:t>
      </w:r>
    </w:p>
    <w:p w14:paraId="631C019B" w14:textId="77777777" w:rsidR="00B30670" w:rsidRDefault="00000000">
      <w:pPr>
        <w:jc w:val="center"/>
      </w:pPr>
      <w:r>
        <w:rPr>
          <w:color w:val="595659"/>
          <w:sz w:val="36"/>
        </w:rPr>
        <w:t>Competitive Analysis &amp; Market Positioning</w:t>
      </w:r>
    </w:p>
    <w:p w14:paraId="44768E5F" w14:textId="77777777" w:rsidR="00B30670" w:rsidRDefault="00B30670"/>
    <w:p w14:paraId="13409E0B" w14:textId="77777777" w:rsidR="00B30670" w:rsidRDefault="00000000">
      <w:pPr>
        <w:jc w:val="center"/>
      </w:pPr>
      <w:r>
        <w:rPr>
          <w:color w:val="808080"/>
          <w:sz w:val="24"/>
        </w:rPr>
        <w:t>April 2026</w:t>
      </w:r>
    </w:p>
    <w:p w14:paraId="30FBC312" w14:textId="77777777" w:rsidR="00B30670" w:rsidRDefault="00000000">
      <w:r>
        <w:br w:type="page"/>
      </w:r>
    </w:p>
    <w:p w14:paraId="4577506C" w14:textId="77777777" w:rsidR="00B30670" w:rsidRDefault="00000000">
      <w:pPr>
        <w:pStyle w:val="Heading1"/>
      </w:pPr>
      <w:r>
        <w:lastRenderedPageBreak/>
        <w:t>Contents</w:t>
      </w:r>
    </w:p>
    <w:p w14:paraId="0D5512A2" w14:textId="77777777" w:rsidR="00B30670" w:rsidRDefault="00000000">
      <w:pPr>
        <w:spacing w:after="40"/>
      </w:pPr>
      <w:r>
        <w:t>1.  Executive Summary</w:t>
      </w:r>
    </w:p>
    <w:p w14:paraId="13B88AB3" w14:textId="77777777" w:rsidR="00B30670" w:rsidRDefault="00000000">
      <w:pPr>
        <w:spacing w:after="40"/>
      </w:pPr>
      <w:r>
        <w:t>2.  What ScripTree Does</w:t>
      </w:r>
    </w:p>
    <w:p w14:paraId="29ADB132" w14:textId="77777777" w:rsidR="00B30670" w:rsidRDefault="00000000">
      <w:pPr>
        <w:spacing w:after="40"/>
      </w:pPr>
      <w:r>
        <w:t>3.  Competitive Landscape</w:t>
      </w:r>
    </w:p>
    <w:p w14:paraId="07739F89" w14:textId="77777777" w:rsidR="00B30670" w:rsidRDefault="00000000">
      <w:pPr>
        <w:spacing w:after="40"/>
      </w:pPr>
      <w:r>
        <w:t>4.  Feature Comparison Matrix</w:t>
      </w:r>
    </w:p>
    <w:p w14:paraId="79BC1279" w14:textId="77777777" w:rsidR="00B30670" w:rsidRDefault="00000000">
      <w:pPr>
        <w:spacing w:after="40"/>
      </w:pPr>
      <w:r>
        <w:t>5.  Detailed Competitor Profiles</w:t>
      </w:r>
    </w:p>
    <w:p w14:paraId="3F1DA5A4" w14:textId="77777777" w:rsidR="00B30670" w:rsidRDefault="00000000">
      <w:pPr>
        <w:spacing w:after="40"/>
      </w:pPr>
      <w:r>
        <w:t>6.  ScripTree's Unique Advantages</w:t>
      </w:r>
    </w:p>
    <w:p w14:paraId="6F685DD1" w14:textId="77777777" w:rsidR="00B30670" w:rsidRDefault="00000000">
      <w:pPr>
        <w:spacing w:after="40"/>
      </w:pPr>
      <w:r>
        <w:t>7.  LLM-Powered Workflow</w:t>
      </w:r>
    </w:p>
    <w:p w14:paraId="11E40195" w14:textId="77777777" w:rsidR="00B30670" w:rsidRDefault="00000000">
      <w:pPr>
        <w:spacing w:after="40"/>
      </w:pPr>
      <w:r>
        <w:t>8.  Market Positioning &amp; Target Audiences</w:t>
      </w:r>
    </w:p>
    <w:p w14:paraId="731D5EE8" w14:textId="77777777" w:rsidR="00B30670" w:rsidRDefault="00000000">
      <w:pPr>
        <w:spacing w:after="40"/>
      </w:pPr>
      <w:r>
        <w:t>9.  Mass Appeal Assessment</w:t>
      </w:r>
    </w:p>
    <w:p w14:paraId="48CEE9CF" w14:textId="77777777" w:rsidR="00B30670" w:rsidRDefault="00000000">
      <w:pPr>
        <w:spacing w:after="40"/>
      </w:pPr>
      <w:r>
        <w:t>10. Conclusion</w:t>
      </w:r>
    </w:p>
    <w:p w14:paraId="44EC8A08" w14:textId="77777777" w:rsidR="00B30670" w:rsidRDefault="00000000">
      <w:r>
        <w:br w:type="page"/>
      </w:r>
    </w:p>
    <w:p w14:paraId="41783AF5" w14:textId="77777777" w:rsidR="00B30670" w:rsidRDefault="00000000">
      <w:pPr>
        <w:pStyle w:val="Heading1"/>
      </w:pPr>
      <w:r>
        <w:lastRenderedPageBreak/>
        <w:t>1. Executive Summary</w:t>
      </w:r>
    </w:p>
    <w:p w14:paraId="3C7AB1FB" w14:textId="77777777" w:rsidR="00B30670" w:rsidRDefault="00000000">
      <w:r>
        <w:t>ScripTree is a universal GUI generator that wraps any command-line tool—regardless of language, framework, or platform—in a native Windows form with file pickers, dropdowns, checkboxes, and structured output capture. Unlike every competitor surveyed, ScripTree requires zero modification to the target tool's source code and works equally well with executables that have no --help output at all.</w:t>
      </w:r>
    </w:p>
    <w:p w14:paraId="4A0AB004" w14:textId="77777777" w:rsidR="00B30670" w:rsidRDefault="00000000">
      <w:r>
        <w:t>This document compares ScripTree against five direct competitors (Gooey, Python Fire, Clicky, Sunbeam, and Gradio) and three adjacent tools (Streamlit, Textual, and Charm/Bubbletea). It identifies ScripTree's unique position in the market and assesses its potential for broad adoption.</w:t>
      </w:r>
    </w:p>
    <w:p w14:paraId="170F6E62" w14:textId="77777777" w:rsidR="00B30670" w:rsidRDefault="00000000">
      <w:pPr>
        <w:pStyle w:val="Heading1"/>
      </w:pPr>
      <w:r>
        <w:t>2. What ScripTree Does</w:t>
      </w:r>
    </w:p>
    <w:p w14:paraId="460A72C7" w14:textId="77777777" w:rsidR="00B30670" w:rsidRDefault="00000000">
      <w:r>
        <w:t>ScripTree generates a GUI form for any CLI tool. The user points ScripTree at an executable; ScripTree either parses its --help output automatically or provides a blank-canvas editor for manual definition. Either way, the result is a .scriptree file — a portable JSON definition that describes the tool's parameters, argument template, and UI layout.</w:t>
      </w:r>
    </w:p>
    <w:p w14:paraId="19E21995" w14:textId="77777777" w:rsidR="00B30670" w:rsidRDefault="00000000">
      <w:pPr>
        <w:pStyle w:val="Heading2"/>
      </w:pPr>
      <w:r>
        <w:t>Core capabilities</w:t>
      </w:r>
    </w:p>
    <w:p w14:paraId="11FC2214" w14:textId="77777777" w:rsidR="00B30670" w:rsidRDefault="00000000">
      <w:pPr>
        <w:pStyle w:val="ListBullet"/>
      </w:pPr>
      <w:r>
        <w:rPr>
          <w:b/>
        </w:rPr>
        <w:t xml:space="preserve">Auto-parse help text: </w:t>
      </w:r>
      <w:r>
        <w:t>Detects argparse, Click, docopt, and generic flag patterns from --help output. Automatically assigns appropriate widget types (file pickers for paths, dropdowns for enums, checkboxes for booleans).</w:t>
      </w:r>
    </w:p>
    <w:p w14:paraId="10B40E8B" w14:textId="77777777" w:rsidR="00B30670" w:rsidRDefault="00000000">
      <w:pPr>
        <w:pStyle w:val="ListBullet"/>
      </w:pPr>
      <w:r>
        <w:rPr>
          <w:b/>
        </w:rPr>
        <w:t xml:space="preserve">Blank-canvas editor: </w:t>
      </w:r>
      <w:r>
        <w:t>For tools with no --help (custom .exe, legacy tools), build the form from scratch in under 90 seconds. Full property panel with live argv preview.</w:t>
      </w:r>
    </w:p>
    <w:p w14:paraId="669EA397" w14:textId="77777777" w:rsidR="00B30670" w:rsidRDefault="00000000">
      <w:pPr>
        <w:pStyle w:val="ListBullet"/>
      </w:pPr>
      <w:r>
        <w:rPr>
          <w:b/>
        </w:rPr>
        <w:t xml:space="preserve">Sections &amp; tabs: </w:t>
      </w:r>
      <w:r>
        <w:t>Group parameters into collapsible sections or tabbed pages for complex tools (e.g., robocopy with 60+ flags).</w:t>
      </w:r>
    </w:p>
    <w:p w14:paraId="6EF6C16D" w14:textId="77777777" w:rsidR="00B30670" w:rsidRDefault="00000000">
      <w:pPr>
        <w:pStyle w:val="ListBullet"/>
      </w:pPr>
      <w:r>
        <w:rPr>
          <w:b/>
        </w:rPr>
        <w:t xml:space="preserve">Configurations: </w:t>
      </w:r>
      <w:r>
        <w:t>Save and switch between named parameter presets per tool, with environment variable and PATH overrides per configuration.</w:t>
      </w:r>
    </w:p>
    <w:p w14:paraId="0B67702E" w14:textId="77777777" w:rsidR="00B30670" w:rsidRDefault="00000000">
      <w:pPr>
        <w:pStyle w:val="ListBullet"/>
      </w:pPr>
      <w:r>
        <w:rPr>
          <w:b/>
        </w:rPr>
        <w:t xml:space="preserve">Tree launcher: </w:t>
      </w:r>
      <w:r>
        <w:t>.scriptreetree files group multiple tools into a navigable tree — an entire team's toolkit in one window.</w:t>
      </w:r>
    </w:p>
    <w:p w14:paraId="1A4758AC" w14:textId="77777777" w:rsidR="00B30670" w:rsidRDefault="00000000">
      <w:pPr>
        <w:pStyle w:val="ListBullet"/>
      </w:pPr>
      <w:r>
        <w:rPr>
          <w:b/>
        </w:rPr>
        <w:t xml:space="preserve">Native Windows UI: </w:t>
      </w:r>
      <w:r>
        <w:t>PySide6/Qt6 with native Windows dialogs for file/folder pickers. Looks and feels like a standard Windows application.</w:t>
      </w:r>
    </w:p>
    <w:p w14:paraId="3E218EA8" w14:textId="77777777" w:rsidR="00B30670" w:rsidRDefault="00000000">
      <w:pPr>
        <w:pStyle w:val="ListBullet"/>
      </w:pPr>
      <w:r>
        <w:rPr>
          <w:b/>
        </w:rPr>
        <w:t xml:space="preserve">Output capture: </w:t>
      </w:r>
      <w:r>
        <w:t>Real-time stdout/stderr streaming with ANSI colour support, resizable command-line panel with word wrap, and copy-to-clipboard.</w:t>
      </w:r>
    </w:p>
    <w:p w14:paraId="286AAA82" w14:textId="77777777" w:rsidR="00B30670" w:rsidRDefault="00000000">
      <w:pPr>
        <w:pStyle w:val="ListBullet"/>
      </w:pPr>
      <w:r>
        <w:rPr>
          <w:b/>
        </w:rPr>
        <w:t xml:space="preserve">LLM documentation pack: </w:t>
      </w:r>
      <w:r>
        <w:t>A dedicated set of reference files enables AI assistants to generate valid .scriptree files from natural-language descriptions or --help output, without needing access to the ScripTree codebase.</w:t>
      </w:r>
    </w:p>
    <w:p w14:paraId="1F1C1126" w14:textId="77777777" w:rsidR="00B30670" w:rsidRDefault="00000000">
      <w:pPr>
        <w:pStyle w:val="Heading1"/>
      </w:pPr>
      <w:r>
        <w:t>3. Competitive Landscape</w:t>
      </w:r>
    </w:p>
    <w:p w14:paraId="12CAA311" w14:textId="77777777" w:rsidR="00B30670" w:rsidRDefault="00000000">
      <w:r>
        <w:t>The "CLI-to-GUI" space is fragmented. Most tools target a single language or require source-code integration. The table below categorises every tool surveyed.</w:t>
      </w:r>
    </w:p>
    <w:tbl>
      <w:tblPr>
        <w:tblStyle w:val="TableGrid"/>
        <w:tblW w:w="0" w:type="auto"/>
        <w:jc w:val="center"/>
        <w:tblLook w:val="04A0" w:firstRow="1" w:lastRow="0" w:firstColumn="1" w:lastColumn="0" w:noHBand="0" w:noVBand="1"/>
      </w:tblPr>
      <w:tblGrid>
        <w:gridCol w:w="2266"/>
        <w:gridCol w:w="2266"/>
        <w:gridCol w:w="5090"/>
      </w:tblGrid>
      <w:tr w:rsidR="00B30670" w14:paraId="724D3D22" w14:textId="77777777">
        <w:trPr>
          <w:jc w:val="center"/>
        </w:trPr>
        <w:tc>
          <w:tcPr>
            <w:tcW w:w="2268" w:type="dxa"/>
            <w:shd w:val="clear" w:color="auto" w:fill="2E74B5"/>
          </w:tcPr>
          <w:p w14:paraId="02DE88DD" w14:textId="77777777" w:rsidR="00B30670" w:rsidRDefault="00000000">
            <w:pPr>
              <w:jc w:val="center"/>
            </w:pPr>
            <w:r>
              <w:rPr>
                <w:b/>
                <w:color w:val="FFFFFF"/>
                <w:sz w:val="20"/>
              </w:rPr>
              <w:t>Category</w:t>
            </w:r>
          </w:p>
        </w:tc>
        <w:tc>
          <w:tcPr>
            <w:tcW w:w="2268" w:type="dxa"/>
            <w:shd w:val="clear" w:color="auto" w:fill="2E74B5"/>
          </w:tcPr>
          <w:p w14:paraId="2E3536EA" w14:textId="77777777" w:rsidR="00B30670" w:rsidRDefault="00000000">
            <w:pPr>
              <w:jc w:val="center"/>
            </w:pPr>
            <w:r>
              <w:rPr>
                <w:b/>
                <w:color w:val="FFFFFF"/>
                <w:sz w:val="20"/>
              </w:rPr>
              <w:t>Tools</w:t>
            </w:r>
          </w:p>
        </w:tc>
        <w:tc>
          <w:tcPr>
            <w:tcW w:w="5102" w:type="dxa"/>
            <w:shd w:val="clear" w:color="auto" w:fill="2E74B5"/>
          </w:tcPr>
          <w:p w14:paraId="4A88846E" w14:textId="77777777" w:rsidR="00B30670" w:rsidRDefault="00000000">
            <w:pPr>
              <w:jc w:val="center"/>
            </w:pPr>
            <w:r>
              <w:rPr>
                <w:b/>
                <w:color w:val="FFFFFF"/>
                <w:sz w:val="20"/>
              </w:rPr>
              <w:t>Approach</w:t>
            </w:r>
          </w:p>
        </w:tc>
      </w:tr>
      <w:tr w:rsidR="00B30670" w14:paraId="70574697" w14:textId="77777777">
        <w:trPr>
          <w:jc w:val="center"/>
        </w:trPr>
        <w:tc>
          <w:tcPr>
            <w:tcW w:w="2268" w:type="dxa"/>
          </w:tcPr>
          <w:p w14:paraId="182F4501" w14:textId="77777777" w:rsidR="00B30670" w:rsidRDefault="00000000">
            <w:r>
              <w:rPr>
                <w:sz w:val="18"/>
              </w:rPr>
              <w:t>Python decorator/wrapper</w:t>
            </w:r>
          </w:p>
        </w:tc>
        <w:tc>
          <w:tcPr>
            <w:tcW w:w="2268" w:type="dxa"/>
          </w:tcPr>
          <w:p w14:paraId="6876F062" w14:textId="77777777" w:rsidR="00B30670" w:rsidRDefault="00000000">
            <w:r>
              <w:rPr>
                <w:sz w:val="18"/>
              </w:rPr>
              <w:t>Gooey, Clicky, Gradio</w:t>
            </w:r>
          </w:p>
        </w:tc>
        <w:tc>
          <w:tcPr>
            <w:tcW w:w="5102" w:type="dxa"/>
          </w:tcPr>
          <w:p w14:paraId="35F0C235" w14:textId="77777777" w:rsidR="00B30670" w:rsidRDefault="00000000">
            <w:r>
              <w:rPr>
                <w:sz w:val="18"/>
              </w:rPr>
              <w:t>Requires modifying the Python source to add decorators or wrapper calls. GUI is generated at runtime.</w:t>
            </w:r>
          </w:p>
        </w:tc>
      </w:tr>
      <w:tr w:rsidR="00B30670" w14:paraId="447E0674" w14:textId="77777777">
        <w:trPr>
          <w:jc w:val="center"/>
        </w:trPr>
        <w:tc>
          <w:tcPr>
            <w:tcW w:w="2268" w:type="dxa"/>
            <w:shd w:val="clear" w:color="auto" w:fill="D9E2F3"/>
          </w:tcPr>
          <w:p w14:paraId="5F3BF8CD" w14:textId="77777777" w:rsidR="00B30670" w:rsidRDefault="00000000">
            <w:r>
              <w:rPr>
                <w:sz w:val="18"/>
              </w:rPr>
              <w:lastRenderedPageBreak/>
              <w:t>Python introspection</w:t>
            </w:r>
          </w:p>
        </w:tc>
        <w:tc>
          <w:tcPr>
            <w:tcW w:w="2268" w:type="dxa"/>
            <w:shd w:val="clear" w:color="auto" w:fill="D9E2F3"/>
          </w:tcPr>
          <w:p w14:paraId="1AC4CAAF" w14:textId="77777777" w:rsidR="00B30670" w:rsidRDefault="00000000">
            <w:r>
              <w:rPr>
                <w:sz w:val="18"/>
              </w:rPr>
              <w:t>Python Fire</w:t>
            </w:r>
          </w:p>
        </w:tc>
        <w:tc>
          <w:tcPr>
            <w:tcW w:w="5102" w:type="dxa"/>
            <w:shd w:val="clear" w:color="auto" w:fill="D9E2F3"/>
          </w:tcPr>
          <w:p w14:paraId="0AA058DF" w14:textId="77777777" w:rsidR="00B30670" w:rsidRDefault="00000000">
            <w:r>
              <w:rPr>
                <w:sz w:val="18"/>
              </w:rPr>
              <w:t>Generates a CLI (not GUI) from Python functions/classes. No visual interface.</w:t>
            </w:r>
          </w:p>
        </w:tc>
      </w:tr>
      <w:tr w:rsidR="00B30670" w14:paraId="01FCECCA" w14:textId="77777777">
        <w:trPr>
          <w:jc w:val="center"/>
        </w:trPr>
        <w:tc>
          <w:tcPr>
            <w:tcW w:w="2268" w:type="dxa"/>
          </w:tcPr>
          <w:p w14:paraId="31CA66C2" w14:textId="77777777" w:rsidR="00B30670" w:rsidRDefault="00000000">
            <w:r>
              <w:rPr>
                <w:sz w:val="18"/>
              </w:rPr>
              <w:t>TUI framework</w:t>
            </w:r>
          </w:p>
        </w:tc>
        <w:tc>
          <w:tcPr>
            <w:tcW w:w="2268" w:type="dxa"/>
          </w:tcPr>
          <w:p w14:paraId="3CD4F96B" w14:textId="77777777" w:rsidR="00B30670" w:rsidRDefault="00000000">
            <w:r>
              <w:rPr>
                <w:sz w:val="18"/>
              </w:rPr>
              <w:t>Textual, Charm/Bubbletea</w:t>
            </w:r>
          </w:p>
        </w:tc>
        <w:tc>
          <w:tcPr>
            <w:tcW w:w="5102" w:type="dxa"/>
          </w:tcPr>
          <w:p w14:paraId="517148A6" w14:textId="77777777" w:rsidR="00B30670" w:rsidRDefault="00000000">
            <w:r>
              <w:rPr>
                <w:sz w:val="18"/>
              </w:rPr>
              <w:t>Terminal UI toolkits. Developer builds the interface manually in code. Not a generator.</w:t>
            </w:r>
          </w:p>
        </w:tc>
      </w:tr>
      <w:tr w:rsidR="00B30670" w14:paraId="7E8FC098" w14:textId="77777777">
        <w:trPr>
          <w:jc w:val="center"/>
        </w:trPr>
        <w:tc>
          <w:tcPr>
            <w:tcW w:w="2268" w:type="dxa"/>
            <w:shd w:val="clear" w:color="auto" w:fill="D9E2F3"/>
          </w:tcPr>
          <w:p w14:paraId="5F14A4BF" w14:textId="77777777" w:rsidR="00B30670" w:rsidRDefault="00000000">
            <w:r>
              <w:rPr>
                <w:sz w:val="18"/>
              </w:rPr>
              <w:t>Script runner / launcher</w:t>
            </w:r>
          </w:p>
        </w:tc>
        <w:tc>
          <w:tcPr>
            <w:tcW w:w="2268" w:type="dxa"/>
            <w:shd w:val="clear" w:color="auto" w:fill="D9E2F3"/>
          </w:tcPr>
          <w:p w14:paraId="36012967" w14:textId="77777777" w:rsidR="00B30670" w:rsidRDefault="00000000">
            <w:r>
              <w:rPr>
                <w:sz w:val="18"/>
              </w:rPr>
              <w:t>Sunbeam</w:t>
            </w:r>
          </w:p>
        </w:tc>
        <w:tc>
          <w:tcPr>
            <w:tcW w:w="5102" w:type="dxa"/>
            <w:shd w:val="clear" w:color="auto" w:fill="D9E2F3"/>
          </w:tcPr>
          <w:p w14:paraId="659E221E" w14:textId="77777777" w:rsidR="00B30670" w:rsidRDefault="00000000">
            <w:r>
              <w:rPr>
                <w:sz w:val="18"/>
              </w:rPr>
              <w:t>Runs scripts that emit JSON to describe a UI. Requires each tool to be written as a Sunbeam-compatible script.</w:t>
            </w:r>
          </w:p>
        </w:tc>
      </w:tr>
      <w:tr w:rsidR="00B30670" w14:paraId="6B343306" w14:textId="77777777">
        <w:trPr>
          <w:jc w:val="center"/>
        </w:trPr>
        <w:tc>
          <w:tcPr>
            <w:tcW w:w="2268" w:type="dxa"/>
          </w:tcPr>
          <w:p w14:paraId="6BDC9668" w14:textId="77777777" w:rsidR="00B30670" w:rsidRDefault="00000000">
            <w:r>
              <w:rPr>
                <w:sz w:val="18"/>
              </w:rPr>
              <w:t>Universal GUI generator</w:t>
            </w:r>
          </w:p>
        </w:tc>
        <w:tc>
          <w:tcPr>
            <w:tcW w:w="2268" w:type="dxa"/>
          </w:tcPr>
          <w:p w14:paraId="0882F21F" w14:textId="77777777" w:rsidR="00B30670" w:rsidRDefault="00000000">
            <w:r>
              <w:rPr>
                <w:sz w:val="18"/>
              </w:rPr>
              <w:t>ScripTree</w:t>
            </w:r>
          </w:p>
        </w:tc>
        <w:tc>
          <w:tcPr>
            <w:tcW w:w="5102" w:type="dxa"/>
          </w:tcPr>
          <w:p w14:paraId="228F36C0" w14:textId="77777777" w:rsidR="00B30670" w:rsidRDefault="00000000">
            <w:r>
              <w:rPr>
                <w:sz w:val="18"/>
              </w:rPr>
              <w:t>Works with any executable. No source modification. GUI defined externally in a portable JSON file.</w:t>
            </w:r>
          </w:p>
        </w:tc>
      </w:tr>
    </w:tbl>
    <w:p w14:paraId="4C964DC3" w14:textId="77777777" w:rsidR="00B30670" w:rsidRDefault="00000000">
      <w:pPr>
        <w:pStyle w:val="Heading1"/>
      </w:pPr>
      <w:r>
        <w:t>4. Feature Comparison Matrix</w:t>
      </w:r>
    </w:p>
    <w:p w14:paraId="3D3210ED" w14:textId="77777777" w:rsidR="00B30670" w:rsidRDefault="00000000">
      <w:r>
        <w:t>The following matrix compares capabilities across all surveyed tools. A check mark (✓) indicates full support; a tilde (~) indicates partial or limited support; a dash (—) indicates no support.</w:t>
      </w:r>
    </w:p>
    <w:tbl>
      <w:tblPr>
        <w:tblStyle w:val="TableGrid"/>
        <w:tblW w:w="0" w:type="auto"/>
        <w:jc w:val="center"/>
        <w:tblLook w:val="04A0" w:firstRow="1" w:lastRow="0" w:firstColumn="1" w:lastColumn="0" w:noHBand="0" w:noVBand="1"/>
      </w:tblPr>
      <w:tblGrid>
        <w:gridCol w:w="2835"/>
        <w:gridCol w:w="1134"/>
        <w:gridCol w:w="907"/>
        <w:gridCol w:w="737"/>
        <w:gridCol w:w="850"/>
        <w:gridCol w:w="1069"/>
        <w:gridCol w:w="907"/>
      </w:tblGrid>
      <w:tr w:rsidR="00B30670" w14:paraId="6F43C2B3" w14:textId="77777777">
        <w:trPr>
          <w:jc w:val="center"/>
        </w:trPr>
        <w:tc>
          <w:tcPr>
            <w:tcW w:w="2835" w:type="dxa"/>
            <w:shd w:val="clear" w:color="auto" w:fill="2E74B5"/>
          </w:tcPr>
          <w:p w14:paraId="44C01AD4" w14:textId="77777777" w:rsidR="00B30670" w:rsidRDefault="00000000">
            <w:pPr>
              <w:jc w:val="center"/>
            </w:pPr>
            <w:r>
              <w:rPr>
                <w:b/>
                <w:color w:val="FFFFFF"/>
                <w:sz w:val="20"/>
              </w:rPr>
              <w:t>Feature</w:t>
            </w:r>
          </w:p>
        </w:tc>
        <w:tc>
          <w:tcPr>
            <w:tcW w:w="1134" w:type="dxa"/>
            <w:shd w:val="clear" w:color="auto" w:fill="2E74B5"/>
          </w:tcPr>
          <w:p w14:paraId="18D222D7" w14:textId="77777777" w:rsidR="00B30670" w:rsidRDefault="00000000">
            <w:pPr>
              <w:jc w:val="center"/>
            </w:pPr>
            <w:r>
              <w:rPr>
                <w:b/>
                <w:color w:val="FFFFFF"/>
                <w:sz w:val="20"/>
              </w:rPr>
              <w:t>ScripTree</w:t>
            </w:r>
          </w:p>
        </w:tc>
        <w:tc>
          <w:tcPr>
            <w:tcW w:w="907" w:type="dxa"/>
            <w:shd w:val="clear" w:color="auto" w:fill="2E74B5"/>
          </w:tcPr>
          <w:p w14:paraId="508F5431" w14:textId="77777777" w:rsidR="00B30670" w:rsidRDefault="00000000">
            <w:pPr>
              <w:jc w:val="center"/>
            </w:pPr>
            <w:r>
              <w:rPr>
                <w:b/>
                <w:color w:val="FFFFFF"/>
                <w:sz w:val="20"/>
              </w:rPr>
              <w:t>Gooey</w:t>
            </w:r>
          </w:p>
        </w:tc>
        <w:tc>
          <w:tcPr>
            <w:tcW w:w="737" w:type="dxa"/>
            <w:shd w:val="clear" w:color="auto" w:fill="2E74B5"/>
          </w:tcPr>
          <w:p w14:paraId="259DBD96" w14:textId="77777777" w:rsidR="00B30670" w:rsidRDefault="00000000">
            <w:pPr>
              <w:jc w:val="center"/>
            </w:pPr>
            <w:r>
              <w:rPr>
                <w:b/>
                <w:color w:val="FFFFFF"/>
                <w:sz w:val="20"/>
              </w:rPr>
              <w:t>Fire</w:t>
            </w:r>
          </w:p>
        </w:tc>
        <w:tc>
          <w:tcPr>
            <w:tcW w:w="850" w:type="dxa"/>
            <w:shd w:val="clear" w:color="auto" w:fill="2E74B5"/>
          </w:tcPr>
          <w:p w14:paraId="2F7ED88B" w14:textId="77777777" w:rsidR="00B30670" w:rsidRDefault="00000000">
            <w:pPr>
              <w:jc w:val="center"/>
            </w:pPr>
            <w:r>
              <w:rPr>
                <w:b/>
                <w:color w:val="FFFFFF"/>
                <w:sz w:val="20"/>
              </w:rPr>
              <w:t>Clicky</w:t>
            </w:r>
          </w:p>
        </w:tc>
        <w:tc>
          <w:tcPr>
            <w:tcW w:w="1020" w:type="dxa"/>
            <w:shd w:val="clear" w:color="auto" w:fill="2E74B5"/>
          </w:tcPr>
          <w:p w14:paraId="3046170D" w14:textId="77777777" w:rsidR="00B30670" w:rsidRDefault="00000000">
            <w:pPr>
              <w:jc w:val="center"/>
            </w:pPr>
            <w:r>
              <w:rPr>
                <w:b/>
                <w:color w:val="FFFFFF"/>
                <w:sz w:val="20"/>
              </w:rPr>
              <w:t>Sunbeam</w:t>
            </w:r>
          </w:p>
        </w:tc>
        <w:tc>
          <w:tcPr>
            <w:tcW w:w="907" w:type="dxa"/>
            <w:shd w:val="clear" w:color="auto" w:fill="2E74B5"/>
          </w:tcPr>
          <w:p w14:paraId="0BEF1D4D" w14:textId="77777777" w:rsidR="00B30670" w:rsidRDefault="00000000">
            <w:pPr>
              <w:jc w:val="center"/>
            </w:pPr>
            <w:r>
              <w:rPr>
                <w:b/>
                <w:color w:val="FFFFFF"/>
                <w:sz w:val="20"/>
              </w:rPr>
              <w:t>Gradio</w:t>
            </w:r>
          </w:p>
        </w:tc>
      </w:tr>
      <w:tr w:rsidR="00B30670" w14:paraId="388DA7E2" w14:textId="77777777">
        <w:trPr>
          <w:jc w:val="center"/>
        </w:trPr>
        <w:tc>
          <w:tcPr>
            <w:tcW w:w="2835" w:type="dxa"/>
          </w:tcPr>
          <w:p w14:paraId="159141EB" w14:textId="77777777" w:rsidR="00B30670" w:rsidRDefault="00000000">
            <w:r>
              <w:rPr>
                <w:sz w:val="18"/>
              </w:rPr>
              <w:t>Works with any executable</w:t>
            </w:r>
          </w:p>
        </w:tc>
        <w:tc>
          <w:tcPr>
            <w:tcW w:w="1134" w:type="dxa"/>
          </w:tcPr>
          <w:p w14:paraId="009A95A3" w14:textId="77777777" w:rsidR="00B30670" w:rsidRDefault="00000000">
            <w:r>
              <w:rPr>
                <w:sz w:val="18"/>
              </w:rPr>
              <w:t>✓</w:t>
            </w:r>
          </w:p>
        </w:tc>
        <w:tc>
          <w:tcPr>
            <w:tcW w:w="907" w:type="dxa"/>
          </w:tcPr>
          <w:p w14:paraId="456B49B5" w14:textId="77777777" w:rsidR="00B30670" w:rsidRDefault="00000000">
            <w:r>
              <w:rPr>
                <w:sz w:val="18"/>
              </w:rPr>
              <w:t>—</w:t>
            </w:r>
          </w:p>
        </w:tc>
        <w:tc>
          <w:tcPr>
            <w:tcW w:w="737" w:type="dxa"/>
          </w:tcPr>
          <w:p w14:paraId="3FF78723" w14:textId="77777777" w:rsidR="00B30670" w:rsidRDefault="00000000">
            <w:r>
              <w:rPr>
                <w:sz w:val="18"/>
              </w:rPr>
              <w:t>—</w:t>
            </w:r>
          </w:p>
        </w:tc>
        <w:tc>
          <w:tcPr>
            <w:tcW w:w="850" w:type="dxa"/>
          </w:tcPr>
          <w:p w14:paraId="16081B9D" w14:textId="77777777" w:rsidR="00B30670" w:rsidRDefault="00000000">
            <w:r>
              <w:rPr>
                <w:sz w:val="18"/>
              </w:rPr>
              <w:t>—</w:t>
            </w:r>
          </w:p>
        </w:tc>
        <w:tc>
          <w:tcPr>
            <w:tcW w:w="1020" w:type="dxa"/>
          </w:tcPr>
          <w:p w14:paraId="50181DF7" w14:textId="77777777" w:rsidR="00B30670" w:rsidRDefault="00000000">
            <w:r>
              <w:rPr>
                <w:sz w:val="18"/>
              </w:rPr>
              <w:t>~</w:t>
            </w:r>
          </w:p>
        </w:tc>
        <w:tc>
          <w:tcPr>
            <w:tcW w:w="907" w:type="dxa"/>
          </w:tcPr>
          <w:p w14:paraId="484274F5" w14:textId="77777777" w:rsidR="00B30670" w:rsidRDefault="00000000">
            <w:r>
              <w:rPr>
                <w:sz w:val="18"/>
              </w:rPr>
              <w:t>—</w:t>
            </w:r>
          </w:p>
        </w:tc>
      </w:tr>
      <w:tr w:rsidR="00B30670" w14:paraId="26B14C9D" w14:textId="77777777">
        <w:trPr>
          <w:jc w:val="center"/>
        </w:trPr>
        <w:tc>
          <w:tcPr>
            <w:tcW w:w="2835" w:type="dxa"/>
            <w:shd w:val="clear" w:color="auto" w:fill="D9E2F3"/>
          </w:tcPr>
          <w:p w14:paraId="2D6E4A84" w14:textId="77777777" w:rsidR="00B30670" w:rsidRDefault="00000000">
            <w:r>
              <w:rPr>
                <w:sz w:val="18"/>
              </w:rPr>
              <w:t>No source code changes needed</w:t>
            </w:r>
          </w:p>
        </w:tc>
        <w:tc>
          <w:tcPr>
            <w:tcW w:w="1134" w:type="dxa"/>
            <w:shd w:val="clear" w:color="auto" w:fill="D9E2F3"/>
          </w:tcPr>
          <w:p w14:paraId="7B2D7361" w14:textId="77777777" w:rsidR="00B30670" w:rsidRDefault="00000000">
            <w:r>
              <w:rPr>
                <w:sz w:val="18"/>
              </w:rPr>
              <w:t>✓</w:t>
            </w:r>
          </w:p>
        </w:tc>
        <w:tc>
          <w:tcPr>
            <w:tcW w:w="907" w:type="dxa"/>
            <w:shd w:val="clear" w:color="auto" w:fill="D9E2F3"/>
          </w:tcPr>
          <w:p w14:paraId="19B050BE" w14:textId="77777777" w:rsidR="00B30670" w:rsidRDefault="00000000">
            <w:r>
              <w:rPr>
                <w:sz w:val="18"/>
              </w:rPr>
              <w:t>—</w:t>
            </w:r>
          </w:p>
        </w:tc>
        <w:tc>
          <w:tcPr>
            <w:tcW w:w="737" w:type="dxa"/>
            <w:shd w:val="clear" w:color="auto" w:fill="D9E2F3"/>
          </w:tcPr>
          <w:p w14:paraId="1C165048" w14:textId="77777777" w:rsidR="00B30670" w:rsidRDefault="00000000">
            <w:r>
              <w:rPr>
                <w:sz w:val="18"/>
              </w:rPr>
              <w:t>—</w:t>
            </w:r>
          </w:p>
        </w:tc>
        <w:tc>
          <w:tcPr>
            <w:tcW w:w="850" w:type="dxa"/>
            <w:shd w:val="clear" w:color="auto" w:fill="D9E2F3"/>
          </w:tcPr>
          <w:p w14:paraId="1F12AA08" w14:textId="77777777" w:rsidR="00B30670" w:rsidRDefault="00000000">
            <w:r>
              <w:rPr>
                <w:sz w:val="18"/>
              </w:rPr>
              <w:t>—</w:t>
            </w:r>
          </w:p>
        </w:tc>
        <w:tc>
          <w:tcPr>
            <w:tcW w:w="1020" w:type="dxa"/>
            <w:shd w:val="clear" w:color="auto" w:fill="D9E2F3"/>
          </w:tcPr>
          <w:p w14:paraId="2A11C083" w14:textId="77777777" w:rsidR="00B30670" w:rsidRDefault="00000000">
            <w:r>
              <w:rPr>
                <w:sz w:val="18"/>
              </w:rPr>
              <w:t>—</w:t>
            </w:r>
          </w:p>
        </w:tc>
        <w:tc>
          <w:tcPr>
            <w:tcW w:w="907" w:type="dxa"/>
            <w:shd w:val="clear" w:color="auto" w:fill="D9E2F3"/>
          </w:tcPr>
          <w:p w14:paraId="06131FA2" w14:textId="77777777" w:rsidR="00B30670" w:rsidRDefault="00000000">
            <w:r>
              <w:rPr>
                <w:sz w:val="18"/>
              </w:rPr>
              <w:t>—</w:t>
            </w:r>
          </w:p>
        </w:tc>
      </w:tr>
      <w:tr w:rsidR="00B30670" w14:paraId="7FE857A7" w14:textId="77777777">
        <w:trPr>
          <w:jc w:val="center"/>
        </w:trPr>
        <w:tc>
          <w:tcPr>
            <w:tcW w:w="2835" w:type="dxa"/>
          </w:tcPr>
          <w:p w14:paraId="7AD4F6CD" w14:textId="77777777" w:rsidR="00B30670" w:rsidRDefault="00000000">
            <w:r>
              <w:rPr>
                <w:sz w:val="18"/>
              </w:rPr>
              <w:t>Auto-parse --help output</w:t>
            </w:r>
          </w:p>
        </w:tc>
        <w:tc>
          <w:tcPr>
            <w:tcW w:w="1134" w:type="dxa"/>
          </w:tcPr>
          <w:p w14:paraId="570D1985" w14:textId="77777777" w:rsidR="00B30670" w:rsidRDefault="00000000">
            <w:r>
              <w:rPr>
                <w:sz w:val="18"/>
              </w:rPr>
              <w:t>✓</w:t>
            </w:r>
          </w:p>
        </w:tc>
        <w:tc>
          <w:tcPr>
            <w:tcW w:w="907" w:type="dxa"/>
          </w:tcPr>
          <w:p w14:paraId="2C98F7AE" w14:textId="77777777" w:rsidR="00B30670" w:rsidRDefault="00000000">
            <w:r>
              <w:rPr>
                <w:sz w:val="18"/>
              </w:rPr>
              <w:t>—</w:t>
            </w:r>
          </w:p>
        </w:tc>
        <w:tc>
          <w:tcPr>
            <w:tcW w:w="737" w:type="dxa"/>
          </w:tcPr>
          <w:p w14:paraId="0362AB6D" w14:textId="77777777" w:rsidR="00B30670" w:rsidRDefault="00000000">
            <w:r>
              <w:rPr>
                <w:sz w:val="18"/>
              </w:rPr>
              <w:t>—</w:t>
            </w:r>
          </w:p>
        </w:tc>
        <w:tc>
          <w:tcPr>
            <w:tcW w:w="850" w:type="dxa"/>
          </w:tcPr>
          <w:p w14:paraId="7B572692" w14:textId="77777777" w:rsidR="00B30670" w:rsidRDefault="00000000">
            <w:r>
              <w:rPr>
                <w:sz w:val="18"/>
              </w:rPr>
              <w:t>—</w:t>
            </w:r>
          </w:p>
        </w:tc>
        <w:tc>
          <w:tcPr>
            <w:tcW w:w="1020" w:type="dxa"/>
          </w:tcPr>
          <w:p w14:paraId="596FB529" w14:textId="77777777" w:rsidR="00B30670" w:rsidRDefault="00000000">
            <w:r>
              <w:rPr>
                <w:sz w:val="18"/>
              </w:rPr>
              <w:t>—</w:t>
            </w:r>
          </w:p>
        </w:tc>
        <w:tc>
          <w:tcPr>
            <w:tcW w:w="907" w:type="dxa"/>
          </w:tcPr>
          <w:p w14:paraId="2D85C521" w14:textId="77777777" w:rsidR="00B30670" w:rsidRDefault="00000000">
            <w:r>
              <w:rPr>
                <w:sz w:val="18"/>
              </w:rPr>
              <w:t>—</w:t>
            </w:r>
          </w:p>
        </w:tc>
      </w:tr>
      <w:tr w:rsidR="00B30670" w14:paraId="4C8B2622" w14:textId="77777777">
        <w:trPr>
          <w:jc w:val="center"/>
        </w:trPr>
        <w:tc>
          <w:tcPr>
            <w:tcW w:w="2835" w:type="dxa"/>
            <w:shd w:val="clear" w:color="auto" w:fill="D9E2F3"/>
          </w:tcPr>
          <w:p w14:paraId="0F77AB9D" w14:textId="77777777" w:rsidR="00B30670" w:rsidRDefault="00000000">
            <w:r>
              <w:rPr>
                <w:sz w:val="18"/>
              </w:rPr>
              <w:t>Blank-canvas manual editor</w:t>
            </w:r>
          </w:p>
        </w:tc>
        <w:tc>
          <w:tcPr>
            <w:tcW w:w="1134" w:type="dxa"/>
            <w:shd w:val="clear" w:color="auto" w:fill="D9E2F3"/>
          </w:tcPr>
          <w:p w14:paraId="7CFF68F1" w14:textId="77777777" w:rsidR="00B30670" w:rsidRDefault="00000000">
            <w:r>
              <w:rPr>
                <w:sz w:val="18"/>
              </w:rPr>
              <w:t>✓</w:t>
            </w:r>
          </w:p>
        </w:tc>
        <w:tc>
          <w:tcPr>
            <w:tcW w:w="907" w:type="dxa"/>
            <w:shd w:val="clear" w:color="auto" w:fill="D9E2F3"/>
          </w:tcPr>
          <w:p w14:paraId="6D69ED9E" w14:textId="77777777" w:rsidR="00B30670" w:rsidRDefault="00000000">
            <w:r>
              <w:rPr>
                <w:sz w:val="18"/>
              </w:rPr>
              <w:t>—</w:t>
            </w:r>
          </w:p>
        </w:tc>
        <w:tc>
          <w:tcPr>
            <w:tcW w:w="737" w:type="dxa"/>
            <w:shd w:val="clear" w:color="auto" w:fill="D9E2F3"/>
          </w:tcPr>
          <w:p w14:paraId="13CDC135" w14:textId="77777777" w:rsidR="00B30670" w:rsidRDefault="00000000">
            <w:r>
              <w:rPr>
                <w:sz w:val="18"/>
              </w:rPr>
              <w:t>—</w:t>
            </w:r>
          </w:p>
        </w:tc>
        <w:tc>
          <w:tcPr>
            <w:tcW w:w="850" w:type="dxa"/>
            <w:shd w:val="clear" w:color="auto" w:fill="D9E2F3"/>
          </w:tcPr>
          <w:p w14:paraId="5779DD01" w14:textId="77777777" w:rsidR="00B30670" w:rsidRDefault="00000000">
            <w:r>
              <w:rPr>
                <w:sz w:val="18"/>
              </w:rPr>
              <w:t>—</w:t>
            </w:r>
          </w:p>
        </w:tc>
        <w:tc>
          <w:tcPr>
            <w:tcW w:w="1020" w:type="dxa"/>
            <w:shd w:val="clear" w:color="auto" w:fill="D9E2F3"/>
          </w:tcPr>
          <w:p w14:paraId="79204587" w14:textId="77777777" w:rsidR="00B30670" w:rsidRDefault="00000000">
            <w:r>
              <w:rPr>
                <w:sz w:val="18"/>
              </w:rPr>
              <w:t>—</w:t>
            </w:r>
          </w:p>
        </w:tc>
        <w:tc>
          <w:tcPr>
            <w:tcW w:w="907" w:type="dxa"/>
            <w:shd w:val="clear" w:color="auto" w:fill="D9E2F3"/>
          </w:tcPr>
          <w:p w14:paraId="661847E6" w14:textId="77777777" w:rsidR="00B30670" w:rsidRDefault="00000000">
            <w:r>
              <w:rPr>
                <w:sz w:val="18"/>
              </w:rPr>
              <w:t>—</w:t>
            </w:r>
          </w:p>
        </w:tc>
      </w:tr>
      <w:tr w:rsidR="00B30670" w14:paraId="6AC689A9" w14:textId="77777777">
        <w:trPr>
          <w:jc w:val="center"/>
        </w:trPr>
        <w:tc>
          <w:tcPr>
            <w:tcW w:w="2835" w:type="dxa"/>
          </w:tcPr>
          <w:p w14:paraId="1142CF8E" w14:textId="77777777" w:rsidR="00B30670" w:rsidRDefault="00000000">
            <w:r>
              <w:rPr>
                <w:sz w:val="18"/>
              </w:rPr>
              <w:t>Native OS file/folder dialogs</w:t>
            </w:r>
          </w:p>
        </w:tc>
        <w:tc>
          <w:tcPr>
            <w:tcW w:w="1134" w:type="dxa"/>
          </w:tcPr>
          <w:p w14:paraId="4B212EF6" w14:textId="77777777" w:rsidR="00B30670" w:rsidRDefault="00000000">
            <w:r>
              <w:rPr>
                <w:sz w:val="18"/>
              </w:rPr>
              <w:t>✓</w:t>
            </w:r>
          </w:p>
        </w:tc>
        <w:tc>
          <w:tcPr>
            <w:tcW w:w="907" w:type="dxa"/>
          </w:tcPr>
          <w:p w14:paraId="53136BEE" w14:textId="77777777" w:rsidR="00B30670" w:rsidRDefault="00000000">
            <w:r>
              <w:rPr>
                <w:sz w:val="18"/>
              </w:rPr>
              <w:t>✓</w:t>
            </w:r>
          </w:p>
        </w:tc>
        <w:tc>
          <w:tcPr>
            <w:tcW w:w="737" w:type="dxa"/>
          </w:tcPr>
          <w:p w14:paraId="2B207E20" w14:textId="77777777" w:rsidR="00B30670" w:rsidRDefault="00000000">
            <w:r>
              <w:rPr>
                <w:sz w:val="18"/>
              </w:rPr>
              <w:t>—</w:t>
            </w:r>
          </w:p>
        </w:tc>
        <w:tc>
          <w:tcPr>
            <w:tcW w:w="850" w:type="dxa"/>
          </w:tcPr>
          <w:p w14:paraId="18936459" w14:textId="77777777" w:rsidR="00B30670" w:rsidRDefault="00000000">
            <w:r>
              <w:rPr>
                <w:sz w:val="18"/>
              </w:rPr>
              <w:t>—</w:t>
            </w:r>
          </w:p>
        </w:tc>
        <w:tc>
          <w:tcPr>
            <w:tcW w:w="1020" w:type="dxa"/>
          </w:tcPr>
          <w:p w14:paraId="697D7230" w14:textId="77777777" w:rsidR="00B30670" w:rsidRDefault="00000000">
            <w:r>
              <w:rPr>
                <w:sz w:val="18"/>
              </w:rPr>
              <w:t>—</w:t>
            </w:r>
          </w:p>
        </w:tc>
        <w:tc>
          <w:tcPr>
            <w:tcW w:w="907" w:type="dxa"/>
          </w:tcPr>
          <w:p w14:paraId="0C927CB3" w14:textId="77777777" w:rsidR="00B30670" w:rsidRDefault="00000000">
            <w:r>
              <w:rPr>
                <w:sz w:val="18"/>
              </w:rPr>
              <w:t>~</w:t>
            </w:r>
          </w:p>
        </w:tc>
      </w:tr>
      <w:tr w:rsidR="00B30670" w14:paraId="7390E1CB" w14:textId="77777777">
        <w:trPr>
          <w:jc w:val="center"/>
        </w:trPr>
        <w:tc>
          <w:tcPr>
            <w:tcW w:w="2835" w:type="dxa"/>
            <w:shd w:val="clear" w:color="auto" w:fill="D9E2F3"/>
          </w:tcPr>
          <w:p w14:paraId="5D9BFFCB" w14:textId="77777777" w:rsidR="00B30670" w:rsidRDefault="00000000">
            <w:r>
              <w:rPr>
                <w:sz w:val="18"/>
              </w:rPr>
              <w:t>Portable definition files</w:t>
            </w:r>
          </w:p>
        </w:tc>
        <w:tc>
          <w:tcPr>
            <w:tcW w:w="1134" w:type="dxa"/>
            <w:shd w:val="clear" w:color="auto" w:fill="D9E2F3"/>
          </w:tcPr>
          <w:p w14:paraId="44B10210" w14:textId="77777777" w:rsidR="00B30670" w:rsidRDefault="00000000">
            <w:r>
              <w:rPr>
                <w:sz w:val="18"/>
              </w:rPr>
              <w:t>✓</w:t>
            </w:r>
          </w:p>
        </w:tc>
        <w:tc>
          <w:tcPr>
            <w:tcW w:w="907" w:type="dxa"/>
            <w:shd w:val="clear" w:color="auto" w:fill="D9E2F3"/>
          </w:tcPr>
          <w:p w14:paraId="55A8E831" w14:textId="77777777" w:rsidR="00B30670" w:rsidRDefault="00000000">
            <w:r>
              <w:rPr>
                <w:sz w:val="18"/>
              </w:rPr>
              <w:t>—</w:t>
            </w:r>
          </w:p>
        </w:tc>
        <w:tc>
          <w:tcPr>
            <w:tcW w:w="737" w:type="dxa"/>
            <w:shd w:val="clear" w:color="auto" w:fill="D9E2F3"/>
          </w:tcPr>
          <w:p w14:paraId="4BE08B79" w14:textId="77777777" w:rsidR="00B30670" w:rsidRDefault="00000000">
            <w:r>
              <w:rPr>
                <w:sz w:val="18"/>
              </w:rPr>
              <w:t>—</w:t>
            </w:r>
          </w:p>
        </w:tc>
        <w:tc>
          <w:tcPr>
            <w:tcW w:w="850" w:type="dxa"/>
            <w:shd w:val="clear" w:color="auto" w:fill="D9E2F3"/>
          </w:tcPr>
          <w:p w14:paraId="00537B7A" w14:textId="77777777" w:rsidR="00B30670" w:rsidRDefault="00000000">
            <w:r>
              <w:rPr>
                <w:sz w:val="18"/>
              </w:rPr>
              <w:t>—</w:t>
            </w:r>
          </w:p>
        </w:tc>
        <w:tc>
          <w:tcPr>
            <w:tcW w:w="1020" w:type="dxa"/>
            <w:shd w:val="clear" w:color="auto" w:fill="D9E2F3"/>
          </w:tcPr>
          <w:p w14:paraId="1DB4949F" w14:textId="77777777" w:rsidR="00B30670" w:rsidRDefault="00000000">
            <w:r>
              <w:rPr>
                <w:sz w:val="18"/>
              </w:rPr>
              <w:t>—</w:t>
            </w:r>
          </w:p>
        </w:tc>
        <w:tc>
          <w:tcPr>
            <w:tcW w:w="907" w:type="dxa"/>
            <w:shd w:val="clear" w:color="auto" w:fill="D9E2F3"/>
          </w:tcPr>
          <w:p w14:paraId="33B64C10" w14:textId="77777777" w:rsidR="00B30670" w:rsidRDefault="00000000">
            <w:r>
              <w:rPr>
                <w:sz w:val="18"/>
              </w:rPr>
              <w:t>—</w:t>
            </w:r>
          </w:p>
        </w:tc>
      </w:tr>
      <w:tr w:rsidR="00B30670" w14:paraId="468C1A9D" w14:textId="77777777">
        <w:trPr>
          <w:jc w:val="center"/>
        </w:trPr>
        <w:tc>
          <w:tcPr>
            <w:tcW w:w="2835" w:type="dxa"/>
          </w:tcPr>
          <w:p w14:paraId="18331CBD" w14:textId="77777777" w:rsidR="00B30670" w:rsidRDefault="00000000">
            <w:r>
              <w:rPr>
                <w:sz w:val="18"/>
              </w:rPr>
              <w:t>Tool tree / launcher</w:t>
            </w:r>
          </w:p>
        </w:tc>
        <w:tc>
          <w:tcPr>
            <w:tcW w:w="1134" w:type="dxa"/>
          </w:tcPr>
          <w:p w14:paraId="7BE23907" w14:textId="77777777" w:rsidR="00B30670" w:rsidRDefault="00000000">
            <w:r>
              <w:rPr>
                <w:sz w:val="18"/>
              </w:rPr>
              <w:t>✓</w:t>
            </w:r>
          </w:p>
        </w:tc>
        <w:tc>
          <w:tcPr>
            <w:tcW w:w="907" w:type="dxa"/>
          </w:tcPr>
          <w:p w14:paraId="30B2AE7D" w14:textId="77777777" w:rsidR="00B30670" w:rsidRDefault="00000000">
            <w:r>
              <w:rPr>
                <w:sz w:val="18"/>
              </w:rPr>
              <w:t>—</w:t>
            </w:r>
          </w:p>
        </w:tc>
        <w:tc>
          <w:tcPr>
            <w:tcW w:w="737" w:type="dxa"/>
          </w:tcPr>
          <w:p w14:paraId="51DCCF72" w14:textId="77777777" w:rsidR="00B30670" w:rsidRDefault="00000000">
            <w:r>
              <w:rPr>
                <w:sz w:val="18"/>
              </w:rPr>
              <w:t>—</w:t>
            </w:r>
          </w:p>
        </w:tc>
        <w:tc>
          <w:tcPr>
            <w:tcW w:w="850" w:type="dxa"/>
          </w:tcPr>
          <w:p w14:paraId="1F0F20AF" w14:textId="77777777" w:rsidR="00B30670" w:rsidRDefault="00000000">
            <w:r>
              <w:rPr>
                <w:sz w:val="18"/>
              </w:rPr>
              <w:t>—</w:t>
            </w:r>
          </w:p>
        </w:tc>
        <w:tc>
          <w:tcPr>
            <w:tcW w:w="1020" w:type="dxa"/>
          </w:tcPr>
          <w:p w14:paraId="22658C01" w14:textId="77777777" w:rsidR="00B30670" w:rsidRDefault="00000000">
            <w:r>
              <w:rPr>
                <w:sz w:val="18"/>
              </w:rPr>
              <w:t>~</w:t>
            </w:r>
          </w:p>
        </w:tc>
        <w:tc>
          <w:tcPr>
            <w:tcW w:w="907" w:type="dxa"/>
          </w:tcPr>
          <w:p w14:paraId="2CB8BF35" w14:textId="77777777" w:rsidR="00B30670" w:rsidRDefault="00000000">
            <w:r>
              <w:rPr>
                <w:sz w:val="18"/>
              </w:rPr>
              <w:t>—</w:t>
            </w:r>
          </w:p>
        </w:tc>
      </w:tr>
      <w:tr w:rsidR="00B30670" w14:paraId="34A9582D" w14:textId="77777777">
        <w:trPr>
          <w:jc w:val="center"/>
        </w:trPr>
        <w:tc>
          <w:tcPr>
            <w:tcW w:w="2835" w:type="dxa"/>
            <w:shd w:val="clear" w:color="auto" w:fill="D9E2F3"/>
          </w:tcPr>
          <w:p w14:paraId="07E5C205" w14:textId="77777777" w:rsidR="00B30670" w:rsidRDefault="00000000">
            <w:r>
              <w:rPr>
                <w:sz w:val="18"/>
              </w:rPr>
              <w:t>Named configurations / presets</w:t>
            </w:r>
          </w:p>
        </w:tc>
        <w:tc>
          <w:tcPr>
            <w:tcW w:w="1134" w:type="dxa"/>
            <w:shd w:val="clear" w:color="auto" w:fill="D9E2F3"/>
          </w:tcPr>
          <w:p w14:paraId="1450EA26" w14:textId="77777777" w:rsidR="00B30670" w:rsidRDefault="00000000">
            <w:r>
              <w:rPr>
                <w:sz w:val="18"/>
              </w:rPr>
              <w:t>✓</w:t>
            </w:r>
          </w:p>
        </w:tc>
        <w:tc>
          <w:tcPr>
            <w:tcW w:w="907" w:type="dxa"/>
            <w:shd w:val="clear" w:color="auto" w:fill="D9E2F3"/>
          </w:tcPr>
          <w:p w14:paraId="7F336D59" w14:textId="77777777" w:rsidR="00B30670" w:rsidRDefault="00000000">
            <w:r>
              <w:rPr>
                <w:sz w:val="18"/>
              </w:rPr>
              <w:t>—</w:t>
            </w:r>
          </w:p>
        </w:tc>
        <w:tc>
          <w:tcPr>
            <w:tcW w:w="737" w:type="dxa"/>
            <w:shd w:val="clear" w:color="auto" w:fill="D9E2F3"/>
          </w:tcPr>
          <w:p w14:paraId="72F6DC5A" w14:textId="77777777" w:rsidR="00B30670" w:rsidRDefault="00000000">
            <w:r>
              <w:rPr>
                <w:sz w:val="18"/>
              </w:rPr>
              <w:t>—</w:t>
            </w:r>
          </w:p>
        </w:tc>
        <w:tc>
          <w:tcPr>
            <w:tcW w:w="850" w:type="dxa"/>
            <w:shd w:val="clear" w:color="auto" w:fill="D9E2F3"/>
          </w:tcPr>
          <w:p w14:paraId="03704DA1" w14:textId="77777777" w:rsidR="00B30670" w:rsidRDefault="00000000">
            <w:r>
              <w:rPr>
                <w:sz w:val="18"/>
              </w:rPr>
              <w:t>—</w:t>
            </w:r>
          </w:p>
        </w:tc>
        <w:tc>
          <w:tcPr>
            <w:tcW w:w="1020" w:type="dxa"/>
            <w:shd w:val="clear" w:color="auto" w:fill="D9E2F3"/>
          </w:tcPr>
          <w:p w14:paraId="065EC061" w14:textId="77777777" w:rsidR="00B30670" w:rsidRDefault="00000000">
            <w:r>
              <w:rPr>
                <w:sz w:val="18"/>
              </w:rPr>
              <w:t>—</w:t>
            </w:r>
          </w:p>
        </w:tc>
        <w:tc>
          <w:tcPr>
            <w:tcW w:w="907" w:type="dxa"/>
            <w:shd w:val="clear" w:color="auto" w:fill="D9E2F3"/>
          </w:tcPr>
          <w:p w14:paraId="7C070720" w14:textId="77777777" w:rsidR="00B30670" w:rsidRDefault="00000000">
            <w:r>
              <w:rPr>
                <w:sz w:val="18"/>
              </w:rPr>
              <w:t>—</w:t>
            </w:r>
          </w:p>
        </w:tc>
      </w:tr>
      <w:tr w:rsidR="00B30670" w14:paraId="4B191509" w14:textId="77777777">
        <w:trPr>
          <w:jc w:val="center"/>
        </w:trPr>
        <w:tc>
          <w:tcPr>
            <w:tcW w:w="2835" w:type="dxa"/>
          </w:tcPr>
          <w:p w14:paraId="5FA8926F" w14:textId="77777777" w:rsidR="00B30670" w:rsidRDefault="00000000">
            <w:r>
              <w:rPr>
                <w:sz w:val="18"/>
              </w:rPr>
              <w:t>Sections / tabs for complex tools</w:t>
            </w:r>
          </w:p>
        </w:tc>
        <w:tc>
          <w:tcPr>
            <w:tcW w:w="1134" w:type="dxa"/>
          </w:tcPr>
          <w:p w14:paraId="61068F3A" w14:textId="77777777" w:rsidR="00B30670" w:rsidRDefault="00000000">
            <w:r>
              <w:rPr>
                <w:sz w:val="18"/>
              </w:rPr>
              <w:t>✓</w:t>
            </w:r>
          </w:p>
        </w:tc>
        <w:tc>
          <w:tcPr>
            <w:tcW w:w="907" w:type="dxa"/>
          </w:tcPr>
          <w:p w14:paraId="53B19B48" w14:textId="77777777" w:rsidR="00B30670" w:rsidRDefault="00000000">
            <w:r>
              <w:rPr>
                <w:sz w:val="18"/>
              </w:rPr>
              <w:t>~</w:t>
            </w:r>
          </w:p>
        </w:tc>
        <w:tc>
          <w:tcPr>
            <w:tcW w:w="737" w:type="dxa"/>
          </w:tcPr>
          <w:p w14:paraId="5F9EF29E" w14:textId="77777777" w:rsidR="00B30670" w:rsidRDefault="00000000">
            <w:r>
              <w:rPr>
                <w:sz w:val="18"/>
              </w:rPr>
              <w:t>—</w:t>
            </w:r>
          </w:p>
        </w:tc>
        <w:tc>
          <w:tcPr>
            <w:tcW w:w="850" w:type="dxa"/>
          </w:tcPr>
          <w:p w14:paraId="6FCE92F4" w14:textId="77777777" w:rsidR="00B30670" w:rsidRDefault="00000000">
            <w:r>
              <w:rPr>
                <w:sz w:val="18"/>
              </w:rPr>
              <w:t>—</w:t>
            </w:r>
          </w:p>
        </w:tc>
        <w:tc>
          <w:tcPr>
            <w:tcW w:w="1020" w:type="dxa"/>
          </w:tcPr>
          <w:p w14:paraId="62E888A2" w14:textId="77777777" w:rsidR="00B30670" w:rsidRDefault="00000000">
            <w:r>
              <w:rPr>
                <w:sz w:val="18"/>
              </w:rPr>
              <w:t>—</w:t>
            </w:r>
          </w:p>
        </w:tc>
        <w:tc>
          <w:tcPr>
            <w:tcW w:w="907" w:type="dxa"/>
          </w:tcPr>
          <w:p w14:paraId="0DCEA192" w14:textId="77777777" w:rsidR="00B30670" w:rsidRDefault="00000000">
            <w:r>
              <w:rPr>
                <w:sz w:val="18"/>
              </w:rPr>
              <w:t>~</w:t>
            </w:r>
          </w:p>
        </w:tc>
      </w:tr>
      <w:tr w:rsidR="00B30670" w14:paraId="5B886FF1" w14:textId="77777777">
        <w:trPr>
          <w:jc w:val="center"/>
        </w:trPr>
        <w:tc>
          <w:tcPr>
            <w:tcW w:w="2835" w:type="dxa"/>
            <w:shd w:val="clear" w:color="auto" w:fill="D9E2F3"/>
          </w:tcPr>
          <w:p w14:paraId="1C48E08D" w14:textId="77777777" w:rsidR="00B30670" w:rsidRDefault="00000000">
            <w:r>
              <w:rPr>
                <w:sz w:val="18"/>
              </w:rPr>
              <w:t>Real-time output streaming</w:t>
            </w:r>
          </w:p>
        </w:tc>
        <w:tc>
          <w:tcPr>
            <w:tcW w:w="1134" w:type="dxa"/>
            <w:shd w:val="clear" w:color="auto" w:fill="D9E2F3"/>
          </w:tcPr>
          <w:p w14:paraId="32DB3260" w14:textId="77777777" w:rsidR="00B30670" w:rsidRDefault="00000000">
            <w:r>
              <w:rPr>
                <w:sz w:val="18"/>
              </w:rPr>
              <w:t>✓</w:t>
            </w:r>
          </w:p>
        </w:tc>
        <w:tc>
          <w:tcPr>
            <w:tcW w:w="907" w:type="dxa"/>
            <w:shd w:val="clear" w:color="auto" w:fill="D9E2F3"/>
          </w:tcPr>
          <w:p w14:paraId="1E286CB6" w14:textId="77777777" w:rsidR="00B30670" w:rsidRDefault="00000000">
            <w:r>
              <w:rPr>
                <w:sz w:val="18"/>
              </w:rPr>
              <w:t>✓</w:t>
            </w:r>
          </w:p>
        </w:tc>
        <w:tc>
          <w:tcPr>
            <w:tcW w:w="737" w:type="dxa"/>
            <w:shd w:val="clear" w:color="auto" w:fill="D9E2F3"/>
          </w:tcPr>
          <w:p w14:paraId="0FDF41CF" w14:textId="77777777" w:rsidR="00B30670" w:rsidRDefault="00000000">
            <w:r>
              <w:rPr>
                <w:sz w:val="18"/>
              </w:rPr>
              <w:t>—</w:t>
            </w:r>
          </w:p>
        </w:tc>
        <w:tc>
          <w:tcPr>
            <w:tcW w:w="850" w:type="dxa"/>
            <w:shd w:val="clear" w:color="auto" w:fill="D9E2F3"/>
          </w:tcPr>
          <w:p w14:paraId="02EC64D1" w14:textId="77777777" w:rsidR="00B30670" w:rsidRDefault="00000000">
            <w:r>
              <w:rPr>
                <w:sz w:val="18"/>
              </w:rPr>
              <w:t>—</w:t>
            </w:r>
          </w:p>
        </w:tc>
        <w:tc>
          <w:tcPr>
            <w:tcW w:w="1020" w:type="dxa"/>
            <w:shd w:val="clear" w:color="auto" w:fill="D9E2F3"/>
          </w:tcPr>
          <w:p w14:paraId="41E44565" w14:textId="77777777" w:rsidR="00B30670" w:rsidRDefault="00000000">
            <w:r>
              <w:rPr>
                <w:sz w:val="18"/>
              </w:rPr>
              <w:t>—</w:t>
            </w:r>
          </w:p>
        </w:tc>
        <w:tc>
          <w:tcPr>
            <w:tcW w:w="907" w:type="dxa"/>
            <w:shd w:val="clear" w:color="auto" w:fill="D9E2F3"/>
          </w:tcPr>
          <w:p w14:paraId="6D47189F" w14:textId="77777777" w:rsidR="00B30670" w:rsidRDefault="00000000">
            <w:r>
              <w:rPr>
                <w:sz w:val="18"/>
              </w:rPr>
              <w:t>—</w:t>
            </w:r>
          </w:p>
        </w:tc>
      </w:tr>
      <w:tr w:rsidR="00B30670" w14:paraId="7A3A274C" w14:textId="77777777">
        <w:trPr>
          <w:jc w:val="center"/>
        </w:trPr>
        <w:tc>
          <w:tcPr>
            <w:tcW w:w="2835" w:type="dxa"/>
          </w:tcPr>
          <w:p w14:paraId="1C3B44D9" w14:textId="77777777" w:rsidR="00B30670" w:rsidRDefault="00000000">
            <w:r>
              <w:rPr>
                <w:sz w:val="18"/>
              </w:rPr>
              <w:t>Environment &amp; PATH overrides</w:t>
            </w:r>
          </w:p>
        </w:tc>
        <w:tc>
          <w:tcPr>
            <w:tcW w:w="1134" w:type="dxa"/>
          </w:tcPr>
          <w:p w14:paraId="28CCF992" w14:textId="77777777" w:rsidR="00B30670" w:rsidRDefault="00000000">
            <w:r>
              <w:rPr>
                <w:sz w:val="18"/>
              </w:rPr>
              <w:t>✓</w:t>
            </w:r>
          </w:p>
        </w:tc>
        <w:tc>
          <w:tcPr>
            <w:tcW w:w="907" w:type="dxa"/>
          </w:tcPr>
          <w:p w14:paraId="5A8F2D7B" w14:textId="77777777" w:rsidR="00B30670" w:rsidRDefault="00000000">
            <w:r>
              <w:rPr>
                <w:sz w:val="18"/>
              </w:rPr>
              <w:t>—</w:t>
            </w:r>
          </w:p>
        </w:tc>
        <w:tc>
          <w:tcPr>
            <w:tcW w:w="737" w:type="dxa"/>
          </w:tcPr>
          <w:p w14:paraId="41D0A08C" w14:textId="77777777" w:rsidR="00B30670" w:rsidRDefault="00000000">
            <w:r>
              <w:rPr>
                <w:sz w:val="18"/>
              </w:rPr>
              <w:t>—</w:t>
            </w:r>
          </w:p>
        </w:tc>
        <w:tc>
          <w:tcPr>
            <w:tcW w:w="850" w:type="dxa"/>
          </w:tcPr>
          <w:p w14:paraId="7BAC0508" w14:textId="77777777" w:rsidR="00B30670" w:rsidRDefault="00000000">
            <w:r>
              <w:rPr>
                <w:sz w:val="18"/>
              </w:rPr>
              <w:t>—</w:t>
            </w:r>
          </w:p>
        </w:tc>
        <w:tc>
          <w:tcPr>
            <w:tcW w:w="1020" w:type="dxa"/>
          </w:tcPr>
          <w:p w14:paraId="1149EC82" w14:textId="77777777" w:rsidR="00B30670" w:rsidRDefault="00000000">
            <w:r>
              <w:rPr>
                <w:sz w:val="18"/>
              </w:rPr>
              <w:t>—</w:t>
            </w:r>
          </w:p>
        </w:tc>
        <w:tc>
          <w:tcPr>
            <w:tcW w:w="907" w:type="dxa"/>
          </w:tcPr>
          <w:p w14:paraId="5C030094" w14:textId="77777777" w:rsidR="00B30670" w:rsidRDefault="00000000">
            <w:r>
              <w:rPr>
                <w:sz w:val="18"/>
              </w:rPr>
              <w:t>—</w:t>
            </w:r>
          </w:p>
        </w:tc>
      </w:tr>
      <w:tr w:rsidR="00B30670" w14:paraId="45F89D52" w14:textId="77777777">
        <w:trPr>
          <w:jc w:val="center"/>
        </w:trPr>
        <w:tc>
          <w:tcPr>
            <w:tcW w:w="2835" w:type="dxa"/>
            <w:shd w:val="clear" w:color="auto" w:fill="D9E2F3"/>
          </w:tcPr>
          <w:p w14:paraId="24028047" w14:textId="77777777" w:rsidR="00B30670" w:rsidRDefault="00000000">
            <w:r>
              <w:rPr>
                <w:sz w:val="18"/>
              </w:rPr>
              <w:t>LLM-ready documentation</w:t>
            </w:r>
          </w:p>
        </w:tc>
        <w:tc>
          <w:tcPr>
            <w:tcW w:w="1134" w:type="dxa"/>
            <w:shd w:val="clear" w:color="auto" w:fill="D9E2F3"/>
          </w:tcPr>
          <w:p w14:paraId="0EFFEC67" w14:textId="77777777" w:rsidR="00B30670" w:rsidRDefault="00000000">
            <w:r>
              <w:rPr>
                <w:sz w:val="18"/>
              </w:rPr>
              <w:t>✓</w:t>
            </w:r>
          </w:p>
        </w:tc>
        <w:tc>
          <w:tcPr>
            <w:tcW w:w="907" w:type="dxa"/>
            <w:shd w:val="clear" w:color="auto" w:fill="D9E2F3"/>
          </w:tcPr>
          <w:p w14:paraId="0B1CDF46" w14:textId="77777777" w:rsidR="00B30670" w:rsidRDefault="00000000">
            <w:r>
              <w:rPr>
                <w:sz w:val="18"/>
              </w:rPr>
              <w:t>—</w:t>
            </w:r>
          </w:p>
        </w:tc>
        <w:tc>
          <w:tcPr>
            <w:tcW w:w="737" w:type="dxa"/>
            <w:shd w:val="clear" w:color="auto" w:fill="D9E2F3"/>
          </w:tcPr>
          <w:p w14:paraId="6DAE2837" w14:textId="77777777" w:rsidR="00B30670" w:rsidRDefault="00000000">
            <w:r>
              <w:rPr>
                <w:sz w:val="18"/>
              </w:rPr>
              <w:t>—</w:t>
            </w:r>
          </w:p>
        </w:tc>
        <w:tc>
          <w:tcPr>
            <w:tcW w:w="850" w:type="dxa"/>
            <w:shd w:val="clear" w:color="auto" w:fill="D9E2F3"/>
          </w:tcPr>
          <w:p w14:paraId="4D49B121" w14:textId="77777777" w:rsidR="00B30670" w:rsidRDefault="00000000">
            <w:r>
              <w:rPr>
                <w:sz w:val="18"/>
              </w:rPr>
              <w:t>—</w:t>
            </w:r>
          </w:p>
        </w:tc>
        <w:tc>
          <w:tcPr>
            <w:tcW w:w="1020" w:type="dxa"/>
            <w:shd w:val="clear" w:color="auto" w:fill="D9E2F3"/>
          </w:tcPr>
          <w:p w14:paraId="1F1D0F3D" w14:textId="77777777" w:rsidR="00B30670" w:rsidRDefault="00000000">
            <w:r>
              <w:rPr>
                <w:sz w:val="18"/>
              </w:rPr>
              <w:t>—</w:t>
            </w:r>
          </w:p>
        </w:tc>
        <w:tc>
          <w:tcPr>
            <w:tcW w:w="907" w:type="dxa"/>
            <w:shd w:val="clear" w:color="auto" w:fill="D9E2F3"/>
          </w:tcPr>
          <w:p w14:paraId="38DE5F3E" w14:textId="77777777" w:rsidR="00B30670" w:rsidRDefault="00000000">
            <w:r>
              <w:rPr>
                <w:sz w:val="18"/>
              </w:rPr>
              <w:t>—</w:t>
            </w:r>
          </w:p>
        </w:tc>
      </w:tr>
      <w:tr w:rsidR="00B30670" w14:paraId="36BD77E9" w14:textId="77777777">
        <w:trPr>
          <w:jc w:val="center"/>
        </w:trPr>
        <w:tc>
          <w:tcPr>
            <w:tcW w:w="2835" w:type="dxa"/>
          </w:tcPr>
          <w:p w14:paraId="6DB83DC9" w14:textId="77777777" w:rsidR="00B30670" w:rsidRDefault="00000000">
            <w:r>
              <w:rPr>
                <w:sz w:val="18"/>
              </w:rPr>
              <w:t>Cross-language support</w:t>
            </w:r>
          </w:p>
        </w:tc>
        <w:tc>
          <w:tcPr>
            <w:tcW w:w="1134" w:type="dxa"/>
          </w:tcPr>
          <w:p w14:paraId="5027308B" w14:textId="77777777" w:rsidR="00B30670" w:rsidRDefault="00000000">
            <w:r>
              <w:rPr>
                <w:sz w:val="18"/>
              </w:rPr>
              <w:t>✓</w:t>
            </w:r>
          </w:p>
        </w:tc>
        <w:tc>
          <w:tcPr>
            <w:tcW w:w="907" w:type="dxa"/>
          </w:tcPr>
          <w:p w14:paraId="0A7E2D53" w14:textId="77777777" w:rsidR="00B30670" w:rsidRDefault="00000000">
            <w:r>
              <w:rPr>
                <w:sz w:val="18"/>
              </w:rPr>
              <w:t>—</w:t>
            </w:r>
          </w:p>
        </w:tc>
        <w:tc>
          <w:tcPr>
            <w:tcW w:w="737" w:type="dxa"/>
          </w:tcPr>
          <w:p w14:paraId="259D810D" w14:textId="77777777" w:rsidR="00B30670" w:rsidRDefault="00000000">
            <w:r>
              <w:rPr>
                <w:sz w:val="18"/>
              </w:rPr>
              <w:t>—</w:t>
            </w:r>
          </w:p>
        </w:tc>
        <w:tc>
          <w:tcPr>
            <w:tcW w:w="850" w:type="dxa"/>
          </w:tcPr>
          <w:p w14:paraId="266C9688" w14:textId="77777777" w:rsidR="00B30670" w:rsidRDefault="00000000">
            <w:r>
              <w:rPr>
                <w:sz w:val="18"/>
              </w:rPr>
              <w:t>—</w:t>
            </w:r>
          </w:p>
        </w:tc>
        <w:tc>
          <w:tcPr>
            <w:tcW w:w="1020" w:type="dxa"/>
          </w:tcPr>
          <w:p w14:paraId="2ED7ABD6" w14:textId="77777777" w:rsidR="00B30670" w:rsidRDefault="00000000">
            <w:r>
              <w:rPr>
                <w:sz w:val="18"/>
              </w:rPr>
              <w:t>~</w:t>
            </w:r>
          </w:p>
        </w:tc>
        <w:tc>
          <w:tcPr>
            <w:tcW w:w="907" w:type="dxa"/>
          </w:tcPr>
          <w:p w14:paraId="22E7EEB6" w14:textId="77777777" w:rsidR="00B30670" w:rsidRDefault="00000000">
            <w:r>
              <w:rPr>
                <w:sz w:val="18"/>
              </w:rPr>
              <w:t>—</w:t>
            </w:r>
          </w:p>
        </w:tc>
      </w:tr>
      <w:tr w:rsidR="00B30670" w14:paraId="7C1436B8" w14:textId="77777777">
        <w:trPr>
          <w:jc w:val="center"/>
        </w:trPr>
        <w:tc>
          <w:tcPr>
            <w:tcW w:w="2835" w:type="dxa"/>
            <w:shd w:val="clear" w:color="auto" w:fill="D9E2F3"/>
          </w:tcPr>
          <w:p w14:paraId="1DADFD8A" w14:textId="77777777" w:rsidR="00B30670" w:rsidRDefault="00000000">
            <w:r>
              <w:rPr>
                <w:sz w:val="18"/>
              </w:rPr>
              <w:t>Works offline (no browser)</w:t>
            </w:r>
          </w:p>
        </w:tc>
        <w:tc>
          <w:tcPr>
            <w:tcW w:w="1134" w:type="dxa"/>
            <w:shd w:val="clear" w:color="auto" w:fill="D9E2F3"/>
          </w:tcPr>
          <w:p w14:paraId="36E44D15" w14:textId="77777777" w:rsidR="00B30670" w:rsidRDefault="00000000">
            <w:r>
              <w:rPr>
                <w:sz w:val="18"/>
              </w:rPr>
              <w:t>✓</w:t>
            </w:r>
          </w:p>
        </w:tc>
        <w:tc>
          <w:tcPr>
            <w:tcW w:w="907" w:type="dxa"/>
            <w:shd w:val="clear" w:color="auto" w:fill="D9E2F3"/>
          </w:tcPr>
          <w:p w14:paraId="6F6DF013" w14:textId="77777777" w:rsidR="00B30670" w:rsidRDefault="00000000">
            <w:r>
              <w:rPr>
                <w:sz w:val="18"/>
              </w:rPr>
              <w:t>✓</w:t>
            </w:r>
          </w:p>
        </w:tc>
        <w:tc>
          <w:tcPr>
            <w:tcW w:w="737" w:type="dxa"/>
            <w:shd w:val="clear" w:color="auto" w:fill="D9E2F3"/>
          </w:tcPr>
          <w:p w14:paraId="679FF3BF" w14:textId="77777777" w:rsidR="00B30670" w:rsidRDefault="00000000">
            <w:r>
              <w:rPr>
                <w:sz w:val="18"/>
              </w:rPr>
              <w:t>✓</w:t>
            </w:r>
          </w:p>
        </w:tc>
        <w:tc>
          <w:tcPr>
            <w:tcW w:w="850" w:type="dxa"/>
            <w:shd w:val="clear" w:color="auto" w:fill="D9E2F3"/>
          </w:tcPr>
          <w:p w14:paraId="7E56E77C" w14:textId="77777777" w:rsidR="00B30670" w:rsidRDefault="00000000">
            <w:r>
              <w:rPr>
                <w:sz w:val="18"/>
              </w:rPr>
              <w:t>✓</w:t>
            </w:r>
          </w:p>
        </w:tc>
        <w:tc>
          <w:tcPr>
            <w:tcW w:w="1020" w:type="dxa"/>
            <w:shd w:val="clear" w:color="auto" w:fill="D9E2F3"/>
          </w:tcPr>
          <w:p w14:paraId="66FB7EF9" w14:textId="77777777" w:rsidR="00B30670" w:rsidRDefault="00000000">
            <w:r>
              <w:rPr>
                <w:sz w:val="18"/>
              </w:rPr>
              <w:t>✓</w:t>
            </w:r>
          </w:p>
        </w:tc>
        <w:tc>
          <w:tcPr>
            <w:tcW w:w="907" w:type="dxa"/>
            <w:shd w:val="clear" w:color="auto" w:fill="D9E2F3"/>
          </w:tcPr>
          <w:p w14:paraId="59430B45" w14:textId="77777777" w:rsidR="00B30670" w:rsidRDefault="00000000">
            <w:r>
              <w:rPr>
                <w:sz w:val="18"/>
              </w:rPr>
              <w:t>—</w:t>
            </w:r>
          </w:p>
        </w:tc>
      </w:tr>
      <w:tr w:rsidR="00B30670" w14:paraId="62EB1516" w14:textId="77777777">
        <w:trPr>
          <w:jc w:val="center"/>
        </w:trPr>
        <w:tc>
          <w:tcPr>
            <w:tcW w:w="2835" w:type="dxa"/>
          </w:tcPr>
          <w:p w14:paraId="2E843D30" w14:textId="77777777" w:rsidR="00B30670" w:rsidRDefault="00000000">
            <w:r>
              <w:rPr>
                <w:sz w:val="18"/>
              </w:rPr>
              <w:t>Python-only requirement</w:t>
            </w:r>
          </w:p>
        </w:tc>
        <w:tc>
          <w:tcPr>
            <w:tcW w:w="1134" w:type="dxa"/>
          </w:tcPr>
          <w:p w14:paraId="222C1628" w14:textId="77777777" w:rsidR="00B30670" w:rsidRDefault="00000000">
            <w:r>
              <w:rPr>
                <w:sz w:val="18"/>
              </w:rPr>
              <w:t>—</w:t>
            </w:r>
          </w:p>
        </w:tc>
        <w:tc>
          <w:tcPr>
            <w:tcW w:w="907" w:type="dxa"/>
          </w:tcPr>
          <w:p w14:paraId="105ACD75" w14:textId="77777777" w:rsidR="00B30670" w:rsidRDefault="00000000">
            <w:r>
              <w:rPr>
                <w:sz w:val="18"/>
              </w:rPr>
              <w:t>✓</w:t>
            </w:r>
          </w:p>
        </w:tc>
        <w:tc>
          <w:tcPr>
            <w:tcW w:w="737" w:type="dxa"/>
          </w:tcPr>
          <w:p w14:paraId="0688BB94" w14:textId="77777777" w:rsidR="00B30670" w:rsidRDefault="00000000">
            <w:r>
              <w:rPr>
                <w:sz w:val="18"/>
              </w:rPr>
              <w:t>✓</w:t>
            </w:r>
          </w:p>
        </w:tc>
        <w:tc>
          <w:tcPr>
            <w:tcW w:w="850" w:type="dxa"/>
          </w:tcPr>
          <w:p w14:paraId="4690C77A" w14:textId="77777777" w:rsidR="00B30670" w:rsidRDefault="00000000">
            <w:r>
              <w:rPr>
                <w:sz w:val="18"/>
              </w:rPr>
              <w:t>✓</w:t>
            </w:r>
          </w:p>
        </w:tc>
        <w:tc>
          <w:tcPr>
            <w:tcW w:w="1020" w:type="dxa"/>
          </w:tcPr>
          <w:p w14:paraId="3B415B54" w14:textId="77777777" w:rsidR="00B30670" w:rsidRDefault="00000000">
            <w:r>
              <w:rPr>
                <w:sz w:val="18"/>
              </w:rPr>
              <w:t>—</w:t>
            </w:r>
          </w:p>
        </w:tc>
        <w:tc>
          <w:tcPr>
            <w:tcW w:w="907" w:type="dxa"/>
          </w:tcPr>
          <w:p w14:paraId="55596E58" w14:textId="77777777" w:rsidR="00B30670" w:rsidRDefault="00000000">
            <w:r>
              <w:rPr>
                <w:sz w:val="18"/>
              </w:rPr>
              <w:t>✓</w:t>
            </w:r>
          </w:p>
        </w:tc>
      </w:tr>
      <w:tr w:rsidR="00B30670" w14:paraId="3B187F19" w14:textId="77777777">
        <w:trPr>
          <w:jc w:val="center"/>
        </w:trPr>
        <w:tc>
          <w:tcPr>
            <w:tcW w:w="2835" w:type="dxa"/>
            <w:shd w:val="clear" w:color="auto" w:fill="D9E2F3"/>
          </w:tcPr>
          <w:p w14:paraId="6F94D524" w14:textId="77777777" w:rsidR="00B30670" w:rsidRDefault="00000000">
            <w:r>
              <w:rPr>
                <w:sz w:val="18"/>
              </w:rPr>
              <w:t>Web-based UI</w:t>
            </w:r>
          </w:p>
        </w:tc>
        <w:tc>
          <w:tcPr>
            <w:tcW w:w="1134" w:type="dxa"/>
            <w:shd w:val="clear" w:color="auto" w:fill="D9E2F3"/>
          </w:tcPr>
          <w:p w14:paraId="3BC1B25A" w14:textId="77777777" w:rsidR="00B30670" w:rsidRDefault="00000000">
            <w:r>
              <w:rPr>
                <w:sz w:val="18"/>
              </w:rPr>
              <w:t>—</w:t>
            </w:r>
          </w:p>
        </w:tc>
        <w:tc>
          <w:tcPr>
            <w:tcW w:w="907" w:type="dxa"/>
            <w:shd w:val="clear" w:color="auto" w:fill="D9E2F3"/>
          </w:tcPr>
          <w:p w14:paraId="10E3EC4F" w14:textId="77777777" w:rsidR="00B30670" w:rsidRDefault="00000000">
            <w:r>
              <w:rPr>
                <w:sz w:val="18"/>
              </w:rPr>
              <w:t>—</w:t>
            </w:r>
          </w:p>
        </w:tc>
        <w:tc>
          <w:tcPr>
            <w:tcW w:w="737" w:type="dxa"/>
            <w:shd w:val="clear" w:color="auto" w:fill="D9E2F3"/>
          </w:tcPr>
          <w:p w14:paraId="12ED3C5D" w14:textId="77777777" w:rsidR="00B30670" w:rsidRDefault="00000000">
            <w:r>
              <w:rPr>
                <w:sz w:val="18"/>
              </w:rPr>
              <w:t>—</w:t>
            </w:r>
          </w:p>
        </w:tc>
        <w:tc>
          <w:tcPr>
            <w:tcW w:w="850" w:type="dxa"/>
            <w:shd w:val="clear" w:color="auto" w:fill="D9E2F3"/>
          </w:tcPr>
          <w:p w14:paraId="32316EF6" w14:textId="77777777" w:rsidR="00B30670" w:rsidRDefault="00000000">
            <w:r>
              <w:rPr>
                <w:sz w:val="18"/>
              </w:rPr>
              <w:t>—</w:t>
            </w:r>
          </w:p>
        </w:tc>
        <w:tc>
          <w:tcPr>
            <w:tcW w:w="1020" w:type="dxa"/>
            <w:shd w:val="clear" w:color="auto" w:fill="D9E2F3"/>
          </w:tcPr>
          <w:p w14:paraId="2D7AAF88" w14:textId="77777777" w:rsidR="00B30670" w:rsidRDefault="00000000">
            <w:r>
              <w:rPr>
                <w:sz w:val="18"/>
              </w:rPr>
              <w:t>—</w:t>
            </w:r>
          </w:p>
        </w:tc>
        <w:tc>
          <w:tcPr>
            <w:tcW w:w="907" w:type="dxa"/>
            <w:shd w:val="clear" w:color="auto" w:fill="D9E2F3"/>
          </w:tcPr>
          <w:p w14:paraId="56ACB7EA" w14:textId="77777777" w:rsidR="00B30670" w:rsidRDefault="00000000">
            <w:r>
              <w:rPr>
                <w:sz w:val="18"/>
              </w:rPr>
              <w:t>✓</w:t>
            </w:r>
          </w:p>
        </w:tc>
      </w:tr>
    </w:tbl>
    <w:p w14:paraId="35D0BBEC" w14:textId="77777777" w:rsidR="00B30670" w:rsidRDefault="00000000">
      <w:pPr>
        <w:pStyle w:val="Heading1"/>
      </w:pPr>
      <w:r>
        <w:t>5. Detailed Competitor Profiles</w:t>
      </w:r>
    </w:p>
    <w:p w14:paraId="23C61E69" w14:textId="77777777" w:rsidR="00B30670" w:rsidRDefault="00000000">
      <w:pPr>
        <w:pStyle w:val="Heading2"/>
      </w:pPr>
      <w:r>
        <w:t>5.1 Gooey</w:t>
      </w:r>
    </w:p>
    <w:p w14:paraId="0289552D" w14:textId="77777777" w:rsidR="00B30670" w:rsidRDefault="00000000">
      <w:r>
        <w:rPr>
          <w:b/>
        </w:rPr>
        <w:t xml:space="preserve">Website: </w:t>
      </w:r>
      <w:r>
        <w:t>github.com/chriskiehl/Gooey</w:t>
      </w:r>
    </w:p>
    <w:p w14:paraId="69954735" w14:textId="77777777" w:rsidR="00B30670" w:rsidRDefault="00000000">
      <w:r>
        <w:t>Gooey is the closest competitor in concept. It converts Python argparse-based CLI programs into GUI applications by adding a @Gooey decorator to the script's main function. At runtime, it introspects the ArgumentParser object and generates a wxPython form with appropriate widgets.</w:t>
      </w:r>
    </w:p>
    <w:p w14:paraId="1ED9AE60" w14:textId="77777777" w:rsidR="00B30670" w:rsidRDefault="00000000">
      <w:pPr>
        <w:pStyle w:val="Heading3"/>
      </w:pPr>
      <w:r>
        <w:t>Strengths</w:t>
      </w:r>
    </w:p>
    <w:p w14:paraId="2003557F" w14:textId="77777777" w:rsidR="00B30670" w:rsidRDefault="00000000">
      <w:pPr>
        <w:pStyle w:val="ListBullet"/>
      </w:pPr>
      <w:r>
        <w:t>Mature project (10+ years, 20k+ GitHub stars).</w:t>
      </w:r>
    </w:p>
    <w:p w14:paraId="3AF39A97" w14:textId="77777777" w:rsidR="00B30670" w:rsidRDefault="00000000">
      <w:pPr>
        <w:pStyle w:val="ListBullet"/>
      </w:pPr>
      <w:r>
        <w:t>Excellent argparse integration — if your tool uses argparse, the GUI is nearly automatic.</w:t>
      </w:r>
    </w:p>
    <w:p w14:paraId="2E7E6833" w14:textId="77777777" w:rsidR="00B30670" w:rsidRDefault="00000000">
      <w:pPr>
        <w:pStyle w:val="ListBullet"/>
      </w:pPr>
      <w:r>
        <w:t>Supports file/folder choosers, date pickers, progress bars.</w:t>
      </w:r>
    </w:p>
    <w:p w14:paraId="42704218" w14:textId="77777777" w:rsidR="00B30670" w:rsidRDefault="00000000">
      <w:pPr>
        <w:pStyle w:val="ListBullet"/>
      </w:pPr>
      <w:r>
        <w:t>Layout customisation via GooeyParser subgroups.</w:t>
      </w:r>
    </w:p>
    <w:p w14:paraId="67A47D31" w14:textId="77777777" w:rsidR="00B30670" w:rsidRDefault="00000000">
      <w:pPr>
        <w:pStyle w:val="ListBullet"/>
      </w:pPr>
      <w:r>
        <w:t>Output panel with real-time streaming.</w:t>
      </w:r>
    </w:p>
    <w:p w14:paraId="2C639EEA" w14:textId="77777777" w:rsidR="00B30670" w:rsidRDefault="00000000">
      <w:pPr>
        <w:pStyle w:val="Heading3"/>
      </w:pPr>
      <w:r>
        <w:t>Limitations vs. ScripTree</w:t>
      </w:r>
    </w:p>
    <w:p w14:paraId="04D42FE2" w14:textId="77777777" w:rsidR="00B30670" w:rsidRDefault="00000000">
      <w:pPr>
        <w:pStyle w:val="ListBullet"/>
      </w:pPr>
      <w:r>
        <w:t>Python-only: cannot wrap C#, C++, Rust, Go, or any compiled executable.</w:t>
      </w:r>
    </w:p>
    <w:p w14:paraId="5B3D9F68" w14:textId="77777777" w:rsidR="00B30670" w:rsidRDefault="00000000">
      <w:pPr>
        <w:pStyle w:val="ListBullet"/>
      </w:pPr>
      <w:r>
        <w:lastRenderedPageBreak/>
        <w:t>Requires source modification: the @Gooey decorator and import must be added to the script. You need access to the source code.</w:t>
      </w:r>
    </w:p>
    <w:p w14:paraId="66193C5C" w14:textId="77777777" w:rsidR="00B30670" w:rsidRDefault="00000000">
      <w:pPr>
        <w:pStyle w:val="ListBullet"/>
      </w:pPr>
      <w:r>
        <w:t>No external definition file: the GUI is baked into the script, not portable or shareable separately.</w:t>
      </w:r>
    </w:p>
    <w:p w14:paraId="712D7E9E" w14:textId="77777777" w:rsidR="00B30670" w:rsidRDefault="00000000">
      <w:pPr>
        <w:pStyle w:val="ListBullet"/>
      </w:pPr>
      <w:r>
        <w:t>No tool launcher/tree: each Gooey script is its own standalone application.</w:t>
      </w:r>
    </w:p>
    <w:p w14:paraId="795F747F" w14:textId="77777777" w:rsidR="00B30670" w:rsidRDefault="00000000">
      <w:pPr>
        <w:pStyle w:val="ListBullet"/>
      </w:pPr>
      <w:r>
        <w:t>No blank-canvas workflow: if the tool doesn't use argparse, Gooey has no path forward.</w:t>
      </w:r>
    </w:p>
    <w:p w14:paraId="5E052B23" w14:textId="77777777" w:rsidR="00B30670" w:rsidRDefault="00000000">
      <w:pPr>
        <w:pStyle w:val="ListBullet"/>
      </w:pPr>
      <w:r>
        <w:t>wxPython dependency can be difficult to install on some systems.</w:t>
      </w:r>
    </w:p>
    <w:p w14:paraId="0754D96D" w14:textId="77777777" w:rsidR="00B30670" w:rsidRDefault="00000000">
      <w:pPr>
        <w:pStyle w:val="ListBullet"/>
      </w:pPr>
      <w:r>
        <w:t>No configurations/presets system.</w:t>
      </w:r>
    </w:p>
    <w:p w14:paraId="5D25D9CD" w14:textId="77777777" w:rsidR="00B30670" w:rsidRDefault="00000000">
      <w:pPr>
        <w:pStyle w:val="ListBullet"/>
      </w:pPr>
      <w:r>
        <w:t>Maintenance has slowed — last significant release was 2020.</w:t>
      </w:r>
    </w:p>
    <w:p w14:paraId="102177F3" w14:textId="77777777" w:rsidR="00B30670" w:rsidRDefault="00000000">
      <w:pPr>
        <w:pStyle w:val="Heading2"/>
      </w:pPr>
      <w:r>
        <w:t>5.2 Python Fire (Google)</w:t>
      </w:r>
    </w:p>
    <w:p w14:paraId="6F035D05" w14:textId="77777777" w:rsidR="00B30670" w:rsidRDefault="00000000">
      <w:r>
        <w:rPr>
          <w:b/>
        </w:rPr>
        <w:t xml:space="preserve">Website: </w:t>
      </w:r>
      <w:r>
        <w:t>github.com/google/python-fire</w:t>
      </w:r>
    </w:p>
    <w:p w14:paraId="6F148E69" w14:textId="77777777" w:rsidR="00B30670" w:rsidRDefault="00000000">
      <w:r>
        <w:t>Python Fire automatically generates a CLI from any Python object — functions, classes, modules, or even dictionaries. It introspects type hints and docstrings to build help text and argument parsing.</w:t>
      </w:r>
    </w:p>
    <w:p w14:paraId="02A84D41" w14:textId="77777777" w:rsidR="00B30670" w:rsidRDefault="00000000">
      <w:pPr>
        <w:pStyle w:val="Heading3"/>
      </w:pPr>
      <w:r>
        <w:t>Strengths</w:t>
      </w:r>
    </w:p>
    <w:p w14:paraId="0DA87AE0" w14:textId="77777777" w:rsidR="00B30670" w:rsidRDefault="00000000">
      <w:pPr>
        <w:pStyle w:val="ListBullet"/>
      </w:pPr>
      <w:r>
        <w:t>Zero-effort CLI generation from existing Python code.</w:t>
      </w:r>
    </w:p>
    <w:p w14:paraId="137EA910" w14:textId="77777777" w:rsidR="00B30670" w:rsidRDefault="00000000">
      <w:pPr>
        <w:pStyle w:val="ListBullet"/>
      </w:pPr>
      <w:r>
        <w:t>Excellent for developer tooling and REPL exploration.</w:t>
      </w:r>
    </w:p>
    <w:p w14:paraId="7D289271" w14:textId="77777777" w:rsidR="00B30670" w:rsidRDefault="00000000">
      <w:pPr>
        <w:pStyle w:val="ListBullet"/>
      </w:pPr>
      <w:r>
        <w:t>Google-backed, well-maintained.</w:t>
      </w:r>
    </w:p>
    <w:p w14:paraId="1886EBC5" w14:textId="77777777" w:rsidR="00B30670" w:rsidRDefault="00000000">
      <w:pPr>
        <w:pStyle w:val="ListBullet"/>
      </w:pPr>
      <w:r>
        <w:t>Supports nested commands from class hierarchies.</w:t>
      </w:r>
    </w:p>
    <w:p w14:paraId="0B0F9BA4" w14:textId="77777777" w:rsidR="00B30670" w:rsidRDefault="00000000">
      <w:pPr>
        <w:pStyle w:val="Heading3"/>
      </w:pPr>
      <w:r>
        <w:t>Limitations vs. ScripTree</w:t>
      </w:r>
    </w:p>
    <w:p w14:paraId="70D2A975" w14:textId="77777777" w:rsidR="00B30670" w:rsidRDefault="00000000">
      <w:pPr>
        <w:pStyle w:val="ListBullet"/>
      </w:pPr>
      <w:r>
        <w:t>Generates a CLI, not a GUI. There is no visual interface at all.</w:t>
      </w:r>
    </w:p>
    <w:p w14:paraId="5CBBE743" w14:textId="77777777" w:rsidR="00B30670" w:rsidRDefault="00000000">
      <w:pPr>
        <w:pStyle w:val="ListBullet"/>
      </w:pPr>
      <w:r>
        <w:t>Python-only: cannot work with non-Python executables.</w:t>
      </w:r>
    </w:p>
    <w:p w14:paraId="2FA3D5A0" w14:textId="77777777" w:rsidR="00B30670" w:rsidRDefault="00000000">
      <w:pPr>
        <w:pStyle w:val="ListBullet"/>
      </w:pPr>
      <w:r>
        <w:t>Requires importing Fire and calling fire.Fire() in the source.</w:t>
      </w:r>
    </w:p>
    <w:p w14:paraId="3B471E43" w14:textId="77777777" w:rsidR="00B30670" w:rsidRDefault="00000000">
      <w:pPr>
        <w:pStyle w:val="ListBullet"/>
      </w:pPr>
      <w:r>
        <w:t>No file pickers, no dropdowns, no form layout.</w:t>
      </w:r>
    </w:p>
    <w:p w14:paraId="3260C097" w14:textId="77777777" w:rsidR="00B30670" w:rsidRDefault="00000000">
      <w:pPr>
        <w:pStyle w:val="ListBullet"/>
      </w:pPr>
      <w:r>
        <w:t>Different problem space entirely — Fire makes CLIs easier to write, not easier to use.</w:t>
      </w:r>
    </w:p>
    <w:p w14:paraId="44C928F0" w14:textId="77777777" w:rsidR="00B30670" w:rsidRDefault="00000000">
      <w:pPr>
        <w:pStyle w:val="Heading2"/>
      </w:pPr>
      <w:r>
        <w:t>5.3 Clicky</w:t>
      </w:r>
    </w:p>
    <w:p w14:paraId="74344EFC" w14:textId="77777777" w:rsidR="00B30670" w:rsidRDefault="00000000">
      <w:r>
        <w:rPr>
          <w:b/>
        </w:rPr>
        <w:t xml:space="preserve">Website: </w:t>
      </w:r>
      <w:r>
        <w:t>github.com/pyrustic/clicky</w:t>
      </w:r>
    </w:p>
    <w:p w14:paraId="15C7048C" w14:textId="77777777" w:rsidR="00B30670" w:rsidRDefault="00000000">
      <w:r>
        <w:t>Clicky is a newer Python library that generates a CLI and optional TUI from decorated Python functions. It focuses on rapid prototyping and uses type annotations to infer argument types.</w:t>
      </w:r>
    </w:p>
    <w:p w14:paraId="0F063106" w14:textId="77777777" w:rsidR="00B30670" w:rsidRDefault="00000000">
      <w:pPr>
        <w:pStyle w:val="Heading3"/>
      </w:pPr>
      <w:r>
        <w:t>Strengths</w:t>
      </w:r>
    </w:p>
    <w:p w14:paraId="7B937590" w14:textId="77777777" w:rsidR="00B30670" w:rsidRDefault="00000000">
      <w:pPr>
        <w:pStyle w:val="ListBullet"/>
      </w:pPr>
      <w:r>
        <w:t>Clean, modern API with decorator syntax.</w:t>
      </w:r>
    </w:p>
    <w:p w14:paraId="631212F7" w14:textId="77777777" w:rsidR="00B30670" w:rsidRDefault="00000000">
      <w:pPr>
        <w:pStyle w:val="ListBullet"/>
      </w:pPr>
      <w:r>
        <w:t>Automatic type coercion from annotations.</w:t>
      </w:r>
    </w:p>
    <w:p w14:paraId="476E7F19" w14:textId="77777777" w:rsidR="00B30670" w:rsidRDefault="00000000">
      <w:pPr>
        <w:pStyle w:val="ListBullet"/>
      </w:pPr>
      <w:r>
        <w:t>Integrated help generation.</w:t>
      </w:r>
    </w:p>
    <w:p w14:paraId="750EB51A" w14:textId="77777777" w:rsidR="00B30670" w:rsidRDefault="00000000">
      <w:pPr>
        <w:pStyle w:val="Heading3"/>
      </w:pPr>
      <w:r>
        <w:t>Limitations vs. ScripTree</w:t>
      </w:r>
    </w:p>
    <w:p w14:paraId="50468A2D" w14:textId="77777777" w:rsidR="00B30670" w:rsidRDefault="00000000">
      <w:pPr>
        <w:pStyle w:val="ListBullet"/>
      </w:pPr>
      <w:r>
        <w:t>Python-only, requires source modification.</w:t>
      </w:r>
    </w:p>
    <w:p w14:paraId="3D2FB132" w14:textId="77777777" w:rsidR="00B30670" w:rsidRDefault="00000000">
      <w:pPr>
        <w:pStyle w:val="ListBullet"/>
      </w:pPr>
      <w:r>
        <w:t>Generates terminal UI, not a native GUI with OS dialogs.</w:t>
      </w:r>
    </w:p>
    <w:p w14:paraId="69ADA4A0" w14:textId="77777777" w:rsidR="00B30670" w:rsidRDefault="00000000">
      <w:pPr>
        <w:pStyle w:val="ListBullet"/>
      </w:pPr>
      <w:r>
        <w:t>No file pickers or native widgets.</w:t>
      </w:r>
    </w:p>
    <w:p w14:paraId="459189AF" w14:textId="77777777" w:rsidR="00B30670" w:rsidRDefault="00000000">
      <w:pPr>
        <w:pStyle w:val="ListBullet"/>
      </w:pPr>
      <w:r>
        <w:t>Very early stage — small community, limited documentation.</w:t>
      </w:r>
    </w:p>
    <w:p w14:paraId="7B5BC634" w14:textId="77777777" w:rsidR="00B30670" w:rsidRDefault="00000000">
      <w:pPr>
        <w:pStyle w:val="ListBullet"/>
      </w:pPr>
      <w:r>
        <w:t>No external tool definitions or launcher system.</w:t>
      </w:r>
    </w:p>
    <w:p w14:paraId="0ACFAB9C" w14:textId="77777777" w:rsidR="00B30670" w:rsidRDefault="00000000">
      <w:pPr>
        <w:pStyle w:val="Heading2"/>
      </w:pPr>
      <w:r>
        <w:lastRenderedPageBreak/>
        <w:t>5.4 Sunbeam</w:t>
      </w:r>
    </w:p>
    <w:p w14:paraId="5BF736BE" w14:textId="77777777" w:rsidR="00B30670" w:rsidRDefault="00000000">
      <w:r>
        <w:rPr>
          <w:b/>
        </w:rPr>
        <w:t xml:space="preserve">Website: </w:t>
      </w:r>
      <w:r>
        <w:t>github.com/pomdtr/sunbeam</w:t>
      </w:r>
    </w:p>
    <w:p w14:paraId="35FC0445" w14:textId="77777777" w:rsidR="00B30670" w:rsidRDefault="00000000">
      <w:r>
        <w:t>Sunbeam is a command launcher inspired by Raycast and fzf. Extensions are scripts (any language) that read JSON on stdin and write JSON describing UI pages to stdout. The renderer is a terminal-based fuzzy-finder interface.</w:t>
      </w:r>
    </w:p>
    <w:p w14:paraId="203C9E77" w14:textId="77777777" w:rsidR="00B30670" w:rsidRDefault="00000000">
      <w:pPr>
        <w:pStyle w:val="Heading3"/>
      </w:pPr>
      <w:r>
        <w:t>Strengths</w:t>
      </w:r>
    </w:p>
    <w:p w14:paraId="5097F513" w14:textId="77777777" w:rsidR="00B30670" w:rsidRDefault="00000000">
      <w:pPr>
        <w:pStyle w:val="ListBullet"/>
      </w:pPr>
      <w:r>
        <w:t>Language-agnostic extensions — any script that speaks JSON.</w:t>
      </w:r>
    </w:p>
    <w:p w14:paraId="70A1BC6E" w14:textId="77777777" w:rsidR="00B30670" w:rsidRDefault="00000000">
      <w:pPr>
        <w:pStyle w:val="ListBullet"/>
      </w:pPr>
      <w:r>
        <w:t>Fast, keyboard-driven launcher UI.</w:t>
      </w:r>
    </w:p>
    <w:p w14:paraId="07C6C2B2" w14:textId="77777777" w:rsidR="00B30670" w:rsidRDefault="00000000">
      <w:pPr>
        <w:pStyle w:val="ListBullet"/>
      </w:pPr>
      <w:r>
        <w:t>Composable: extensions can chain into each other.</w:t>
      </w:r>
    </w:p>
    <w:p w14:paraId="6F27EE85" w14:textId="77777777" w:rsidR="00B30670" w:rsidRDefault="00000000">
      <w:pPr>
        <w:pStyle w:val="ListBullet"/>
      </w:pPr>
      <w:r>
        <w:t>Growing ecosystem of community extensions.</w:t>
      </w:r>
    </w:p>
    <w:p w14:paraId="69F64592" w14:textId="77777777" w:rsidR="00B30670" w:rsidRDefault="00000000">
      <w:pPr>
        <w:pStyle w:val="Heading3"/>
      </w:pPr>
      <w:r>
        <w:t>Limitations vs. ScripTree</w:t>
      </w:r>
    </w:p>
    <w:p w14:paraId="27D7E98D" w14:textId="77777777" w:rsidR="00B30670" w:rsidRDefault="00000000">
      <w:pPr>
        <w:pStyle w:val="ListBullet"/>
      </w:pPr>
      <w:r>
        <w:t>Every tool must be written as a Sunbeam extension — existing executables don't work out of the box.</w:t>
      </w:r>
    </w:p>
    <w:p w14:paraId="21279533" w14:textId="77777777" w:rsidR="00B30670" w:rsidRDefault="00000000">
      <w:pPr>
        <w:pStyle w:val="ListBullet"/>
      </w:pPr>
      <w:r>
        <w:t>Terminal-only UI: no native file dialogs, no rich form widgets.</w:t>
      </w:r>
    </w:p>
    <w:p w14:paraId="06938A3E" w14:textId="77777777" w:rsidR="00B30670" w:rsidRDefault="00000000">
      <w:pPr>
        <w:pStyle w:val="ListBullet"/>
      </w:pPr>
      <w:r>
        <w:t>Designed as a launcher, not a form builder — poor fit for tools with many parameters.</w:t>
      </w:r>
    </w:p>
    <w:p w14:paraId="652B0F4A" w14:textId="77777777" w:rsidR="00B30670" w:rsidRDefault="00000000">
      <w:pPr>
        <w:pStyle w:val="ListBullet"/>
      </w:pPr>
      <w:r>
        <w:t>No parameter type system (no integer validation, no enums, no multiselect).</w:t>
      </w:r>
    </w:p>
    <w:p w14:paraId="3FF66E83" w14:textId="77777777" w:rsidR="00B30670" w:rsidRDefault="00000000">
      <w:pPr>
        <w:pStyle w:val="ListBullet"/>
      </w:pPr>
      <w:r>
        <w:t>No saved configurations or presets.</w:t>
      </w:r>
    </w:p>
    <w:p w14:paraId="6BFA6F41" w14:textId="77777777" w:rsidR="00B30670" w:rsidRDefault="00000000">
      <w:pPr>
        <w:pStyle w:val="ListBullet"/>
      </w:pPr>
      <w:r>
        <w:t>Primarily macOS/Linux — Windows support is secondary.</w:t>
      </w:r>
    </w:p>
    <w:p w14:paraId="018AFE63" w14:textId="77777777" w:rsidR="00B30670" w:rsidRDefault="00000000">
      <w:pPr>
        <w:pStyle w:val="Heading2"/>
      </w:pPr>
      <w:r>
        <w:t>5.5 Gradio</w:t>
      </w:r>
    </w:p>
    <w:p w14:paraId="4C4DD37C" w14:textId="77777777" w:rsidR="00B30670" w:rsidRDefault="00000000">
      <w:r>
        <w:rPr>
          <w:b/>
        </w:rPr>
        <w:t xml:space="preserve">Website: </w:t>
      </w:r>
      <w:r>
        <w:t>gradio.app</w:t>
      </w:r>
    </w:p>
    <w:p w14:paraId="60B72CBD" w14:textId="77777777" w:rsidR="00B30670" w:rsidRDefault="00000000">
      <w:r>
        <w:t>Gradio creates web-based UIs for Python functions, primarily targeting machine-learning demos. It supports a wide range of input/output components and can be shared via public URLs.</w:t>
      </w:r>
    </w:p>
    <w:p w14:paraId="6E3C3B27" w14:textId="77777777" w:rsidR="00B30670" w:rsidRDefault="00000000">
      <w:pPr>
        <w:pStyle w:val="Heading3"/>
      </w:pPr>
      <w:r>
        <w:t>Strengths</w:t>
      </w:r>
    </w:p>
    <w:p w14:paraId="17B647F9" w14:textId="77777777" w:rsidR="00B30670" w:rsidRDefault="00000000">
      <w:pPr>
        <w:pStyle w:val="ListBullet"/>
      </w:pPr>
      <w:r>
        <w:t>Rich widget library (sliders, image inputs, audio, code blocks).</w:t>
      </w:r>
    </w:p>
    <w:p w14:paraId="46F3D839" w14:textId="77777777" w:rsidR="00B30670" w:rsidRDefault="00000000">
      <w:pPr>
        <w:pStyle w:val="ListBullet"/>
      </w:pPr>
      <w:r>
        <w:t>One-click public sharing via Hugging Face Spaces.</w:t>
      </w:r>
    </w:p>
    <w:p w14:paraId="13BAE876" w14:textId="77777777" w:rsidR="00B30670" w:rsidRDefault="00000000">
      <w:pPr>
        <w:pStyle w:val="ListBullet"/>
      </w:pPr>
      <w:r>
        <w:t>Excellent for ML model demos and data science workflows.</w:t>
      </w:r>
    </w:p>
    <w:p w14:paraId="0474C3F9" w14:textId="77777777" w:rsidR="00B30670" w:rsidRDefault="00000000">
      <w:pPr>
        <w:pStyle w:val="ListBullet"/>
      </w:pPr>
      <w:r>
        <w:t>Active development with large community.</w:t>
      </w:r>
    </w:p>
    <w:p w14:paraId="0E8ED76A" w14:textId="77777777" w:rsidR="00B30670" w:rsidRDefault="00000000">
      <w:pPr>
        <w:pStyle w:val="ListBullet"/>
      </w:pPr>
      <w:r>
        <w:t>Built-in API generation alongside the UI.</w:t>
      </w:r>
    </w:p>
    <w:p w14:paraId="18EABA94" w14:textId="77777777" w:rsidR="00B30670" w:rsidRDefault="00000000">
      <w:pPr>
        <w:pStyle w:val="Heading3"/>
      </w:pPr>
      <w:r>
        <w:t>Limitations vs. ScripTree</w:t>
      </w:r>
    </w:p>
    <w:p w14:paraId="000474AB" w14:textId="77777777" w:rsidR="00B30670" w:rsidRDefault="00000000">
      <w:pPr>
        <w:pStyle w:val="ListBullet"/>
      </w:pPr>
      <w:r>
        <w:t>Python-only: requires wrapping functionality in Python functions.</w:t>
      </w:r>
    </w:p>
    <w:p w14:paraId="45FC80BD" w14:textId="77777777" w:rsidR="00B30670" w:rsidRDefault="00000000">
      <w:pPr>
        <w:pStyle w:val="ListBullet"/>
      </w:pPr>
      <w:r>
        <w:t>Browser-based: requires a running web server, not a native app.</w:t>
      </w:r>
    </w:p>
    <w:p w14:paraId="02E3AA7B" w14:textId="77777777" w:rsidR="00B30670" w:rsidRDefault="00000000">
      <w:pPr>
        <w:pStyle w:val="ListBullet"/>
      </w:pPr>
      <w:r>
        <w:t>Cannot wrap arbitrary executables — only Python callables.</w:t>
      </w:r>
    </w:p>
    <w:p w14:paraId="730FED86" w14:textId="77777777" w:rsidR="00B30670" w:rsidRDefault="00000000">
      <w:pPr>
        <w:pStyle w:val="ListBullet"/>
      </w:pPr>
      <w:r>
        <w:t>No portable definition files; the UI is defined in Python code.</w:t>
      </w:r>
    </w:p>
    <w:p w14:paraId="45181A67" w14:textId="77777777" w:rsidR="00B30670" w:rsidRDefault="00000000">
      <w:pPr>
        <w:pStyle w:val="ListBullet"/>
      </w:pPr>
      <w:r>
        <w:t>Overkill for simple CLI tools; designed for ML/data workflows.</w:t>
      </w:r>
    </w:p>
    <w:p w14:paraId="48B9C167" w14:textId="77777777" w:rsidR="00B30670" w:rsidRDefault="00000000">
      <w:pPr>
        <w:pStyle w:val="ListBullet"/>
      </w:pPr>
      <w:r>
        <w:t>No offline-first desktop experience.</w:t>
      </w:r>
    </w:p>
    <w:p w14:paraId="193D5A0C" w14:textId="77777777" w:rsidR="00B30670" w:rsidRDefault="00000000">
      <w:pPr>
        <w:pStyle w:val="ListBullet"/>
      </w:pPr>
      <w:r>
        <w:t>No tool tree or launcher concept.</w:t>
      </w:r>
    </w:p>
    <w:p w14:paraId="61B438BA" w14:textId="77777777" w:rsidR="00B30670" w:rsidRDefault="00000000">
      <w:pPr>
        <w:pStyle w:val="Heading2"/>
      </w:pPr>
      <w:r>
        <w:t>5.6 Adjacent tools (not direct competitors)</w:t>
      </w:r>
    </w:p>
    <w:p w14:paraId="59F12484" w14:textId="77777777" w:rsidR="00B30670" w:rsidRDefault="00000000">
      <w:r>
        <w:t>Several other tools occupy nearby spaces but solve fundamentally different problems:</w:t>
      </w:r>
    </w:p>
    <w:tbl>
      <w:tblPr>
        <w:tblStyle w:val="TableGrid"/>
        <w:tblW w:w="0" w:type="auto"/>
        <w:jc w:val="center"/>
        <w:tblLook w:val="04A0" w:firstRow="1" w:lastRow="0" w:firstColumn="1" w:lastColumn="0" w:noHBand="0" w:noVBand="1"/>
      </w:tblPr>
      <w:tblGrid>
        <w:gridCol w:w="1699"/>
        <w:gridCol w:w="3113"/>
        <w:gridCol w:w="4810"/>
      </w:tblGrid>
      <w:tr w:rsidR="00B30670" w14:paraId="5FFB4B83" w14:textId="77777777">
        <w:trPr>
          <w:jc w:val="center"/>
        </w:trPr>
        <w:tc>
          <w:tcPr>
            <w:tcW w:w="1701" w:type="dxa"/>
            <w:shd w:val="clear" w:color="auto" w:fill="2E74B5"/>
          </w:tcPr>
          <w:p w14:paraId="1312B9D7" w14:textId="77777777" w:rsidR="00B30670" w:rsidRDefault="00000000">
            <w:pPr>
              <w:jc w:val="center"/>
            </w:pPr>
            <w:r>
              <w:rPr>
                <w:b/>
                <w:color w:val="FFFFFF"/>
                <w:sz w:val="20"/>
              </w:rPr>
              <w:lastRenderedPageBreak/>
              <w:t>Tool</w:t>
            </w:r>
          </w:p>
        </w:tc>
        <w:tc>
          <w:tcPr>
            <w:tcW w:w="3118" w:type="dxa"/>
            <w:shd w:val="clear" w:color="auto" w:fill="2E74B5"/>
          </w:tcPr>
          <w:p w14:paraId="5070376F" w14:textId="77777777" w:rsidR="00B30670" w:rsidRDefault="00000000">
            <w:pPr>
              <w:jc w:val="center"/>
            </w:pPr>
            <w:r>
              <w:rPr>
                <w:b/>
                <w:color w:val="FFFFFF"/>
                <w:sz w:val="20"/>
              </w:rPr>
              <w:t>What it does</w:t>
            </w:r>
          </w:p>
        </w:tc>
        <w:tc>
          <w:tcPr>
            <w:tcW w:w="4819" w:type="dxa"/>
            <w:shd w:val="clear" w:color="auto" w:fill="2E74B5"/>
          </w:tcPr>
          <w:p w14:paraId="7C0B7E5A" w14:textId="77777777" w:rsidR="00B30670" w:rsidRDefault="00000000">
            <w:pPr>
              <w:jc w:val="center"/>
            </w:pPr>
            <w:r>
              <w:rPr>
                <w:b/>
                <w:color w:val="FFFFFF"/>
                <w:sz w:val="20"/>
              </w:rPr>
              <w:t>Why it's not a competitor</w:t>
            </w:r>
          </w:p>
        </w:tc>
      </w:tr>
      <w:tr w:rsidR="00B30670" w14:paraId="74F9D64F" w14:textId="77777777">
        <w:trPr>
          <w:jc w:val="center"/>
        </w:trPr>
        <w:tc>
          <w:tcPr>
            <w:tcW w:w="1701" w:type="dxa"/>
          </w:tcPr>
          <w:p w14:paraId="468CD481" w14:textId="77777777" w:rsidR="00B30670" w:rsidRDefault="00000000">
            <w:r>
              <w:rPr>
                <w:sz w:val="18"/>
              </w:rPr>
              <w:t>Streamlit</w:t>
            </w:r>
          </w:p>
        </w:tc>
        <w:tc>
          <w:tcPr>
            <w:tcW w:w="3118" w:type="dxa"/>
          </w:tcPr>
          <w:p w14:paraId="23C132A1" w14:textId="77777777" w:rsidR="00B30670" w:rsidRDefault="00000000">
            <w:r>
              <w:rPr>
                <w:sz w:val="18"/>
              </w:rPr>
              <w:t>Web framework for data apps in Python.</w:t>
            </w:r>
          </w:p>
        </w:tc>
        <w:tc>
          <w:tcPr>
            <w:tcW w:w="4819" w:type="dxa"/>
          </w:tcPr>
          <w:p w14:paraId="45C01531" w14:textId="77777777" w:rsidR="00B30670" w:rsidRDefault="00000000">
            <w:r>
              <w:rPr>
                <w:sz w:val="18"/>
              </w:rPr>
              <w:t>Requires writing a Python app from scratch. Not a wrapper for existing tools.</w:t>
            </w:r>
          </w:p>
        </w:tc>
      </w:tr>
      <w:tr w:rsidR="00B30670" w14:paraId="5D98E58F" w14:textId="77777777">
        <w:trPr>
          <w:jc w:val="center"/>
        </w:trPr>
        <w:tc>
          <w:tcPr>
            <w:tcW w:w="1701" w:type="dxa"/>
            <w:shd w:val="clear" w:color="auto" w:fill="D9E2F3"/>
          </w:tcPr>
          <w:p w14:paraId="2F9F88EA" w14:textId="77777777" w:rsidR="00B30670" w:rsidRDefault="00000000">
            <w:r>
              <w:rPr>
                <w:sz w:val="18"/>
              </w:rPr>
              <w:t>Textual (Textualize)</w:t>
            </w:r>
          </w:p>
        </w:tc>
        <w:tc>
          <w:tcPr>
            <w:tcW w:w="3118" w:type="dxa"/>
            <w:shd w:val="clear" w:color="auto" w:fill="D9E2F3"/>
          </w:tcPr>
          <w:p w14:paraId="1654485C" w14:textId="77777777" w:rsidR="00B30670" w:rsidRDefault="00000000">
            <w:r>
              <w:rPr>
                <w:sz w:val="18"/>
              </w:rPr>
              <w:t>Python framework for rich terminal UIs.</w:t>
            </w:r>
          </w:p>
        </w:tc>
        <w:tc>
          <w:tcPr>
            <w:tcW w:w="4819" w:type="dxa"/>
            <w:shd w:val="clear" w:color="auto" w:fill="D9E2F3"/>
          </w:tcPr>
          <w:p w14:paraId="3A68B29C" w14:textId="77777777" w:rsidR="00B30670" w:rsidRDefault="00000000">
            <w:r>
              <w:rPr>
                <w:sz w:val="18"/>
              </w:rPr>
              <w:t>A TUI toolkit, not a GUI generator. Developer builds the interface in code.</w:t>
            </w:r>
          </w:p>
        </w:tc>
      </w:tr>
      <w:tr w:rsidR="00B30670" w14:paraId="04C359D1" w14:textId="77777777">
        <w:trPr>
          <w:jc w:val="center"/>
        </w:trPr>
        <w:tc>
          <w:tcPr>
            <w:tcW w:w="1701" w:type="dxa"/>
          </w:tcPr>
          <w:p w14:paraId="4DAB8573" w14:textId="77777777" w:rsidR="00B30670" w:rsidRDefault="00000000">
            <w:r>
              <w:rPr>
                <w:sz w:val="18"/>
              </w:rPr>
              <w:t>Charm / Bubbletea</w:t>
            </w:r>
          </w:p>
        </w:tc>
        <w:tc>
          <w:tcPr>
            <w:tcW w:w="3118" w:type="dxa"/>
          </w:tcPr>
          <w:p w14:paraId="482B7933" w14:textId="77777777" w:rsidR="00B30670" w:rsidRDefault="00000000">
            <w:r>
              <w:rPr>
                <w:sz w:val="18"/>
              </w:rPr>
              <w:t>Go framework for terminal UIs.</w:t>
            </w:r>
          </w:p>
        </w:tc>
        <w:tc>
          <w:tcPr>
            <w:tcW w:w="4819" w:type="dxa"/>
          </w:tcPr>
          <w:p w14:paraId="46D56CFF" w14:textId="77777777" w:rsidR="00B30670" w:rsidRDefault="00000000">
            <w:r>
              <w:rPr>
                <w:sz w:val="18"/>
              </w:rPr>
              <w:t>Same category as Textual. Manual TUI development, not auto-generation.</w:t>
            </w:r>
          </w:p>
        </w:tc>
      </w:tr>
      <w:tr w:rsidR="00B30670" w14:paraId="6FA093FA" w14:textId="77777777">
        <w:trPr>
          <w:jc w:val="center"/>
        </w:trPr>
        <w:tc>
          <w:tcPr>
            <w:tcW w:w="1701" w:type="dxa"/>
            <w:shd w:val="clear" w:color="auto" w:fill="D9E2F3"/>
          </w:tcPr>
          <w:p w14:paraId="55595EF9" w14:textId="77777777" w:rsidR="00B30670" w:rsidRDefault="00000000">
            <w:r>
              <w:rPr>
                <w:sz w:val="18"/>
              </w:rPr>
              <w:t>Wails / Tauri</w:t>
            </w:r>
          </w:p>
        </w:tc>
        <w:tc>
          <w:tcPr>
            <w:tcW w:w="3118" w:type="dxa"/>
            <w:shd w:val="clear" w:color="auto" w:fill="D9E2F3"/>
          </w:tcPr>
          <w:p w14:paraId="609D4B33" w14:textId="77777777" w:rsidR="00B30670" w:rsidRDefault="00000000">
            <w:r>
              <w:rPr>
                <w:sz w:val="18"/>
              </w:rPr>
              <w:t>Desktop app frameworks (Go/Rust + web frontend).</w:t>
            </w:r>
          </w:p>
        </w:tc>
        <w:tc>
          <w:tcPr>
            <w:tcW w:w="4819" w:type="dxa"/>
            <w:shd w:val="clear" w:color="auto" w:fill="D9E2F3"/>
          </w:tcPr>
          <w:p w14:paraId="0D5ACE14" w14:textId="77777777" w:rsidR="00B30670" w:rsidRDefault="00000000">
            <w:r>
              <w:rPr>
                <w:sz w:val="18"/>
              </w:rPr>
              <w:t>General-purpose app frameworks. Building a CLI wrapper would require writing the entire UI.</w:t>
            </w:r>
          </w:p>
        </w:tc>
      </w:tr>
      <w:tr w:rsidR="00B30670" w14:paraId="0269750A" w14:textId="77777777">
        <w:trPr>
          <w:jc w:val="center"/>
        </w:trPr>
        <w:tc>
          <w:tcPr>
            <w:tcW w:w="1701" w:type="dxa"/>
          </w:tcPr>
          <w:p w14:paraId="7E59DF4B" w14:textId="77777777" w:rsidR="00B30670" w:rsidRDefault="00000000">
            <w:r>
              <w:rPr>
                <w:sz w:val="18"/>
              </w:rPr>
              <w:t>Zenity / YAD</w:t>
            </w:r>
          </w:p>
        </w:tc>
        <w:tc>
          <w:tcPr>
            <w:tcW w:w="3118" w:type="dxa"/>
          </w:tcPr>
          <w:p w14:paraId="58D83BA7" w14:textId="77777777" w:rsidR="00B30670" w:rsidRDefault="00000000">
            <w:r>
              <w:rPr>
                <w:sz w:val="18"/>
              </w:rPr>
              <w:t>Simple GTK dialog boxes from shell scripts.</w:t>
            </w:r>
          </w:p>
        </w:tc>
        <w:tc>
          <w:tcPr>
            <w:tcW w:w="4819" w:type="dxa"/>
          </w:tcPr>
          <w:p w14:paraId="7A7555CC" w14:textId="77777777" w:rsidR="00B30670" w:rsidRDefault="00000000">
            <w:r>
              <w:rPr>
                <w:sz w:val="18"/>
              </w:rPr>
              <w:t>One-shot dialogs only (file picker, message box). No form builder, no parameter system, no tool definitions.</w:t>
            </w:r>
          </w:p>
        </w:tc>
      </w:tr>
    </w:tbl>
    <w:p w14:paraId="22BBB2E9" w14:textId="77777777" w:rsidR="00B30670" w:rsidRDefault="00000000">
      <w:pPr>
        <w:pStyle w:val="Heading1"/>
      </w:pPr>
      <w:r>
        <w:t>6. ScripTree’s Unique Advantages</w:t>
      </w:r>
    </w:p>
    <w:p w14:paraId="15CB69EB" w14:textId="77777777" w:rsidR="00B30670" w:rsidRDefault="00000000">
      <w:r>
        <w:t>No other tool in the survey matches ScripTree on all of the following dimensions simultaneously:</w:t>
      </w:r>
    </w:p>
    <w:p w14:paraId="37AB1B9D" w14:textId="77777777" w:rsidR="00B30670" w:rsidRDefault="00000000">
      <w:pPr>
        <w:pStyle w:val="Heading2"/>
      </w:pPr>
      <w:r>
        <w:t>6.1 Language-agnostic, source-agnostic</w:t>
      </w:r>
    </w:p>
    <w:p w14:paraId="3A4F1533" w14:textId="77777777" w:rsidR="00B30670" w:rsidRDefault="00000000">
      <w:r>
        <w:t>ScripTree wraps any executable: Python scripts, compiled C# applications, Rust CLIs, legacy batch files, system utilities like robocopy or ffmpeg. The user never needs access to or knowledge of the tool's source code. This is the single biggest differentiator — every other tool requires either Python source modification or writing tool-specific adapters.</w:t>
      </w:r>
    </w:p>
    <w:p w14:paraId="06ED2417" w14:textId="77777777" w:rsidR="00B30670" w:rsidRDefault="00000000">
      <w:pPr>
        <w:pStyle w:val="Heading2"/>
      </w:pPr>
      <w:r>
        <w:t>6.2 Dual ingest: auto-parse + blank canvas</w:t>
      </w:r>
    </w:p>
    <w:p w14:paraId="528E42AC" w14:textId="77777777" w:rsidR="00B30670" w:rsidRDefault="00000000">
      <w:r>
        <w:t>ScripTree offers two equally supported paths to creating a tool definition. For tools with standard --help output, the parser detects argument patterns and assigns appropriate widgets automatically. For tools with no help text (common with custom executables), the blank-canvas editor lets users define parameters manually in under 90 seconds. No competitor offers both paths.</w:t>
      </w:r>
    </w:p>
    <w:p w14:paraId="36A0A2CB" w14:textId="77777777" w:rsidR="00B30670" w:rsidRDefault="00000000">
      <w:pPr>
        <w:pStyle w:val="Heading2"/>
      </w:pPr>
      <w:r>
        <w:t>6.3 Portable JSON definitions</w:t>
      </w:r>
    </w:p>
    <w:p w14:paraId="4B920536" w14:textId="77777777" w:rsidR="00B30670" w:rsidRDefault="00000000">
      <w:r>
        <w:t>A .scriptree file is a self-contained JSON document that can be version-controlled, shared via email, bundled with the tool it wraps, or generated programmatically. The GUI definition lives outside the tool, not inside it. This enables workflows impossible with decorator-based tools: a sysadmin creates .scriptree files for system utilities and distributes them to the team without touching the utilities themselves.</w:t>
      </w:r>
    </w:p>
    <w:p w14:paraId="3BDEBCB0" w14:textId="77777777" w:rsidR="00B30670" w:rsidRDefault="00000000">
      <w:pPr>
        <w:pStyle w:val="Heading2"/>
      </w:pPr>
      <w:r>
        <w:t>6.4 Tool tree launcher</w:t>
      </w:r>
    </w:p>
    <w:p w14:paraId="6AF97E22" w14:textId="77777777" w:rsidR="00B30670" w:rsidRDefault="00000000">
      <w:r>
        <w:t>The .scriptreetree format groups multiple tools into a navigable hierarchy — an entire team's toolkit in one window. This transforms ScripTree from a single-tool wrapper into a daily-driver application. No competitor offers an equivalent.</w:t>
      </w:r>
    </w:p>
    <w:p w14:paraId="0068C229" w14:textId="77777777" w:rsidR="00B30670" w:rsidRDefault="00000000">
      <w:pPr>
        <w:pStyle w:val="Heading2"/>
      </w:pPr>
      <w:r>
        <w:t>6.5 Configurations and environment management</w:t>
      </w:r>
    </w:p>
    <w:p w14:paraId="4DED5046" w14:textId="77777777" w:rsidR="00B30670" w:rsidRDefault="00000000">
      <w:r>
        <w:t>Each tool can have multiple named configurations (parameter presets), each with its own environment variable overrides and PATH modifications. This handles real-world scenarios like "development vs. production" or "local vs. remote" without duplicating tool definitions.</w:t>
      </w:r>
    </w:p>
    <w:p w14:paraId="242D5BCF" w14:textId="77777777" w:rsidR="00B30670" w:rsidRDefault="00000000">
      <w:pPr>
        <w:pStyle w:val="Heading2"/>
      </w:pPr>
      <w:r>
        <w:t>6.6 Sections and tabs for complex tools</w:t>
      </w:r>
    </w:p>
    <w:p w14:paraId="7B27D5E8" w14:textId="77777777" w:rsidR="00B30670" w:rsidRDefault="00000000">
      <w:r>
        <w:t>Tools with many parameters (robocopy has 60+) can organise them into collapsible sections or tabbed pages. The user sees a clean, categorised form instead of an overwhelming flat list. Gooey offers basic grouping; no other competitor matches this level of layout control.</w:t>
      </w:r>
    </w:p>
    <w:p w14:paraId="424630F3" w14:textId="77777777" w:rsidR="00B30670" w:rsidRDefault="00000000">
      <w:pPr>
        <w:pStyle w:val="Heading1"/>
      </w:pPr>
      <w:r>
        <w:lastRenderedPageBreak/>
        <w:t>7. LLM-Powered Workflow</w:t>
      </w:r>
    </w:p>
    <w:p w14:paraId="19D0A3EF" w14:textId="77777777" w:rsidR="00B30670" w:rsidRDefault="00000000">
      <w:r>
        <w:t>ScripTree includes a dedicated documentation pack designed specifically for AI assistants. This is a unique capability that no competitor offers.</w:t>
      </w:r>
    </w:p>
    <w:p w14:paraId="742DD080" w14:textId="77777777" w:rsidR="00B30670" w:rsidRDefault="00000000">
      <w:pPr>
        <w:pStyle w:val="Heading2"/>
      </w:pPr>
      <w:r>
        <w:t>7.1 The LLM help file suite</w:t>
      </w:r>
    </w:p>
    <w:p w14:paraId="1CA4C60C" w14:textId="77777777" w:rsidR="00B30670" w:rsidRDefault="00000000">
      <w:r>
        <w:t>Located in the help/LLM/ directory, these files provide everything an AI agent needs to generate valid .scriptree files:</w:t>
      </w:r>
    </w:p>
    <w:tbl>
      <w:tblPr>
        <w:tblStyle w:val="TableGrid"/>
        <w:tblW w:w="0" w:type="auto"/>
        <w:jc w:val="center"/>
        <w:tblLook w:val="04A0" w:firstRow="1" w:lastRow="0" w:firstColumn="1" w:lastColumn="0" w:noHBand="0" w:noVBand="1"/>
      </w:tblPr>
      <w:tblGrid>
        <w:gridCol w:w="2834"/>
        <w:gridCol w:w="6788"/>
      </w:tblGrid>
      <w:tr w:rsidR="00B30670" w14:paraId="6A3AB2E0" w14:textId="77777777">
        <w:trPr>
          <w:jc w:val="center"/>
        </w:trPr>
        <w:tc>
          <w:tcPr>
            <w:tcW w:w="2835" w:type="dxa"/>
            <w:shd w:val="clear" w:color="auto" w:fill="2E74B5"/>
          </w:tcPr>
          <w:p w14:paraId="784E8476" w14:textId="77777777" w:rsidR="00B30670" w:rsidRDefault="00000000">
            <w:pPr>
              <w:jc w:val="center"/>
            </w:pPr>
            <w:r>
              <w:rPr>
                <w:b/>
                <w:color w:val="FFFFFF"/>
                <w:sz w:val="20"/>
              </w:rPr>
              <w:t>File</w:t>
            </w:r>
          </w:p>
        </w:tc>
        <w:tc>
          <w:tcPr>
            <w:tcW w:w="6803" w:type="dxa"/>
            <w:shd w:val="clear" w:color="auto" w:fill="2E74B5"/>
          </w:tcPr>
          <w:p w14:paraId="773C955B" w14:textId="77777777" w:rsidR="00B30670" w:rsidRDefault="00000000">
            <w:pPr>
              <w:jc w:val="center"/>
            </w:pPr>
            <w:r>
              <w:rPr>
                <w:b/>
                <w:color w:val="FFFFFF"/>
                <w:sz w:val="20"/>
              </w:rPr>
              <w:t>Purpose</w:t>
            </w:r>
          </w:p>
        </w:tc>
      </w:tr>
      <w:tr w:rsidR="00B30670" w14:paraId="2AFE23C2" w14:textId="77777777">
        <w:trPr>
          <w:jc w:val="center"/>
        </w:trPr>
        <w:tc>
          <w:tcPr>
            <w:tcW w:w="2835" w:type="dxa"/>
          </w:tcPr>
          <w:p w14:paraId="68ED2E17" w14:textId="77777777" w:rsidR="00B30670" w:rsidRDefault="00000000">
            <w:r>
              <w:rPr>
                <w:sz w:val="18"/>
              </w:rPr>
              <w:t>scriptree_format.md</w:t>
            </w:r>
          </w:p>
        </w:tc>
        <w:tc>
          <w:tcPr>
            <w:tcW w:w="6803" w:type="dxa"/>
          </w:tcPr>
          <w:p w14:paraId="6E0E05B7" w14:textId="77777777" w:rsidR="00B30670" w:rsidRDefault="00000000">
            <w:r>
              <w:rPr>
                <w:sz w:val="18"/>
              </w:rPr>
              <w:t>Complete JSON schema for .scriptree files with every field, type, and loader invariant documented.</w:t>
            </w:r>
          </w:p>
        </w:tc>
      </w:tr>
      <w:tr w:rsidR="00B30670" w14:paraId="51B42BC0" w14:textId="77777777">
        <w:trPr>
          <w:jc w:val="center"/>
        </w:trPr>
        <w:tc>
          <w:tcPr>
            <w:tcW w:w="2835" w:type="dxa"/>
            <w:shd w:val="clear" w:color="auto" w:fill="D9E2F3"/>
          </w:tcPr>
          <w:p w14:paraId="72AEA111" w14:textId="77777777" w:rsidR="00B30670" w:rsidRDefault="00000000">
            <w:r>
              <w:rPr>
                <w:sz w:val="18"/>
              </w:rPr>
              <w:t>scriptreetree_format.md</w:t>
            </w:r>
          </w:p>
        </w:tc>
        <w:tc>
          <w:tcPr>
            <w:tcW w:w="6803" w:type="dxa"/>
            <w:shd w:val="clear" w:color="auto" w:fill="D9E2F3"/>
          </w:tcPr>
          <w:p w14:paraId="3065EFFB" w14:textId="77777777" w:rsidR="00B30670" w:rsidRDefault="00000000">
            <w:r>
              <w:rPr>
                <w:sz w:val="18"/>
              </w:rPr>
              <w:t>Tree launcher format and path resolution rules.</w:t>
            </w:r>
          </w:p>
        </w:tc>
      </w:tr>
      <w:tr w:rsidR="00B30670" w14:paraId="5F0ACBCC" w14:textId="77777777">
        <w:trPr>
          <w:jc w:val="center"/>
        </w:trPr>
        <w:tc>
          <w:tcPr>
            <w:tcW w:w="2835" w:type="dxa"/>
          </w:tcPr>
          <w:p w14:paraId="07FF4E1A" w14:textId="77777777" w:rsidR="00B30670" w:rsidRDefault="00000000">
            <w:r>
              <w:rPr>
                <w:sz w:val="18"/>
              </w:rPr>
              <w:t>argument_template.md</w:t>
            </w:r>
          </w:p>
        </w:tc>
        <w:tc>
          <w:tcPr>
            <w:tcW w:w="6803" w:type="dxa"/>
          </w:tcPr>
          <w:p w14:paraId="6863FDC1" w14:textId="77777777" w:rsidR="00B30670" w:rsidRDefault="00000000">
            <w:r>
              <w:rPr>
                <w:sz w:val="18"/>
              </w:rPr>
              <w:t>The substitution grammar for argv assembly, including conditional flags, groups, and edge cases.</w:t>
            </w:r>
          </w:p>
        </w:tc>
      </w:tr>
      <w:tr w:rsidR="00B30670" w14:paraId="22F1E46F" w14:textId="77777777">
        <w:trPr>
          <w:jc w:val="center"/>
        </w:trPr>
        <w:tc>
          <w:tcPr>
            <w:tcW w:w="2835" w:type="dxa"/>
            <w:shd w:val="clear" w:color="auto" w:fill="D9E2F3"/>
          </w:tcPr>
          <w:p w14:paraId="3C394686" w14:textId="77777777" w:rsidR="00B30670" w:rsidRDefault="00000000">
            <w:r>
              <w:rPr>
                <w:sz w:val="18"/>
              </w:rPr>
              <w:t>param_types_widgets.md</w:t>
            </w:r>
          </w:p>
        </w:tc>
        <w:tc>
          <w:tcPr>
            <w:tcW w:w="6803" w:type="dxa"/>
            <w:shd w:val="clear" w:color="auto" w:fill="D9E2F3"/>
          </w:tcPr>
          <w:p w14:paraId="7C534E5B" w14:textId="77777777" w:rsidR="00B30670" w:rsidRDefault="00000000">
            <w:r>
              <w:rPr>
                <w:sz w:val="18"/>
              </w:rPr>
              <w:t>Type-to-widget compatibility matrix, default values per type, and coercion rules.</w:t>
            </w:r>
          </w:p>
        </w:tc>
      </w:tr>
      <w:tr w:rsidR="00B30670" w14:paraId="7F43C36D" w14:textId="77777777">
        <w:trPr>
          <w:jc w:val="center"/>
        </w:trPr>
        <w:tc>
          <w:tcPr>
            <w:tcW w:w="2835" w:type="dxa"/>
          </w:tcPr>
          <w:p w14:paraId="34D5350A" w14:textId="77777777" w:rsidR="00B30670" w:rsidRDefault="00000000">
            <w:r>
              <w:rPr>
                <w:sz w:val="18"/>
              </w:rPr>
              <w:t>configurations_sidecar.md</w:t>
            </w:r>
          </w:p>
        </w:tc>
        <w:tc>
          <w:tcPr>
            <w:tcW w:w="6803" w:type="dxa"/>
          </w:tcPr>
          <w:p w14:paraId="72609BBE" w14:textId="77777777" w:rsidR="00B30670" w:rsidRDefault="00000000">
            <w:r>
              <w:rPr>
                <w:sz w:val="18"/>
              </w:rPr>
              <w:t>Sidecar JSON format for named configurations with env/PATH overrides.</w:t>
            </w:r>
          </w:p>
        </w:tc>
      </w:tr>
      <w:tr w:rsidR="00B30670" w14:paraId="21F0B185" w14:textId="77777777">
        <w:trPr>
          <w:jc w:val="center"/>
        </w:trPr>
        <w:tc>
          <w:tcPr>
            <w:tcW w:w="2835" w:type="dxa"/>
            <w:shd w:val="clear" w:color="auto" w:fill="D9E2F3"/>
          </w:tcPr>
          <w:p w14:paraId="65AD3318" w14:textId="77777777" w:rsidR="00B30670" w:rsidRDefault="00000000">
            <w:r>
              <w:rPr>
                <w:sz w:val="18"/>
              </w:rPr>
              <w:t>architecture.md</w:t>
            </w:r>
          </w:p>
        </w:tc>
        <w:tc>
          <w:tcPr>
            <w:tcW w:w="6803" w:type="dxa"/>
            <w:shd w:val="clear" w:color="auto" w:fill="D9E2F3"/>
          </w:tcPr>
          <w:p w14:paraId="408DFB5B" w14:textId="77777777" w:rsidR="00B30670" w:rsidRDefault="00000000">
            <w:r>
              <w:rPr>
                <w:sz w:val="18"/>
              </w:rPr>
              <w:t>Package layout and the core vs. UI separation.</w:t>
            </w:r>
          </w:p>
        </w:tc>
      </w:tr>
      <w:tr w:rsidR="00B30670" w14:paraId="7419C64C" w14:textId="77777777">
        <w:trPr>
          <w:jc w:val="center"/>
        </w:trPr>
        <w:tc>
          <w:tcPr>
            <w:tcW w:w="2835" w:type="dxa"/>
          </w:tcPr>
          <w:p w14:paraId="29D6FE87" w14:textId="77777777" w:rsidR="00B30670" w:rsidRDefault="00000000">
            <w:r>
              <w:rPr>
                <w:sz w:val="18"/>
              </w:rPr>
              <w:t>parsers/python_scripts.md</w:t>
            </w:r>
          </w:p>
        </w:tc>
        <w:tc>
          <w:tcPr>
            <w:tcW w:w="6803" w:type="dxa"/>
          </w:tcPr>
          <w:p w14:paraId="37EF5843" w14:textId="77777777" w:rsidR="00B30670" w:rsidRDefault="00000000">
            <w:r>
              <w:rPr>
                <w:sz w:val="18"/>
              </w:rPr>
              <w:t>Rules for generating Python CLIs whose --help imports cleanly.</w:t>
            </w:r>
          </w:p>
        </w:tc>
      </w:tr>
      <w:tr w:rsidR="00B30670" w14:paraId="2D96BD09" w14:textId="77777777">
        <w:trPr>
          <w:jc w:val="center"/>
        </w:trPr>
        <w:tc>
          <w:tcPr>
            <w:tcW w:w="2835" w:type="dxa"/>
            <w:shd w:val="clear" w:color="auto" w:fill="D9E2F3"/>
          </w:tcPr>
          <w:p w14:paraId="1BD94826" w14:textId="77777777" w:rsidR="00B30670" w:rsidRDefault="00000000">
            <w:r>
              <w:rPr>
                <w:sz w:val="18"/>
              </w:rPr>
              <w:t>parsers/windows_exe.md</w:t>
            </w:r>
          </w:p>
        </w:tc>
        <w:tc>
          <w:tcPr>
            <w:tcW w:w="6803" w:type="dxa"/>
            <w:shd w:val="clear" w:color="auto" w:fill="D9E2F3"/>
          </w:tcPr>
          <w:p w14:paraId="79B19B10" w14:textId="77777777" w:rsidR="00B30670" w:rsidRDefault="00000000">
            <w:r>
              <w:rPr>
                <w:sz w:val="18"/>
              </w:rPr>
              <w:t>Rules for Windows executables and their flag conventions.</w:t>
            </w:r>
          </w:p>
        </w:tc>
      </w:tr>
      <w:tr w:rsidR="00B30670" w14:paraId="17483E29" w14:textId="77777777">
        <w:trPr>
          <w:jc w:val="center"/>
        </w:trPr>
        <w:tc>
          <w:tcPr>
            <w:tcW w:w="2835" w:type="dxa"/>
          </w:tcPr>
          <w:p w14:paraId="0ADEBE71" w14:textId="77777777" w:rsidR="00B30670" w:rsidRDefault="00000000">
            <w:r>
              <w:rPr>
                <w:sz w:val="18"/>
              </w:rPr>
              <w:t>parsers/gnu_tools.md</w:t>
            </w:r>
          </w:p>
        </w:tc>
        <w:tc>
          <w:tcPr>
            <w:tcW w:w="6803" w:type="dxa"/>
          </w:tcPr>
          <w:p w14:paraId="1E3CA30F" w14:textId="77777777" w:rsidR="00B30670" w:rsidRDefault="00000000">
            <w:r>
              <w:rPr>
                <w:sz w:val="18"/>
              </w:rPr>
              <w:t>Rules for GNU/Linux tools and their --help patterns.</w:t>
            </w:r>
          </w:p>
        </w:tc>
      </w:tr>
    </w:tbl>
    <w:p w14:paraId="498557DA" w14:textId="77777777" w:rsidR="00B30670" w:rsidRDefault="00000000">
      <w:pPr>
        <w:pStyle w:val="Heading2"/>
      </w:pPr>
      <w:r>
        <w:t>7.2 How LLM generation works</w:t>
      </w:r>
    </w:p>
    <w:p w14:paraId="1B881F70" w14:textId="77777777" w:rsidR="00B30670" w:rsidRDefault="00000000">
      <w:r>
        <w:rPr>
          <w:b/>
        </w:rPr>
        <w:t xml:space="preserve">Step 1 — User describes the tool: </w:t>
      </w:r>
      <w:r>
        <w:t>"I have a C# exe that takes a source folder, output folder, and a --format flag with options json/xml/csv."</w:t>
      </w:r>
    </w:p>
    <w:p w14:paraId="502ACBFA" w14:textId="77777777" w:rsidR="00B30670" w:rsidRDefault="00000000">
      <w:r>
        <w:rPr>
          <w:b/>
        </w:rPr>
        <w:t xml:space="preserve">Step 2 — AI reads the LLM docs: </w:t>
      </w:r>
      <w:r>
        <w:t>The agent reads scriptree_format.md and param_types_widgets.md to understand the schema.</w:t>
      </w:r>
    </w:p>
    <w:p w14:paraId="14E009D1" w14:textId="77777777" w:rsidR="00B30670" w:rsidRDefault="00000000">
      <w:r>
        <w:rPr>
          <w:b/>
        </w:rPr>
        <w:t xml:space="preserve">Step 3 — AI generates the .scriptree file: </w:t>
      </w:r>
      <w:r>
        <w:t>Produces valid JSON with correct types, widgets, argument template, and section layout.</w:t>
      </w:r>
    </w:p>
    <w:p w14:paraId="71E56227" w14:textId="77777777" w:rsidR="00B30670" w:rsidRDefault="00000000">
      <w:r>
        <w:rPr>
          <w:b/>
        </w:rPr>
        <w:t xml:space="preserve">Step 4 — User opens in ScripTree: </w:t>
      </w:r>
      <w:r>
        <w:t>The generated file loads directly — no manual cleanup needed.</w:t>
      </w:r>
    </w:p>
    <w:p w14:paraId="07F35A19" w14:textId="77777777" w:rsidR="00B30670" w:rsidRDefault="00B30670"/>
    <w:p w14:paraId="1DD4222A" w14:textId="77777777" w:rsidR="00B30670" w:rsidRDefault="00000000">
      <w:r>
        <w:t>This workflow means users don't even need to open the ScripTree editor for straightforward tools. They describe what they want in natural language, and the AI produces a ready-to-use definition file. This dramatically lowers the barrier to entry and is especially powerful for teams that use AI coding assistants like Claude Code, GitHub Copilot, or ChatGPT.</w:t>
      </w:r>
    </w:p>
    <w:p w14:paraId="6E2F57C2" w14:textId="77777777" w:rsidR="00B30670" w:rsidRDefault="00000000">
      <w:pPr>
        <w:pStyle w:val="Heading1"/>
      </w:pPr>
      <w:r>
        <w:t>8. Market Positioning &amp; Target Audiences</w:t>
      </w:r>
    </w:p>
    <w:p w14:paraId="294697A7" w14:textId="77777777" w:rsidR="00B30670" w:rsidRDefault="00000000">
      <w:pPr>
        <w:pStyle w:val="Heading2"/>
      </w:pPr>
      <w:r>
        <w:t>8.1 Primary audiences</w:t>
      </w:r>
    </w:p>
    <w:p w14:paraId="1434A3FC" w14:textId="77777777" w:rsidR="00B30670" w:rsidRDefault="00000000">
      <w:pPr>
        <w:pStyle w:val="ListBullet"/>
      </w:pPr>
      <w:r>
        <w:rPr>
          <w:b/>
        </w:rPr>
        <w:t xml:space="preserve">Sysadmins &amp; DevOps engineers: </w:t>
      </w:r>
      <w:r>
        <w:t>Run the same robocopy, rsync, ffmpeg, docker commands daily with varying arguments. ScripTree turns tribal knowledge into clickable forms that can be handed to junior staff. The configurations feature maps perfectly to dev/staging/prod environments.</w:t>
      </w:r>
    </w:p>
    <w:p w14:paraId="4283A482" w14:textId="77777777" w:rsidR="00B30670" w:rsidRDefault="00000000">
      <w:pPr>
        <w:pStyle w:val="ListBullet"/>
      </w:pPr>
      <w:r>
        <w:rPr>
          <w:b/>
        </w:rPr>
        <w:lastRenderedPageBreak/>
        <w:t xml:space="preserve">Technical non-developers: </w:t>
      </w:r>
      <w:r>
        <w:t>CAD engineers, data analysts, lab technicians, and video editors who have powerful CLI tools installed but avoid them because the learning curve feels steep. A file picker and a few dropdowns removes the entire barrier.</w:t>
      </w:r>
    </w:p>
    <w:p w14:paraId="4F4ADE46" w14:textId="77777777" w:rsidR="00B30670" w:rsidRDefault="00000000">
      <w:pPr>
        <w:pStyle w:val="ListBullet"/>
      </w:pPr>
      <w:r>
        <w:rPr>
          <w:b/>
        </w:rPr>
        <w:t xml:space="preserve">Team leads who need to delegate: </w:t>
      </w:r>
      <w:r>
        <w:t>"Here, run this tool with these settings" becomes a .scriptree file instead of a wiki page with screenshots that's always out of date. The tree launcher makes it a one-stop shop.</w:t>
      </w:r>
    </w:p>
    <w:p w14:paraId="063E1579" w14:textId="77777777" w:rsidR="00B30670" w:rsidRDefault="00000000">
      <w:pPr>
        <w:pStyle w:val="ListBullet"/>
      </w:pPr>
      <w:r>
        <w:rPr>
          <w:b/>
        </w:rPr>
        <w:t xml:space="preserve">Script authors &amp; internal tool builders: </w:t>
      </w:r>
      <w:r>
        <w:t>Developers who write Python/PowerShell utilities for their team. Today they either build a basic Tkinter GUI (hours of work) or tell people to use the command line (hours of support). ScripTree is the missing middle: describe the params, get a real GUI, done.</w:t>
      </w:r>
    </w:p>
    <w:p w14:paraId="16CA87F8" w14:textId="77777777" w:rsidR="00B30670" w:rsidRDefault="00000000">
      <w:pPr>
        <w:pStyle w:val="ListBullet"/>
      </w:pPr>
      <w:r>
        <w:rPr>
          <w:b/>
        </w:rPr>
        <w:t xml:space="preserve">AI-assisted development teams: </w:t>
      </w:r>
      <w:r>
        <w:t>Teams using AI coding assistants can have the AI generate .scriptree files as part of their tool-building workflow. The LLM documentation pack makes this reliable and repeatable.</w:t>
      </w:r>
    </w:p>
    <w:p w14:paraId="72CEF3BB" w14:textId="77777777" w:rsidR="00B30670" w:rsidRDefault="00000000">
      <w:pPr>
        <w:pStyle w:val="Heading2"/>
      </w:pPr>
      <w:r>
        <w:t>8.2 Positioning statement</w:t>
      </w:r>
    </w:p>
    <w:p w14:paraId="08694772" w14:textId="77777777" w:rsidR="00B30670" w:rsidRDefault="00000000">
      <w:pPr>
        <w:ind w:left="850" w:right="850"/>
      </w:pPr>
      <w:r>
        <w:rPr>
          <w:i/>
        </w:rPr>
        <w:t>"ScripTree turns any command-line tool into a native Windows application — no coding required, no source access needed. Point it at an executable, define the parameters, and get a professional form with file pickers, dropdowns, and saved presets. Build once, share as a portable JSON file, organise your tools into a launcher, and let AI generate new tool definitions for you."</w:t>
      </w:r>
    </w:p>
    <w:p w14:paraId="49E6934A" w14:textId="77777777" w:rsidR="00B30670" w:rsidRDefault="00000000">
      <w:pPr>
        <w:pStyle w:val="Heading1"/>
      </w:pPr>
      <w:r>
        <w:t>9. Mass Appeal Assessment</w:t>
      </w:r>
    </w:p>
    <w:p w14:paraId="2DAD6489" w14:textId="77777777" w:rsidR="00B30670" w:rsidRDefault="00000000">
      <w:pPr>
        <w:pStyle w:val="Heading2"/>
      </w:pPr>
      <w:r>
        <w:t>9.1 Growth model</w:t>
      </w:r>
    </w:p>
    <w:p w14:paraId="6FF6AFC3" w14:textId="77777777" w:rsidR="00B30670" w:rsidRDefault="00000000">
      <w:r>
        <w:t>ScripTree's adoption pattern would mirror tools like WinSCP, Notepad++, and 7-Zip: unglamorous, genuinely useful, and impossible to stop once one person introduces it to a team. The predicted growth model is workplace-viral rather than social-media-viral.</w:t>
      </w:r>
    </w:p>
    <w:p w14:paraId="65C1BD6E" w14:textId="77777777" w:rsidR="00B30670" w:rsidRDefault="00000000">
      <w:pPr>
        <w:pStyle w:val="Heading2"/>
      </w:pPr>
      <w:r>
        <w:t>9.2 Viral mechanics</w:t>
      </w:r>
    </w:p>
    <w:p w14:paraId="548D0CE3" w14:textId="77777777" w:rsidR="00B30670" w:rsidRDefault="00000000">
      <w:pPr>
        <w:pStyle w:val="ListBullet"/>
      </w:pPr>
      <w:r>
        <w:rPr>
          <w:b/>
        </w:rPr>
        <w:t xml:space="preserve">One-to-many sharing: </w:t>
      </w:r>
      <w:r>
        <w:t>A single power user creates .scriptree files and shares them with the team. Recipients need only ScripTree installed — they never touch the editor.</w:t>
      </w:r>
    </w:p>
    <w:p w14:paraId="423437D5" w14:textId="77777777" w:rsidR="00B30670" w:rsidRDefault="00000000">
      <w:pPr>
        <w:pStyle w:val="ListBullet"/>
      </w:pPr>
      <w:r>
        <w:rPr>
          <w:b/>
        </w:rPr>
        <w:t xml:space="preserve">Tree launcher as daily driver: </w:t>
      </w:r>
      <w:r>
        <w:t>Once a user has a curated tree of their 15 most-used tools, ScripTree becomes indispensable. The switching cost is high because the value is cumulative.</w:t>
      </w:r>
    </w:p>
    <w:p w14:paraId="684EB846" w14:textId="77777777" w:rsidR="00B30670" w:rsidRDefault="00000000">
      <w:pPr>
        <w:pStyle w:val="ListBullet"/>
      </w:pPr>
      <w:r>
        <w:rPr>
          <w:b/>
        </w:rPr>
        <w:t xml:space="preserve">AI amplification: </w:t>
      </w:r>
      <w:r>
        <w:t>AI assistants can generate .scriptree files from --help output or natural-language descriptions, making tool creation nearly effortless. This lowers the barrier to the "create" side, not just the "use" side.</w:t>
      </w:r>
    </w:p>
    <w:p w14:paraId="2F0043BA" w14:textId="77777777" w:rsidR="00B30670" w:rsidRDefault="00000000">
      <w:pPr>
        <w:pStyle w:val="Heading2"/>
      </w:pPr>
      <w:r>
        <w:t>9.3 Adoption barriers</w:t>
      </w:r>
    </w:p>
    <w:p w14:paraId="3832F86F" w14:textId="77777777" w:rsidR="00B30670" w:rsidRDefault="00000000">
      <w:pPr>
        <w:pStyle w:val="ListBullet"/>
      </w:pPr>
      <w:r>
        <w:rPr>
          <w:b/>
        </w:rPr>
        <w:t xml:space="preserve">Discovery problem: </w:t>
      </w:r>
      <w:r>
        <w:t>Most people don't search for "GUI wrapper for CLI tools" because they don't know the category exists. Marketing needs to target specific pain points: "tired of remembering ffmpeg flags?" or "make your Python scripts team-friendly."</w:t>
      </w:r>
    </w:p>
    <w:p w14:paraId="16718734" w14:textId="77777777" w:rsidR="00B30670" w:rsidRDefault="00000000">
      <w:pPr>
        <w:pStyle w:val="ListBullet"/>
      </w:pPr>
      <w:r>
        <w:rPr>
          <w:b/>
        </w:rPr>
        <w:t xml:space="preserve">Power-user paradox: </w:t>
      </w:r>
      <w:r>
        <w:t>The people who most need this (CLI-averse users) don't know the tools exist. The people who know the tools exist (power users) often think they don't need a GUI. The sweet spot is power users building forms for others.</w:t>
      </w:r>
    </w:p>
    <w:p w14:paraId="1C5C974E" w14:textId="77777777" w:rsidR="00B30670" w:rsidRDefault="00000000">
      <w:pPr>
        <w:pStyle w:val="ListBullet"/>
      </w:pPr>
      <w:r>
        <w:rPr>
          <w:b/>
        </w:rPr>
        <w:lastRenderedPageBreak/>
        <w:t xml:space="preserve">Platform scope: </w:t>
      </w:r>
      <w:r>
        <w:t>Windows-first is smart for the initial audience (sysadmins, corporate, CAD), but broad adoption requires cross-platform. The Qt/PySide6 foundation makes this achievable with the existing core/ui separation.</w:t>
      </w:r>
    </w:p>
    <w:p w14:paraId="272554C4" w14:textId="77777777" w:rsidR="00B30670" w:rsidRDefault="00000000">
      <w:pPr>
        <w:pStyle w:val="Heading2"/>
      </w:pPr>
      <w:r>
        <w:t>9.4 Verdict</w:t>
      </w:r>
    </w:p>
    <w:p w14:paraId="5E31BD57" w14:textId="77777777" w:rsidR="00B30670" w:rsidRDefault="00000000">
      <w:r>
        <w:t>ScripTree has strong potential for organic, workplace-driven adoption. It fills a genuine gap that no existing tool addresses: wrapping arbitrary executables in a native GUI without touching source code. The .scriptree file format is its secret weapon — portable, version-controllable, AI-generatable, and shareable. The tree launcher is the retention hook that turns a utility into a daily driver.</w:t>
      </w:r>
    </w:p>
    <w:p w14:paraId="3539A027" w14:textId="77777777" w:rsidR="00B30670" w:rsidRDefault="00000000">
      <w:r>
        <w:t>The most likely growth trajectory is not "go viral on Hacker News" but rather "quietly becomes indispensable in thousands of workplaces" — which is, historically, the more durable and valuable kind of adoption.</w:t>
      </w:r>
    </w:p>
    <w:p w14:paraId="7EC1C112" w14:textId="77777777" w:rsidR="00B30670" w:rsidRDefault="00000000">
      <w:pPr>
        <w:pStyle w:val="Heading1"/>
      </w:pPr>
      <w:r>
        <w:t>10. Conclusion</w:t>
      </w:r>
    </w:p>
    <w:p w14:paraId="6A18C5A0" w14:textId="77777777" w:rsidR="00B30670" w:rsidRDefault="00000000">
      <w:r>
        <w:t>ScripTree occupies a unique position in the CLI-to-GUI space. It is the only tool surveyed that:</w:t>
      </w:r>
    </w:p>
    <w:p w14:paraId="53626F27" w14:textId="77777777" w:rsidR="00B30670" w:rsidRDefault="00000000">
      <w:pPr>
        <w:pStyle w:val="ListBullet"/>
      </w:pPr>
      <w:r>
        <w:t>Works with any executable regardless of language or framework.</w:t>
      </w:r>
    </w:p>
    <w:p w14:paraId="024F17D1" w14:textId="77777777" w:rsidR="00B30670" w:rsidRDefault="00000000">
      <w:pPr>
        <w:pStyle w:val="ListBullet"/>
      </w:pPr>
      <w:r>
        <w:t>Requires no source code modification.</w:t>
      </w:r>
    </w:p>
    <w:p w14:paraId="2F516EF0" w14:textId="77777777" w:rsidR="00B30670" w:rsidRDefault="00000000">
      <w:pPr>
        <w:pStyle w:val="ListBullet"/>
      </w:pPr>
      <w:r>
        <w:t>Auto-parses --help output and supports blank-canvas manual definition equally.</w:t>
      </w:r>
    </w:p>
    <w:p w14:paraId="6219C800" w14:textId="77777777" w:rsidR="00B30670" w:rsidRDefault="00000000">
      <w:pPr>
        <w:pStyle w:val="ListBullet"/>
      </w:pPr>
      <w:r>
        <w:t>Saves GUI definitions as portable, shareable JSON files.</w:t>
      </w:r>
    </w:p>
    <w:p w14:paraId="121A9E8A" w14:textId="77777777" w:rsidR="00B30670" w:rsidRDefault="00000000">
      <w:pPr>
        <w:pStyle w:val="ListBullet"/>
      </w:pPr>
      <w:r>
        <w:t>Groups tools into navigable tree launchers.</w:t>
      </w:r>
    </w:p>
    <w:p w14:paraId="2240D53F" w14:textId="77777777" w:rsidR="00B30670" w:rsidRDefault="00000000">
      <w:pPr>
        <w:pStyle w:val="ListBullet"/>
      </w:pPr>
      <w:r>
        <w:t>Supports named configurations with environment overrides.</w:t>
      </w:r>
    </w:p>
    <w:p w14:paraId="2C41A5CF" w14:textId="77777777" w:rsidR="00B30670" w:rsidRDefault="00000000">
      <w:pPr>
        <w:pStyle w:val="ListBullet"/>
      </w:pPr>
      <w:r>
        <w:t>Provides LLM-ready documentation for AI-generated definitions.</w:t>
      </w:r>
    </w:p>
    <w:p w14:paraId="6D82BA75" w14:textId="77777777" w:rsidR="00B30670" w:rsidRDefault="00B30670"/>
    <w:p w14:paraId="4B38068D" w14:textId="77777777" w:rsidR="00B30670" w:rsidRDefault="00000000">
      <w:r>
        <w:t>The competitive landscape validates that demand exists (Gooey's 20,000+ GitHub stars prove people want CLI-to-GUI tooling) but that current solutions are limited to Python-only, source-modification-required approaches. ScripTree removes both constraints while adding capabilities (tree launcher, configurations, LLM generation) that no competitor matches.</w:t>
      </w:r>
    </w:p>
    <w:sectPr w:rsidR="00B3067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892795">
    <w:abstractNumId w:val="8"/>
  </w:num>
  <w:num w:numId="2" w16cid:durableId="2052263762">
    <w:abstractNumId w:val="6"/>
  </w:num>
  <w:num w:numId="3" w16cid:durableId="1483615978">
    <w:abstractNumId w:val="5"/>
  </w:num>
  <w:num w:numId="4" w16cid:durableId="442773459">
    <w:abstractNumId w:val="4"/>
  </w:num>
  <w:num w:numId="5" w16cid:durableId="725373563">
    <w:abstractNumId w:val="7"/>
  </w:num>
  <w:num w:numId="6" w16cid:durableId="983318746">
    <w:abstractNumId w:val="3"/>
  </w:num>
  <w:num w:numId="7" w16cid:durableId="1874803459">
    <w:abstractNumId w:val="2"/>
  </w:num>
  <w:num w:numId="8" w16cid:durableId="1779637194">
    <w:abstractNumId w:val="1"/>
  </w:num>
  <w:num w:numId="9" w16cid:durableId="14466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0B5E"/>
    <w:rsid w:val="009D2C90"/>
    <w:rsid w:val="00AA1D8D"/>
    <w:rsid w:val="00B3067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CCD17D6-ADBD-434B-9622-C8C0AECF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2731</Words>
  <Characters>16360</Characters>
  <Application>Microsoft Office Word</Application>
  <DocSecurity>0</DocSecurity>
  <Lines>467</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 Mantle</cp:lastModifiedBy>
  <cp:revision>2</cp:revision>
  <dcterms:created xsi:type="dcterms:W3CDTF">2013-12-23T23:15:00Z</dcterms:created>
  <dcterms:modified xsi:type="dcterms:W3CDTF">2026-04-16T13:21:00Z</dcterms:modified>
  <cp:category/>
</cp:coreProperties>
</file>