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DDBA" w14:textId="72DA82B2" w:rsidR="00FC27C7" w:rsidRDefault="00FC27C7" w:rsidP="00FC27C7">
      <w:pPr>
        <w:pStyle w:val="p1"/>
        <w:numPr>
          <w:ilvl w:val="0"/>
          <w:numId w:val="1"/>
        </w:numPr>
        <w:spacing w:before="0" w:beforeAutospacing="0" w:after="0" w:afterAutospacing="0"/>
      </w:pPr>
      <w:r>
        <w:t xml:space="preserve">When you encounter a problem, do you tend to think about possible </w:t>
      </w:r>
      <w:r w:rsidR="00F64ECF">
        <w:t>solutions,</w:t>
      </w:r>
      <w:r>
        <w:t xml:space="preserve"> or do you tend</w:t>
      </w:r>
      <w:r>
        <w:t xml:space="preserve"> </w:t>
      </w:r>
      <w:r>
        <w:t>to focus only on the problem</w:t>
      </w:r>
      <w:r>
        <w:t>?</w:t>
      </w:r>
    </w:p>
    <w:p w14:paraId="3636BCCB" w14:textId="113221C4" w:rsidR="00FC27C7" w:rsidRDefault="00FC27C7" w:rsidP="00FC27C7">
      <w:pPr>
        <w:pStyle w:val="p1"/>
        <w:spacing w:before="0" w:beforeAutospacing="0" w:after="0" w:afterAutospacing="0"/>
        <w:ind w:left="720"/>
      </w:pPr>
    </w:p>
    <w:p w14:paraId="4B461838" w14:textId="6118E013" w:rsidR="00FC27C7" w:rsidRDefault="00FC27C7" w:rsidP="00FC27C7">
      <w:pPr>
        <w:pStyle w:val="p1"/>
        <w:spacing w:before="0" w:beforeAutospacing="0" w:after="0" w:afterAutospacing="0"/>
        <w:ind w:left="720"/>
      </w:pPr>
      <w:r>
        <w:t xml:space="preserve">When I encounter a problem, I often look first at the nature of how the problem came to reality which will give me hints as to what needs to be solved.  </w:t>
      </w:r>
      <w:r w:rsidR="00B47BD6">
        <w:t xml:space="preserve">From there, I start </w:t>
      </w:r>
      <w:r w:rsidR="00F64ECF">
        <w:t>thinking up of and trying different solutions and assessing outcomes until a usable solution is found.  If no usable solutions are found, I continue the loop of picking apart the problem then trying another solution until I’ve determined that continuing isn’t worth the energy.</w:t>
      </w:r>
    </w:p>
    <w:p w14:paraId="5D977A06" w14:textId="77777777" w:rsidR="00FC27C7" w:rsidRDefault="00FC27C7" w:rsidP="00FC27C7">
      <w:pPr>
        <w:pStyle w:val="p1"/>
        <w:spacing w:before="0" w:beforeAutospacing="0" w:after="0" w:afterAutospacing="0"/>
        <w:ind w:left="720"/>
      </w:pPr>
    </w:p>
    <w:p w14:paraId="10974B46" w14:textId="5929C5DA" w:rsidR="00FC27C7" w:rsidRDefault="00FC27C7" w:rsidP="00FC27C7">
      <w:pPr>
        <w:pStyle w:val="p1"/>
        <w:numPr>
          <w:ilvl w:val="0"/>
          <w:numId w:val="1"/>
        </w:numPr>
        <w:spacing w:before="0" w:beforeAutospacing="0" w:after="0" w:afterAutospacing="0"/>
      </w:pPr>
      <w:r>
        <w:t>How do you need to approach problems you encounter in life, at work and at school in the</w:t>
      </w:r>
      <w:r>
        <w:t xml:space="preserve"> </w:t>
      </w:r>
      <w:r>
        <w:t>future?</w:t>
      </w:r>
    </w:p>
    <w:p w14:paraId="0E89B4D8" w14:textId="09264889" w:rsidR="00FC27C7" w:rsidRDefault="00FC27C7" w:rsidP="00FC27C7">
      <w:pPr>
        <w:pStyle w:val="ListParagraph"/>
        <w:spacing w:after="0"/>
      </w:pPr>
    </w:p>
    <w:p w14:paraId="1CB97109" w14:textId="5339B48C" w:rsidR="00FC27C7" w:rsidRDefault="00803104" w:rsidP="00FC27C7">
      <w:pPr>
        <w:pStyle w:val="ListParagraph"/>
        <w:spacing w:after="0"/>
      </w:pPr>
      <w:r>
        <w:t>Basically</w:t>
      </w:r>
      <w:r w:rsidR="00B92322">
        <w:t>,</w:t>
      </w:r>
      <w:r>
        <w:t xml:space="preserve"> the same but incorporate </w:t>
      </w:r>
      <w:r w:rsidR="00B92322">
        <w:t>past learnings from similar experiences to build a bigger toolset of ideas and tricks.</w:t>
      </w:r>
    </w:p>
    <w:p w14:paraId="32980F24" w14:textId="77777777" w:rsidR="00FC27C7" w:rsidRDefault="00FC27C7" w:rsidP="00FC27C7">
      <w:pPr>
        <w:pStyle w:val="p1"/>
        <w:spacing w:before="0" w:beforeAutospacing="0" w:after="0" w:afterAutospacing="0"/>
        <w:ind w:left="720"/>
      </w:pPr>
    </w:p>
    <w:p w14:paraId="636F85E7" w14:textId="7A63DCBA" w:rsidR="00FC27C7" w:rsidRDefault="00FC27C7" w:rsidP="00FC27C7">
      <w:pPr>
        <w:pStyle w:val="p1"/>
        <w:numPr>
          <w:ilvl w:val="0"/>
          <w:numId w:val="1"/>
        </w:numPr>
        <w:spacing w:before="0" w:beforeAutospacing="0" w:after="0" w:afterAutospacing="0"/>
      </w:pPr>
      <w:r>
        <w:t>What stands out to you, feels new to you, excites you, or challenges you from this lesson?</w:t>
      </w:r>
      <w:r>
        <w:br/>
      </w:r>
      <w:r>
        <w:br/>
      </w:r>
      <w:r w:rsidR="00B92322">
        <w:t xml:space="preserve">What stood out the most to me was the whole notion of treating every </w:t>
      </w:r>
      <w:r w:rsidR="00D84900">
        <w:t>problem as an opportunity.  One of the challenges that I could derive from this lesson could be the taking advantage of these problems as a means of potentially creating greater solutions that resonate in wider ways for people.</w:t>
      </w:r>
      <w:r>
        <w:br/>
      </w:r>
    </w:p>
    <w:sectPr w:rsidR="00FC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B15"/>
    <w:multiLevelType w:val="hybridMultilevel"/>
    <w:tmpl w:val="34B426D8"/>
    <w:lvl w:ilvl="0" w:tplc="450C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C7"/>
    <w:rsid w:val="0019192C"/>
    <w:rsid w:val="004C7BEB"/>
    <w:rsid w:val="006F3DA9"/>
    <w:rsid w:val="007F50E5"/>
    <w:rsid w:val="00803104"/>
    <w:rsid w:val="00B47BD6"/>
    <w:rsid w:val="00B80525"/>
    <w:rsid w:val="00B92322"/>
    <w:rsid w:val="00B9732B"/>
    <w:rsid w:val="00D84900"/>
    <w:rsid w:val="00F64ECF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E362"/>
  <w15:chartTrackingRefBased/>
  <w15:docId w15:val="{99584CF5-A2A7-476C-BF22-C06C2A04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C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</cp:revision>
  <dcterms:created xsi:type="dcterms:W3CDTF">2022-09-20T22:09:00Z</dcterms:created>
  <dcterms:modified xsi:type="dcterms:W3CDTF">2022-09-21T02:42:00Z</dcterms:modified>
</cp:coreProperties>
</file>