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9ED544" w14:textId="1A849659" w:rsidR="130C7765" w:rsidRDefault="130C7765" w:rsidP="6F850716">
      <w:pPr>
        <w:pStyle w:val="Titre"/>
        <w:jc w:val="center"/>
        <w:rPr>
          <w:b/>
          <w:bCs/>
        </w:rPr>
      </w:pPr>
      <w:r w:rsidRPr="6F850716">
        <w:rPr>
          <w:b/>
          <w:bCs/>
        </w:rPr>
        <w:t>KorreKthor</w:t>
      </w:r>
    </w:p>
    <w:p w14:paraId="6F4BEC21" w14:textId="268CBA19" w:rsidR="6F850716" w:rsidRDefault="6F850716" w:rsidP="6F850716"/>
    <w:p w14:paraId="11C66B28" w14:textId="74A4193B" w:rsidR="130C7765" w:rsidRDefault="130C7765" w:rsidP="6F850716">
      <w:pPr>
        <w:pStyle w:val="Titre"/>
        <w:jc w:val="center"/>
        <w:rPr>
          <w:sz w:val="72"/>
          <w:szCs w:val="72"/>
        </w:rPr>
      </w:pPr>
      <w:r w:rsidRPr="6F850716">
        <w:rPr>
          <w:sz w:val="72"/>
          <w:szCs w:val="72"/>
        </w:rPr>
        <w:t>Manuel d’utilisation</w:t>
      </w:r>
    </w:p>
    <w:p w14:paraId="5E229702" w14:textId="0A841D4C" w:rsidR="6F850716" w:rsidRDefault="6F850716" w:rsidP="6F850716"/>
    <w:p w14:paraId="0964ABB4" w14:textId="2495979E" w:rsidR="002A5858" w:rsidRDefault="002A5858" w:rsidP="6F850716"/>
    <w:p w14:paraId="19E65534" w14:textId="345F6656" w:rsidR="002A5858" w:rsidRDefault="002A5858" w:rsidP="6F850716"/>
    <w:p w14:paraId="4AE5BECB" w14:textId="6AD54B82" w:rsidR="002A5858" w:rsidRDefault="002A5858" w:rsidP="6F850716"/>
    <w:p w14:paraId="13BEAB4C" w14:textId="14BE39D6" w:rsidR="002A5858" w:rsidRDefault="002A5858" w:rsidP="6F850716"/>
    <w:p w14:paraId="60BD7532" w14:textId="77777777" w:rsidR="002A5858" w:rsidRDefault="002A5858" w:rsidP="6F850716"/>
    <w:p w14:paraId="23129934" w14:textId="6BC94CD6" w:rsidR="002A5858" w:rsidRDefault="002A5858" w:rsidP="6F850716">
      <w:r>
        <w:t>Logo de KorreKthor</w:t>
      </w:r>
    </w:p>
    <w:p w14:paraId="3A993B6D" w14:textId="0306F4C3" w:rsidR="6F850716" w:rsidRDefault="6F850716">
      <w:r>
        <w:br w:type="page"/>
      </w:r>
    </w:p>
    <w:p w14:paraId="4A6AB7EE" w14:textId="2D5C1C47" w:rsidR="6F1CBFE1" w:rsidRDefault="6F1CBFE1" w:rsidP="6F850716">
      <w:pPr>
        <w:pStyle w:val="Titre1"/>
        <w:tabs>
          <w:tab w:val="right" w:leader="dot" w:pos="9015"/>
        </w:tabs>
        <w:rPr>
          <w:rFonts w:ascii="Calibri Light" w:hAnsi="Calibri Light"/>
        </w:rPr>
      </w:pPr>
      <w:bookmarkStart w:id="0" w:name="_Toc70418889"/>
      <w:r w:rsidRPr="6F850716">
        <w:rPr>
          <w:rFonts w:ascii="Calibri Light" w:hAnsi="Calibri Light"/>
        </w:rPr>
        <w:lastRenderedPageBreak/>
        <w:t>Félicitations</w:t>
      </w:r>
      <w:bookmarkEnd w:id="0"/>
    </w:p>
    <w:p w14:paraId="5AB801C2" w14:textId="06CE162A" w:rsidR="01E6F38A" w:rsidRDefault="01E6F38A" w:rsidP="6F850716">
      <w:pPr>
        <w:tabs>
          <w:tab w:val="right" w:leader="dot" w:pos="9015"/>
        </w:tabs>
        <w:rPr>
          <w:rFonts w:ascii="Calibri" w:eastAsia="Calibri" w:hAnsi="Calibri" w:cs="Calibri"/>
          <w:lang w:val="fr"/>
        </w:rPr>
      </w:pPr>
      <w:r>
        <w:t>Vous êtes maintenant l’heureux détenteur</w:t>
      </w:r>
      <w:r w:rsidR="615AAE3D" w:rsidRPr="6F850716">
        <w:rPr>
          <w:rFonts w:ascii="Calibri" w:eastAsia="Calibri" w:hAnsi="Calibri" w:cs="Calibri"/>
        </w:rPr>
        <w:t xml:space="preserve">·rice du robot correcteur de QCM : </w:t>
      </w:r>
      <w:r w:rsidR="615AAE3D" w:rsidRPr="6F850716">
        <w:rPr>
          <w:rFonts w:ascii="Calibri" w:eastAsia="Calibri" w:hAnsi="Calibri" w:cs="Calibri"/>
          <w:i/>
          <w:iCs/>
        </w:rPr>
        <w:t xml:space="preserve">KorreKthor. </w:t>
      </w:r>
      <w:r w:rsidR="5FA5AC86" w:rsidRPr="6F850716">
        <w:rPr>
          <w:rFonts w:ascii="Calibri" w:eastAsia="Calibri" w:hAnsi="Calibri" w:cs="Calibri"/>
          <w:lang w:val="fr"/>
        </w:rPr>
        <w:t xml:space="preserve">Pour notre part, chez </w:t>
      </w:r>
      <w:r w:rsidR="5FA5AC86" w:rsidRPr="6F850716">
        <w:rPr>
          <w:rFonts w:ascii="Calibri" w:eastAsia="Calibri" w:hAnsi="Calibri" w:cs="Calibri"/>
          <w:i/>
          <w:iCs/>
        </w:rPr>
        <w:t>KorreKthor</w:t>
      </w:r>
      <w:r w:rsidR="5FA5AC86" w:rsidRPr="6F850716">
        <w:rPr>
          <w:rFonts w:ascii="Calibri" w:eastAsia="Calibri" w:hAnsi="Calibri" w:cs="Calibri"/>
          <w:lang w:val="fr"/>
        </w:rPr>
        <w:t>, nous sommes heureux que vous nous ayez choisis et sommes déterminés à ce que vous soyez un·e client</w:t>
      </w:r>
      <w:r w:rsidR="266629D3" w:rsidRPr="6F850716">
        <w:rPr>
          <w:rFonts w:ascii="Calibri" w:eastAsia="Calibri" w:hAnsi="Calibri" w:cs="Calibri"/>
          <w:lang w:val="fr"/>
        </w:rPr>
        <w:t>·e</w:t>
      </w:r>
      <w:r w:rsidR="5FA5AC86" w:rsidRPr="6F850716">
        <w:rPr>
          <w:rFonts w:ascii="Calibri" w:eastAsia="Calibri" w:hAnsi="Calibri" w:cs="Calibri"/>
          <w:lang w:val="fr"/>
        </w:rPr>
        <w:t xml:space="preserve"> satisfait.</w:t>
      </w:r>
      <w:r w:rsidR="05B89C6C" w:rsidRPr="6F850716">
        <w:rPr>
          <w:rFonts w:ascii="Calibri" w:eastAsia="Calibri" w:hAnsi="Calibri" w:cs="Calibri"/>
          <w:lang w:val="fr"/>
        </w:rPr>
        <w:t xml:space="preserve"> Pour tirer le meilleur parti de votre nouvel achat, nous vous conseillons de prendre quelques minutes pour lire ce manuel</w:t>
      </w:r>
      <w:r w:rsidR="63938BFF" w:rsidRPr="6F850716">
        <w:rPr>
          <w:rFonts w:ascii="Calibri" w:eastAsia="Calibri" w:hAnsi="Calibri" w:cs="Calibri"/>
          <w:lang w:val="fr"/>
        </w:rPr>
        <w:t xml:space="preserve"> d‘utilisation</w:t>
      </w:r>
      <w:r w:rsidR="05B89C6C" w:rsidRPr="6F850716">
        <w:rPr>
          <w:rFonts w:ascii="Calibri" w:eastAsia="Calibri" w:hAnsi="Calibri" w:cs="Calibri"/>
          <w:lang w:val="fr"/>
        </w:rPr>
        <w:t>.</w:t>
      </w:r>
    </w:p>
    <w:p w14:paraId="59F5DD36" w14:textId="54E664C8" w:rsidR="6F850716" w:rsidRDefault="6F850716" w:rsidP="6F850716">
      <w:pPr>
        <w:tabs>
          <w:tab w:val="right" w:leader="dot" w:pos="9015"/>
        </w:tabs>
      </w:pPr>
    </w:p>
    <w:p w14:paraId="21A0A9F2" w14:textId="74089CFE" w:rsidR="00C514A1" w:rsidRDefault="6F850716">
      <w:pPr>
        <w:pStyle w:val="TM1"/>
        <w:tabs>
          <w:tab w:val="right" w:leader="dot" w:pos="9016"/>
        </w:tabs>
        <w:rPr>
          <w:rFonts w:eastAsiaTheme="minorEastAsia"/>
          <w:noProof/>
          <w:lang w:eastAsia="ja-JP"/>
        </w:rPr>
      </w:pPr>
      <w:r>
        <w:fldChar w:fldCharType="begin"/>
      </w:r>
      <w:r>
        <w:instrText>TOC \o \z \u \h</w:instrText>
      </w:r>
      <w:r>
        <w:fldChar w:fldCharType="separate"/>
      </w:r>
      <w:hyperlink w:anchor="_Toc70418889" w:history="1">
        <w:r w:rsidR="00C514A1" w:rsidRPr="00AD0736">
          <w:rPr>
            <w:rStyle w:val="Lienhypertexte"/>
            <w:rFonts w:ascii="Calibri Light" w:hAnsi="Calibri Light"/>
            <w:noProof/>
          </w:rPr>
          <w:t>Félicitations</w:t>
        </w:r>
        <w:r w:rsidR="00C514A1">
          <w:rPr>
            <w:noProof/>
            <w:webHidden/>
          </w:rPr>
          <w:tab/>
        </w:r>
        <w:r w:rsidR="00C514A1">
          <w:rPr>
            <w:noProof/>
            <w:webHidden/>
          </w:rPr>
          <w:fldChar w:fldCharType="begin"/>
        </w:r>
        <w:r w:rsidR="00C514A1">
          <w:rPr>
            <w:noProof/>
            <w:webHidden/>
          </w:rPr>
          <w:instrText xml:space="preserve"> PAGEREF _Toc70418889 \h </w:instrText>
        </w:r>
        <w:r w:rsidR="00C514A1">
          <w:rPr>
            <w:noProof/>
            <w:webHidden/>
          </w:rPr>
        </w:r>
        <w:r w:rsidR="00C514A1">
          <w:rPr>
            <w:noProof/>
            <w:webHidden/>
          </w:rPr>
          <w:fldChar w:fldCharType="separate"/>
        </w:r>
        <w:r w:rsidR="00C514A1">
          <w:rPr>
            <w:noProof/>
            <w:webHidden/>
          </w:rPr>
          <w:t>2</w:t>
        </w:r>
        <w:r w:rsidR="00C514A1">
          <w:rPr>
            <w:noProof/>
            <w:webHidden/>
          </w:rPr>
          <w:fldChar w:fldCharType="end"/>
        </w:r>
      </w:hyperlink>
    </w:p>
    <w:p w14:paraId="2BA46E99" w14:textId="77AB7FD0" w:rsidR="00C514A1" w:rsidRDefault="00BD38C5">
      <w:pPr>
        <w:pStyle w:val="TM1"/>
        <w:tabs>
          <w:tab w:val="right" w:leader="dot" w:pos="9016"/>
        </w:tabs>
        <w:rPr>
          <w:rFonts w:eastAsiaTheme="minorEastAsia"/>
          <w:noProof/>
          <w:lang w:eastAsia="ja-JP"/>
        </w:rPr>
      </w:pPr>
      <w:hyperlink w:anchor="_Toc70418890" w:history="1">
        <w:r w:rsidR="00C514A1" w:rsidRPr="00AD0736">
          <w:rPr>
            <w:rStyle w:val="Lienhypertexte"/>
            <w:noProof/>
          </w:rPr>
          <w:t>Introduction</w:t>
        </w:r>
        <w:r w:rsidR="00C514A1">
          <w:rPr>
            <w:noProof/>
            <w:webHidden/>
          </w:rPr>
          <w:tab/>
        </w:r>
        <w:r w:rsidR="00C514A1">
          <w:rPr>
            <w:noProof/>
            <w:webHidden/>
          </w:rPr>
          <w:fldChar w:fldCharType="begin"/>
        </w:r>
        <w:r w:rsidR="00C514A1">
          <w:rPr>
            <w:noProof/>
            <w:webHidden/>
          </w:rPr>
          <w:instrText xml:space="preserve"> PAGEREF _Toc70418890 \h </w:instrText>
        </w:r>
        <w:r w:rsidR="00C514A1">
          <w:rPr>
            <w:noProof/>
            <w:webHidden/>
          </w:rPr>
        </w:r>
        <w:r w:rsidR="00C514A1">
          <w:rPr>
            <w:noProof/>
            <w:webHidden/>
          </w:rPr>
          <w:fldChar w:fldCharType="separate"/>
        </w:r>
        <w:r w:rsidR="00C514A1">
          <w:rPr>
            <w:noProof/>
            <w:webHidden/>
          </w:rPr>
          <w:t>3</w:t>
        </w:r>
        <w:r w:rsidR="00C514A1">
          <w:rPr>
            <w:noProof/>
            <w:webHidden/>
          </w:rPr>
          <w:fldChar w:fldCharType="end"/>
        </w:r>
      </w:hyperlink>
    </w:p>
    <w:p w14:paraId="5E33BA92" w14:textId="64659C4B" w:rsidR="00C514A1" w:rsidRDefault="00BD38C5">
      <w:pPr>
        <w:pStyle w:val="TM2"/>
        <w:tabs>
          <w:tab w:val="right" w:leader="dot" w:pos="9016"/>
        </w:tabs>
        <w:rPr>
          <w:rFonts w:eastAsiaTheme="minorEastAsia"/>
          <w:noProof/>
          <w:lang w:eastAsia="ja-JP"/>
        </w:rPr>
      </w:pPr>
      <w:hyperlink w:anchor="_Toc70418891" w:history="1">
        <w:r w:rsidR="00C514A1" w:rsidRPr="00AD0736">
          <w:rPr>
            <w:rStyle w:val="Lienhypertexte"/>
            <w:noProof/>
          </w:rPr>
          <w:t>Mise en garde</w:t>
        </w:r>
        <w:r w:rsidR="00C514A1">
          <w:rPr>
            <w:noProof/>
            <w:webHidden/>
          </w:rPr>
          <w:tab/>
        </w:r>
        <w:r w:rsidR="00C514A1">
          <w:rPr>
            <w:noProof/>
            <w:webHidden/>
          </w:rPr>
          <w:fldChar w:fldCharType="begin"/>
        </w:r>
        <w:r w:rsidR="00C514A1">
          <w:rPr>
            <w:noProof/>
            <w:webHidden/>
          </w:rPr>
          <w:instrText xml:space="preserve"> PAGEREF _Toc70418891 \h </w:instrText>
        </w:r>
        <w:r w:rsidR="00C514A1">
          <w:rPr>
            <w:noProof/>
            <w:webHidden/>
          </w:rPr>
        </w:r>
        <w:r w:rsidR="00C514A1">
          <w:rPr>
            <w:noProof/>
            <w:webHidden/>
          </w:rPr>
          <w:fldChar w:fldCharType="separate"/>
        </w:r>
        <w:r w:rsidR="00C514A1">
          <w:rPr>
            <w:noProof/>
            <w:webHidden/>
          </w:rPr>
          <w:t>3</w:t>
        </w:r>
        <w:r w:rsidR="00C514A1">
          <w:rPr>
            <w:noProof/>
            <w:webHidden/>
          </w:rPr>
          <w:fldChar w:fldCharType="end"/>
        </w:r>
      </w:hyperlink>
    </w:p>
    <w:p w14:paraId="01896ED3" w14:textId="318509B0" w:rsidR="00C514A1" w:rsidRDefault="00BD38C5">
      <w:pPr>
        <w:pStyle w:val="TM2"/>
        <w:tabs>
          <w:tab w:val="right" w:leader="dot" w:pos="9016"/>
        </w:tabs>
        <w:rPr>
          <w:rFonts w:eastAsiaTheme="minorEastAsia"/>
          <w:noProof/>
          <w:lang w:eastAsia="ja-JP"/>
        </w:rPr>
      </w:pPr>
      <w:hyperlink w:anchor="_Toc70418892" w:history="1">
        <w:r w:rsidR="00C514A1" w:rsidRPr="00AD0736">
          <w:rPr>
            <w:rStyle w:val="Lienhypertexte"/>
            <w:noProof/>
          </w:rPr>
          <w:t>Description</w:t>
        </w:r>
        <w:r w:rsidR="00C514A1">
          <w:rPr>
            <w:noProof/>
            <w:webHidden/>
          </w:rPr>
          <w:tab/>
        </w:r>
        <w:r w:rsidR="00C514A1">
          <w:rPr>
            <w:noProof/>
            <w:webHidden/>
          </w:rPr>
          <w:fldChar w:fldCharType="begin"/>
        </w:r>
        <w:r w:rsidR="00C514A1">
          <w:rPr>
            <w:noProof/>
            <w:webHidden/>
          </w:rPr>
          <w:instrText xml:space="preserve"> PAGEREF _Toc70418892 \h </w:instrText>
        </w:r>
        <w:r w:rsidR="00C514A1">
          <w:rPr>
            <w:noProof/>
            <w:webHidden/>
          </w:rPr>
        </w:r>
        <w:r w:rsidR="00C514A1">
          <w:rPr>
            <w:noProof/>
            <w:webHidden/>
          </w:rPr>
          <w:fldChar w:fldCharType="separate"/>
        </w:r>
        <w:r w:rsidR="00C514A1">
          <w:rPr>
            <w:noProof/>
            <w:webHidden/>
          </w:rPr>
          <w:t>3</w:t>
        </w:r>
        <w:r w:rsidR="00C514A1">
          <w:rPr>
            <w:noProof/>
            <w:webHidden/>
          </w:rPr>
          <w:fldChar w:fldCharType="end"/>
        </w:r>
      </w:hyperlink>
    </w:p>
    <w:p w14:paraId="106D4AD4" w14:textId="6186BA5C" w:rsidR="00C514A1" w:rsidRDefault="00BD38C5">
      <w:pPr>
        <w:pStyle w:val="TM2"/>
        <w:tabs>
          <w:tab w:val="right" w:leader="dot" w:pos="9016"/>
        </w:tabs>
        <w:rPr>
          <w:rFonts w:eastAsiaTheme="minorEastAsia"/>
          <w:noProof/>
          <w:lang w:eastAsia="ja-JP"/>
        </w:rPr>
      </w:pPr>
      <w:hyperlink w:anchor="_Toc70418893" w:history="1">
        <w:r w:rsidR="00C514A1" w:rsidRPr="00AD0736">
          <w:rPr>
            <w:rStyle w:val="Lienhypertexte"/>
            <w:rFonts w:ascii="Calibri Light" w:hAnsi="Calibri Light"/>
            <w:noProof/>
          </w:rPr>
          <w:t>Contenu</w:t>
        </w:r>
        <w:r w:rsidR="00C514A1">
          <w:rPr>
            <w:noProof/>
            <w:webHidden/>
          </w:rPr>
          <w:tab/>
        </w:r>
        <w:r w:rsidR="00C514A1">
          <w:rPr>
            <w:noProof/>
            <w:webHidden/>
          </w:rPr>
          <w:fldChar w:fldCharType="begin"/>
        </w:r>
        <w:r w:rsidR="00C514A1">
          <w:rPr>
            <w:noProof/>
            <w:webHidden/>
          </w:rPr>
          <w:instrText xml:space="preserve"> PAGEREF _Toc70418893 \h </w:instrText>
        </w:r>
        <w:r w:rsidR="00C514A1">
          <w:rPr>
            <w:noProof/>
            <w:webHidden/>
          </w:rPr>
        </w:r>
        <w:r w:rsidR="00C514A1">
          <w:rPr>
            <w:noProof/>
            <w:webHidden/>
          </w:rPr>
          <w:fldChar w:fldCharType="separate"/>
        </w:r>
        <w:r w:rsidR="00C514A1">
          <w:rPr>
            <w:noProof/>
            <w:webHidden/>
          </w:rPr>
          <w:t>3</w:t>
        </w:r>
        <w:r w:rsidR="00C514A1">
          <w:rPr>
            <w:noProof/>
            <w:webHidden/>
          </w:rPr>
          <w:fldChar w:fldCharType="end"/>
        </w:r>
      </w:hyperlink>
    </w:p>
    <w:p w14:paraId="4BDC6701" w14:textId="6CF9AC70" w:rsidR="00C514A1" w:rsidRDefault="00BD38C5">
      <w:pPr>
        <w:pStyle w:val="TM1"/>
        <w:tabs>
          <w:tab w:val="right" w:leader="dot" w:pos="9016"/>
        </w:tabs>
        <w:rPr>
          <w:rFonts w:eastAsiaTheme="minorEastAsia"/>
          <w:noProof/>
          <w:lang w:eastAsia="ja-JP"/>
        </w:rPr>
      </w:pPr>
      <w:hyperlink w:anchor="_Toc70418894" w:history="1">
        <w:r w:rsidR="00C514A1" w:rsidRPr="00AD0736">
          <w:rPr>
            <w:rStyle w:val="Lienhypertexte"/>
            <w:noProof/>
          </w:rPr>
          <w:t>Pour commencer</w:t>
        </w:r>
        <w:r w:rsidR="00C514A1">
          <w:rPr>
            <w:noProof/>
            <w:webHidden/>
          </w:rPr>
          <w:tab/>
        </w:r>
        <w:r w:rsidR="00C514A1">
          <w:rPr>
            <w:noProof/>
            <w:webHidden/>
          </w:rPr>
          <w:fldChar w:fldCharType="begin"/>
        </w:r>
        <w:r w:rsidR="00C514A1">
          <w:rPr>
            <w:noProof/>
            <w:webHidden/>
          </w:rPr>
          <w:instrText xml:space="preserve"> PAGEREF _Toc70418894 \h </w:instrText>
        </w:r>
        <w:r w:rsidR="00C514A1">
          <w:rPr>
            <w:noProof/>
            <w:webHidden/>
          </w:rPr>
        </w:r>
        <w:r w:rsidR="00C514A1">
          <w:rPr>
            <w:noProof/>
            <w:webHidden/>
          </w:rPr>
          <w:fldChar w:fldCharType="separate"/>
        </w:r>
        <w:r w:rsidR="00C514A1">
          <w:rPr>
            <w:noProof/>
            <w:webHidden/>
          </w:rPr>
          <w:t>3</w:t>
        </w:r>
        <w:r w:rsidR="00C514A1">
          <w:rPr>
            <w:noProof/>
            <w:webHidden/>
          </w:rPr>
          <w:fldChar w:fldCharType="end"/>
        </w:r>
      </w:hyperlink>
    </w:p>
    <w:p w14:paraId="61687B59" w14:textId="1A7D4660" w:rsidR="00C514A1" w:rsidRDefault="00BD38C5">
      <w:pPr>
        <w:pStyle w:val="TM1"/>
        <w:tabs>
          <w:tab w:val="right" w:leader="dot" w:pos="9016"/>
        </w:tabs>
        <w:rPr>
          <w:rFonts w:eastAsiaTheme="minorEastAsia"/>
          <w:noProof/>
          <w:lang w:eastAsia="ja-JP"/>
        </w:rPr>
      </w:pPr>
      <w:hyperlink w:anchor="_Toc70418895" w:history="1">
        <w:r w:rsidR="00C514A1" w:rsidRPr="00AD0736">
          <w:rPr>
            <w:rStyle w:val="Lienhypertexte"/>
            <w:noProof/>
          </w:rPr>
          <w:t>Utilisation</w:t>
        </w:r>
        <w:r w:rsidR="00C514A1">
          <w:rPr>
            <w:noProof/>
            <w:webHidden/>
          </w:rPr>
          <w:tab/>
        </w:r>
        <w:r w:rsidR="00C514A1">
          <w:rPr>
            <w:noProof/>
            <w:webHidden/>
          </w:rPr>
          <w:fldChar w:fldCharType="begin"/>
        </w:r>
        <w:r w:rsidR="00C514A1">
          <w:rPr>
            <w:noProof/>
            <w:webHidden/>
          </w:rPr>
          <w:instrText xml:space="preserve"> PAGEREF _Toc70418895 \h </w:instrText>
        </w:r>
        <w:r w:rsidR="00C514A1">
          <w:rPr>
            <w:noProof/>
            <w:webHidden/>
          </w:rPr>
        </w:r>
        <w:r w:rsidR="00C514A1">
          <w:rPr>
            <w:noProof/>
            <w:webHidden/>
          </w:rPr>
          <w:fldChar w:fldCharType="separate"/>
        </w:r>
        <w:r w:rsidR="00C514A1">
          <w:rPr>
            <w:noProof/>
            <w:webHidden/>
          </w:rPr>
          <w:t>3</w:t>
        </w:r>
        <w:r w:rsidR="00C514A1">
          <w:rPr>
            <w:noProof/>
            <w:webHidden/>
          </w:rPr>
          <w:fldChar w:fldCharType="end"/>
        </w:r>
      </w:hyperlink>
    </w:p>
    <w:p w14:paraId="0050EFBC" w14:textId="32573C6B" w:rsidR="00C514A1" w:rsidRDefault="00BD38C5">
      <w:pPr>
        <w:pStyle w:val="TM1"/>
        <w:tabs>
          <w:tab w:val="right" w:leader="dot" w:pos="9016"/>
        </w:tabs>
        <w:rPr>
          <w:rFonts w:eastAsiaTheme="minorEastAsia"/>
          <w:noProof/>
          <w:lang w:eastAsia="ja-JP"/>
        </w:rPr>
      </w:pPr>
      <w:hyperlink w:anchor="_Toc70418896" w:history="1">
        <w:r w:rsidR="00C514A1" w:rsidRPr="00AD0736">
          <w:rPr>
            <w:rStyle w:val="Lienhypertexte"/>
            <w:noProof/>
          </w:rPr>
          <w:t>Contrôles de l’interface</w:t>
        </w:r>
        <w:r w:rsidR="00C514A1">
          <w:rPr>
            <w:noProof/>
            <w:webHidden/>
          </w:rPr>
          <w:tab/>
        </w:r>
        <w:r w:rsidR="00C514A1">
          <w:rPr>
            <w:noProof/>
            <w:webHidden/>
          </w:rPr>
          <w:fldChar w:fldCharType="begin"/>
        </w:r>
        <w:r w:rsidR="00C514A1">
          <w:rPr>
            <w:noProof/>
            <w:webHidden/>
          </w:rPr>
          <w:instrText xml:space="preserve"> PAGEREF _Toc70418896 \h </w:instrText>
        </w:r>
        <w:r w:rsidR="00C514A1">
          <w:rPr>
            <w:noProof/>
            <w:webHidden/>
          </w:rPr>
        </w:r>
        <w:r w:rsidR="00C514A1">
          <w:rPr>
            <w:noProof/>
            <w:webHidden/>
          </w:rPr>
          <w:fldChar w:fldCharType="separate"/>
        </w:r>
        <w:r w:rsidR="00C514A1">
          <w:rPr>
            <w:noProof/>
            <w:webHidden/>
          </w:rPr>
          <w:t>4</w:t>
        </w:r>
        <w:r w:rsidR="00C514A1">
          <w:rPr>
            <w:noProof/>
            <w:webHidden/>
          </w:rPr>
          <w:fldChar w:fldCharType="end"/>
        </w:r>
      </w:hyperlink>
    </w:p>
    <w:p w14:paraId="3C09B013" w14:textId="18314ECD" w:rsidR="00C514A1" w:rsidRDefault="00BD38C5">
      <w:pPr>
        <w:pStyle w:val="TM1"/>
        <w:tabs>
          <w:tab w:val="right" w:leader="dot" w:pos="9016"/>
        </w:tabs>
        <w:rPr>
          <w:rFonts w:eastAsiaTheme="minorEastAsia"/>
          <w:noProof/>
          <w:lang w:eastAsia="ja-JP"/>
        </w:rPr>
      </w:pPr>
      <w:hyperlink w:anchor="_Toc70418897" w:history="1">
        <w:r w:rsidR="00C514A1" w:rsidRPr="00AD0736">
          <w:rPr>
            <w:rStyle w:val="Lienhypertexte"/>
            <w:noProof/>
          </w:rPr>
          <w:t>Panne possible</w:t>
        </w:r>
        <w:r w:rsidR="00C514A1">
          <w:rPr>
            <w:noProof/>
            <w:webHidden/>
          </w:rPr>
          <w:tab/>
        </w:r>
        <w:r w:rsidR="00C514A1">
          <w:rPr>
            <w:noProof/>
            <w:webHidden/>
          </w:rPr>
          <w:fldChar w:fldCharType="begin"/>
        </w:r>
        <w:r w:rsidR="00C514A1">
          <w:rPr>
            <w:noProof/>
            <w:webHidden/>
          </w:rPr>
          <w:instrText xml:space="preserve"> PAGEREF _Toc70418897 \h </w:instrText>
        </w:r>
        <w:r w:rsidR="00C514A1">
          <w:rPr>
            <w:noProof/>
            <w:webHidden/>
          </w:rPr>
        </w:r>
        <w:r w:rsidR="00C514A1">
          <w:rPr>
            <w:noProof/>
            <w:webHidden/>
          </w:rPr>
          <w:fldChar w:fldCharType="separate"/>
        </w:r>
        <w:r w:rsidR="00C514A1">
          <w:rPr>
            <w:noProof/>
            <w:webHidden/>
          </w:rPr>
          <w:t>4</w:t>
        </w:r>
        <w:r w:rsidR="00C514A1">
          <w:rPr>
            <w:noProof/>
            <w:webHidden/>
          </w:rPr>
          <w:fldChar w:fldCharType="end"/>
        </w:r>
      </w:hyperlink>
    </w:p>
    <w:p w14:paraId="5AB4AC42" w14:textId="23F3672C" w:rsidR="00C514A1" w:rsidRDefault="00BD38C5">
      <w:pPr>
        <w:pStyle w:val="TM2"/>
        <w:tabs>
          <w:tab w:val="right" w:leader="dot" w:pos="9016"/>
        </w:tabs>
        <w:rPr>
          <w:rFonts w:eastAsiaTheme="minorEastAsia"/>
          <w:noProof/>
          <w:lang w:eastAsia="ja-JP"/>
        </w:rPr>
      </w:pPr>
      <w:hyperlink w:anchor="_Toc70418898" w:history="1">
        <w:r w:rsidR="00C514A1" w:rsidRPr="00AD0736">
          <w:rPr>
            <w:rStyle w:val="Lienhypertexte"/>
            <w:rFonts w:ascii="Calibri Light" w:eastAsia="MS Gothic" w:hAnsi="Calibri Light" w:cs="Times New Roman"/>
            <w:noProof/>
          </w:rPr>
          <w:t>La LED d'alimentation ou de statut reste éteinte</w:t>
        </w:r>
        <w:r w:rsidR="00C514A1">
          <w:rPr>
            <w:noProof/>
            <w:webHidden/>
          </w:rPr>
          <w:tab/>
        </w:r>
        <w:r w:rsidR="00C514A1">
          <w:rPr>
            <w:noProof/>
            <w:webHidden/>
          </w:rPr>
          <w:fldChar w:fldCharType="begin"/>
        </w:r>
        <w:r w:rsidR="00C514A1">
          <w:rPr>
            <w:noProof/>
            <w:webHidden/>
          </w:rPr>
          <w:instrText xml:space="preserve"> PAGEREF _Toc70418898 \h </w:instrText>
        </w:r>
        <w:r w:rsidR="00C514A1">
          <w:rPr>
            <w:noProof/>
            <w:webHidden/>
          </w:rPr>
        </w:r>
        <w:r w:rsidR="00C514A1">
          <w:rPr>
            <w:noProof/>
            <w:webHidden/>
          </w:rPr>
          <w:fldChar w:fldCharType="separate"/>
        </w:r>
        <w:r w:rsidR="00C514A1">
          <w:rPr>
            <w:noProof/>
            <w:webHidden/>
          </w:rPr>
          <w:t>4</w:t>
        </w:r>
        <w:r w:rsidR="00C514A1">
          <w:rPr>
            <w:noProof/>
            <w:webHidden/>
          </w:rPr>
          <w:fldChar w:fldCharType="end"/>
        </w:r>
      </w:hyperlink>
    </w:p>
    <w:p w14:paraId="604142A8" w14:textId="6A14C044" w:rsidR="00C514A1" w:rsidRDefault="00BD38C5">
      <w:pPr>
        <w:pStyle w:val="TM2"/>
        <w:tabs>
          <w:tab w:val="right" w:leader="dot" w:pos="9016"/>
        </w:tabs>
        <w:rPr>
          <w:rFonts w:eastAsiaTheme="minorEastAsia"/>
          <w:noProof/>
          <w:lang w:eastAsia="ja-JP"/>
        </w:rPr>
      </w:pPr>
      <w:hyperlink w:anchor="_Toc70418899" w:history="1">
        <w:r w:rsidR="00C514A1" w:rsidRPr="00AD0736">
          <w:rPr>
            <w:rStyle w:val="Lienhypertexte"/>
            <w:rFonts w:ascii="Calibri Light" w:eastAsia="MS Gothic" w:hAnsi="Calibri Light" w:cs="Times New Roman"/>
            <w:noProof/>
          </w:rPr>
          <w:t>La LED de statut est rouge</w:t>
        </w:r>
        <w:r w:rsidR="00C514A1">
          <w:rPr>
            <w:noProof/>
            <w:webHidden/>
          </w:rPr>
          <w:tab/>
        </w:r>
        <w:r w:rsidR="00C514A1">
          <w:rPr>
            <w:noProof/>
            <w:webHidden/>
          </w:rPr>
          <w:fldChar w:fldCharType="begin"/>
        </w:r>
        <w:r w:rsidR="00C514A1">
          <w:rPr>
            <w:noProof/>
            <w:webHidden/>
          </w:rPr>
          <w:instrText xml:space="preserve"> PAGEREF _Toc70418899 \h </w:instrText>
        </w:r>
        <w:r w:rsidR="00C514A1">
          <w:rPr>
            <w:noProof/>
            <w:webHidden/>
          </w:rPr>
        </w:r>
        <w:r w:rsidR="00C514A1">
          <w:rPr>
            <w:noProof/>
            <w:webHidden/>
          </w:rPr>
          <w:fldChar w:fldCharType="separate"/>
        </w:r>
        <w:r w:rsidR="00C514A1">
          <w:rPr>
            <w:noProof/>
            <w:webHidden/>
          </w:rPr>
          <w:t>4</w:t>
        </w:r>
        <w:r w:rsidR="00C514A1">
          <w:rPr>
            <w:noProof/>
            <w:webHidden/>
          </w:rPr>
          <w:fldChar w:fldCharType="end"/>
        </w:r>
      </w:hyperlink>
    </w:p>
    <w:p w14:paraId="42A70956" w14:textId="08F9160D" w:rsidR="00C514A1" w:rsidRDefault="00BD38C5">
      <w:pPr>
        <w:pStyle w:val="TM2"/>
        <w:tabs>
          <w:tab w:val="right" w:leader="dot" w:pos="9016"/>
        </w:tabs>
        <w:rPr>
          <w:rFonts w:eastAsiaTheme="minorEastAsia"/>
          <w:noProof/>
          <w:lang w:eastAsia="ja-JP"/>
        </w:rPr>
      </w:pPr>
      <w:hyperlink w:anchor="_Toc70418900" w:history="1">
        <w:r w:rsidR="00C514A1" w:rsidRPr="00AD0736">
          <w:rPr>
            <w:rStyle w:val="Lienhypertexte"/>
            <w:rFonts w:ascii="Calibri Light" w:eastAsia="MS Gothic" w:hAnsi="Calibri Light" w:cs="Times New Roman"/>
            <w:noProof/>
          </w:rPr>
          <w:t>Mouvement inhabituel du bras</w:t>
        </w:r>
        <w:r w:rsidR="00C514A1">
          <w:rPr>
            <w:noProof/>
            <w:webHidden/>
          </w:rPr>
          <w:tab/>
        </w:r>
        <w:r w:rsidR="00C514A1">
          <w:rPr>
            <w:noProof/>
            <w:webHidden/>
          </w:rPr>
          <w:fldChar w:fldCharType="begin"/>
        </w:r>
        <w:r w:rsidR="00C514A1">
          <w:rPr>
            <w:noProof/>
            <w:webHidden/>
          </w:rPr>
          <w:instrText xml:space="preserve"> PAGEREF _Toc70418900 \h </w:instrText>
        </w:r>
        <w:r w:rsidR="00C514A1">
          <w:rPr>
            <w:noProof/>
            <w:webHidden/>
          </w:rPr>
        </w:r>
        <w:r w:rsidR="00C514A1">
          <w:rPr>
            <w:noProof/>
            <w:webHidden/>
          </w:rPr>
          <w:fldChar w:fldCharType="separate"/>
        </w:r>
        <w:r w:rsidR="00C514A1">
          <w:rPr>
            <w:noProof/>
            <w:webHidden/>
          </w:rPr>
          <w:t>4</w:t>
        </w:r>
        <w:r w:rsidR="00C514A1">
          <w:rPr>
            <w:noProof/>
            <w:webHidden/>
          </w:rPr>
          <w:fldChar w:fldCharType="end"/>
        </w:r>
      </w:hyperlink>
    </w:p>
    <w:p w14:paraId="1D1E0E12" w14:textId="58BA2F21" w:rsidR="00C514A1" w:rsidRDefault="00BD38C5">
      <w:pPr>
        <w:pStyle w:val="TM2"/>
        <w:tabs>
          <w:tab w:val="right" w:leader="dot" w:pos="9016"/>
        </w:tabs>
        <w:rPr>
          <w:rFonts w:eastAsiaTheme="minorEastAsia"/>
          <w:noProof/>
          <w:lang w:eastAsia="ja-JP"/>
        </w:rPr>
      </w:pPr>
      <w:hyperlink w:anchor="_Toc70418901" w:history="1">
        <w:r w:rsidR="00C514A1" w:rsidRPr="00AD0736">
          <w:rPr>
            <w:rStyle w:val="Lienhypertexte"/>
            <w:rFonts w:ascii="Calibri Light" w:eastAsia="MS Gothic" w:hAnsi="Calibri Light" w:cs="Times New Roman"/>
            <w:noProof/>
          </w:rPr>
          <w:t>Le bras ne bouge pas</w:t>
        </w:r>
        <w:r w:rsidR="00C514A1">
          <w:rPr>
            <w:noProof/>
            <w:webHidden/>
          </w:rPr>
          <w:tab/>
        </w:r>
        <w:r w:rsidR="00C514A1">
          <w:rPr>
            <w:noProof/>
            <w:webHidden/>
          </w:rPr>
          <w:fldChar w:fldCharType="begin"/>
        </w:r>
        <w:r w:rsidR="00C514A1">
          <w:rPr>
            <w:noProof/>
            <w:webHidden/>
          </w:rPr>
          <w:instrText xml:space="preserve"> PAGEREF _Toc70418901 \h </w:instrText>
        </w:r>
        <w:r w:rsidR="00C514A1">
          <w:rPr>
            <w:noProof/>
            <w:webHidden/>
          </w:rPr>
        </w:r>
        <w:r w:rsidR="00C514A1">
          <w:rPr>
            <w:noProof/>
            <w:webHidden/>
          </w:rPr>
          <w:fldChar w:fldCharType="separate"/>
        </w:r>
        <w:r w:rsidR="00C514A1">
          <w:rPr>
            <w:noProof/>
            <w:webHidden/>
          </w:rPr>
          <w:t>5</w:t>
        </w:r>
        <w:r w:rsidR="00C514A1">
          <w:rPr>
            <w:noProof/>
            <w:webHidden/>
          </w:rPr>
          <w:fldChar w:fldCharType="end"/>
        </w:r>
      </w:hyperlink>
    </w:p>
    <w:p w14:paraId="250E9C9C" w14:textId="75E2AB67" w:rsidR="00C514A1" w:rsidRDefault="00BD38C5">
      <w:pPr>
        <w:pStyle w:val="TM2"/>
        <w:tabs>
          <w:tab w:val="right" w:leader="dot" w:pos="9016"/>
        </w:tabs>
        <w:rPr>
          <w:rFonts w:eastAsiaTheme="minorEastAsia"/>
          <w:noProof/>
          <w:lang w:eastAsia="ja-JP"/>
        </w:rPr>
      </w:pPr>
      <w:hyperlink w:anchor="_Toc70418902" w:history="1">
        <w:r w:rsidR="00C514A1" w:rsidRPr="00AD0736">
          <w:rPr>
            <w:rStyle w:val="Lienhypertexte"/>
            <w:noProof/>
          </w:rPr>
          <w:t>L’éclairage LED ne s’allume pas</w:t>
        </w:r>
        <w:r w:rsidR="00C514A1">
          <w:rPr>
            <w:noProof/>
            <w:webHidden/>
          </w:rPr>
          <w:tab/>
        </w:r>
        <w:r w:rsidR="00C514A1">
          <w:rPr>
            <w:noProof/>
            <w:webHidden/>
          </w:rPr>
          <w:fldChar w:fldCharType="begin"/>
        </w:r>
        <w:r w:rsidR="00C514A1">
          <w:rPr>
            <w:noProof/>
            <w:webHidden/>
          </w:rPr>
          <w:instrText xml:space="preserve"> PAGEREF _Toc70418902 \h </w:instrText>
        </w:r>
        <w:r w:rsidR="00C514A1">
          <w:rPr>
            <w:noProof/>
            <w:webHidden/>
          </w:rPr>
        </w:r>
        <w:r w:rsidR="00C514A1">
          <w:rPr>
            <w:noProof/>
            <w:webHidden/>
          </w:rPr>
          <w:fldChar w:fldCharType="separate"/>
        </w:r>
        <w:r w:rsidR="00C514A1">
          <w:rPr>
            <w:noProof/>
            <w:webHidden/>
          </w:rPr>
          <w:t>5</w:t>
        </w:r>
        <w:r w:rsidR="00C514A1">
          <w:rPr>
            <w:noProof/>
            <w:webHidden/>
          </w:rPr>
          <w:fldChar w:fldCharType="end"/>
        </w:r>
      </w:hyperlink>
    </w:p>
    <w:p w14:paraId="3C9ADEDE" w14:textId="24BCAA8E" w:rsidR="00C514A1" w:rsidRDefault="00BD38C5">
      <w:pPr>
        <w:pStyle w:val="TM2"/>
        <w:tabs>
          <w:tab w:val="right" w:leader="dot" w:pos="9016"/>
        </w:tabs>
        <w:rPr>
          <w:rFonts w:eastAsiaTheme="minorEastAsia"/>
          <w:noProof/>
          <w:lang w:eastAsia="ja-JP"/>
        </w:rPr>
      </w:pPr>
      <w:hyperlink w:anchor="_Toc70418903" w:history="1">
        <w:r w:rsidR="00C514A1" w:rsidRPr="00AD0736">
          <w:rPr>
            <w:rStyle w:val="Lienhypertexte"/>
            <w:rFonts w:ascii="Calibri Light" w:eastAsia="MS Gothic" w:hAnsi="Calibri Light" w:cs="Times New Roman"/>
            <w:noProof/>
          </w:rPr>
          <w:t>La pompe ne s’enclenche pas ou aucune feuille n’est prise</w:t>
        </w:r>
        <w:r w:rsidR="00C514A1">
          <w:rPr>
            <w:noProof/>
            <w:webHidden/>
          </w:rPr>
          <w:tab/>
        </w:r>
        <w:r w:rsidR="00C514A1">
          <w:rPr>
            <w:noProof/>
            <w:webHidden/>
          </w:rPr>
          <w:fldChar w:fldCharType="begin"/>
        </w:r>
        <w:r w:rsidR="00C514A1">
          <w:rPr>
            <w:noProof/>
            <w:webHidden/>
          </w:rPr>
          <w:instrText xml:space="preserve"> PAGEREF _Toc70418903 \h </w:instrText>
        </w:r>
        <w:r w:rsidR="00C514A1">
          <w:rPr>
            <w:noProof/>
            <w:webHidden/>
          </w:rPr>
        </w:r>
        <w:r w:rsidR="00C514A1">
          <w:rPr>
            <w:noProof/>
            <w:webHidden/>
          </w:rPr>
          <w:fldChar w:fldCharType="separate"/>
        </w:r>
        <w:r w:rsidR="00C514A1">
          <w:rPr>
            <w:noProof/>
            <w:webHidden/>
          </w:rPr>
          <w:t>5</w:t>
        </w:r>
        <w:r w:rsidR="00C514A1">
          <w:rPr>
            <w:noProof/>
            <w:webHidden/>
          </w:rPr>
          <w:fldChar w:fldCharType="end"/>
        </w:r>
      </w:hyperlink>
    </w:p>
    <w:p w14:paraId="1C64CE75" w14:textId="4DC85342" w:rsidR="00C514A1" w:rsidRDefault="00BD38C5">
      <w:pPr>
        <w:pStyle w:val="TM1"/>
        <w:tabs>
          <w:tab w:val="right" w:leader="dot" w:pos="9016"/>
        </w:tabs>
        <w:rPr>
          <w:rFonts w:eastAsiaTheme="minorEastAsia"/>
          <w:noProof/>
          <w:lang w:eastAsia="ja-JP"/>
        </w:rPr>
      </w:pPr>
      <w:hyperlink w:anchor="_Toc70418904" w:history="1">
        <w:r w:rsidR="00C514A1" w:rsidRPr="00AD0736">
          <w:rPr>
            <w:rStyle w:val="Lienhypertexte"/>
            <w:noProof/>
          </w:rPr>
          <w:t>Caractéristiques techniques</w:t>
        </w:r>
        <w:r w:rsidR="00C514A1">
          <w:rPr>
            <w:noProof/>
            <w:webHidden/>
          </w:rPr>
          <w:tab/>
        </w:r>
        <w:r w:rsidR="00C514A1">
          <w:rPr>
            <w:noProof/>
            <w:webHidden/>
          </w:rPr>
          <w:fldChar w:fldCharType="begin"/>
        </w:r>
        <w:r w:rsidR="00C514A1">
          <w:rPr>
            <w:noProof/>
            <w:webHidden/>
          </w:rPr>
          <w:instrText xml:space="preserve"> PAGEREF _Toc70418904 \h </w:instrText>
        </w:r>
        <w:r w:rsidR="00C514A1">
          <w:rPr>
            <w:noProof/>
            <w:webHidden/>
          </w:rPr>
        </w:r>
        <w:r w:rsidR="00C514A1">
          <w:rPr>
            <w:noProof/>
            <w:webHidden/>
          </w:rPr>
          <w:fldChar w:fldCharType="separate"/>
        </w:r>
        <w:r w:rsidR="00C514A1">
          <w:rPr>
            <w:noProof/>
            <w:webHidden/>
          </w:rPr>
          <w:t>5</w:t>
        </w:r>
        <w:r w:rsidR="00C514A1">
          <w:rPr>
            <w:noProof/>
            <w:webHidden/>
          </w:rPr>
          <w:fldChar w:fldCharType="end"/>
        </w:r>
      </w:hyperlink>
    </w:p>
    <w:p w14:paraId="3469D327" w14:textId="62510FE1" w:rsidR="6F850716" w:rsidRDefault="6F850716" w:rsidP="6F850716">
      <w:pPr>
        <w:pStyle w:val="TM1"/>
        <w:tabs>
          <w:tab w:val="right" w:leader="dot" w:pos="9015"/>
        </w:tabs>
      </w:pPr>
      <w:r>
        <w:fldChar w:fldCharType="end"/>
      </w:r>
    </w:p>
    <w:p w14:paraId="034BC571" w14:textId="63FF30F5" w:rsidR="6F850716" w:rsidRDefault="6F850716" w:rsidP="6F850716"/>
    <w:p w14:paraId="002A8419" w14:textId="376533BB" w:rsidR="6F850716" w:rsidRDefault="6F850716">
      <w:r>
        <w:br w:type="page"/>
      </w:r>
    </w:p>
    <w:p w14:paraId="0CDFB470" w14:textId="37B380D3" w:rsidR="6F850716" w:rsidRDefault="6F850716" w:rsidP="6F850716"/>
    <w:p w14:paraId="322F409B" w14:textId="6068418D" w:rsidR="0BFE9DB6" w:rsidRDefault="0BFE9DB6" w:rsidP="6F850716">
      <w:pPr>
        <w:pStyle w:val="Titre1"/>
      </w:pPr>
      <w:bookmarkStart w:id="1" w:name="_Toc70418890"/>
      <w:r>
        <w:t>Introduction</w:t>
      </w:r>
      <w:bookmarkEnd w:id="1"/>
    </w:p>
    <w:p w14:paraId="2BC7688A" w14:textId="3CE3FDE8" w:rsidR="09D420B0" w:rsidRDefault="09D420B0" w:rsidP="6F850716">
      <w:pPr>
        <w:pStyle w:val="Titre2"/>
      </w:pPr>
      <w:bookmarkStart w:id="2" w:name="_Toc70418891"/>
      <w:r>
        <w:t>Mise en garde</w:t>
      </w:r>
      <w:bookmarkEnd w:id="2"/>
    </w:p>
    <w:p w14:paraId="13312507" w14:textId="11F4F485" w:rsidR="6D78E1C3" w:rsidRDefault="6D78E1C3" w:rsidP="44DF4DF2">
      <w:pPr>
        <w:rPr>
          <w:rFonts w:ascii="Calibri" w:eastAsia="Calibri" w:hAnsi="Calibri" w:cs="Calibri"/>
          <w:i/>
          <w:iCs/>
        </w:rPr>
      </w:pPr>
      <w:r>
        <w:t xml:space="preserve">Attention, </w:t>
      </w:r>
      <w:r w:rsidRPr="44DF4DF2">
        <w:rPr>
          <w:rFonts w:ascii="Calibri" w:eastAsia="Calibri" w:hAnsi="Calibri" w:cs="Calibri"/>
          <w:i/>
          <w:iCs/>
        </w:rPr>
        <w:t xml:space="preserve">KorreKthor </w:t>
      </w:r>
      <w:r w:rsidRPr="44DF4DF2">
        <w:rPr>
          <w:rFonts w:ascii="Calibri" w:eastAsia="Calibri" w:hAnsi="Calibri" w:cs="Calibri"/>
        </w:rPr>
        <w:t xml:space="preserve">s’alimente via le secteur qui peut causer des chocs </w:t>
      </w:r>
      <w:r w:rsidR="61B309D2" w:rsidRPr="44DF4DF2">
        <w:rPr>
          <w:rFonts w:ascii="Calibri" w:eastAsia="Calibri" w:hAnsi="Calibri" w:cs="Calibri"/>
        </w:rPr>
        <w:t xml:space="preserve">électriques </w:t>
      </w:r>
      <w:r w:rsidR="1BEE1D34" w:rsidRPr="44DF4DF2">
        <w:rPr>
          <w:rFonts w:ascii="Calibri" w:eastAsia="Calibri" w:hAnsi="Calibri" w:cs="Calibri"/>
        </w:rPr>
        <w:t xml:space="preserve">mortel. Pour votre sécurité, restez toujours </w:t>
      </w:r>
      <w:r w:rsidR="542C6C01" w:rsidRPr="44DF4DF2">
        <w:rPr>
          <w:rFonts w:ascii="Calibri" w:eastAsia="Calibri" w:hAnsi="Calibri" w:cs="Calibri"/>
        </w:rPr>
        <w:t>attentif</w:t>
      </w:r>
      <w:r w:rsidR="1BEE1D34" w:rsidRPr="44DF4DF2">
        <w:rPr>
          <w:rFonts w:ascii="Calibri" w:eastAsia="Calibri" w:hAnsi="Calibri" w:cs="Calibri"/>
        </w:rPr>
        <w:t xml:space="preserve"> et prudent lorsque vous manipul</w:t>
      </w:r>
      <w:r w:rsidR="7C57F488" w:rsidRPr="44DF4DF2">
        <w:rPr>
          <w:rFonts w:ascii="Calibri" w:eastAsia="Calibri" w:hAnsi="Calibri" w:cs="Calibri"/>
        </w:rPr>
        <w:t xml:space="preserve">ez </w:t>
      </w:r>
      <w:r w:rsidR="4E4A07BF" w:rsidRPr="44DF4DF2">
        <w:rPr>
          <w:rFonts w:ascii="Calibri" w:eastAsia="Calibri" w:hAnsi="Calibri" w:cs="Calibri"/>
        </w:rPr>
        <w:t>les blocs d’alimentation secteur.</w:t>
      </w:r>
    </w:p>
    <w:p w14:paraId="5A42A7CC" w14:textId="024F3135" w:rsidR="247FAE57" w:rsidRDefault="247FAE57" w:rsidP="44DF4DF2">
      <w:pPr>
        <w:rPr>
          <w:rFonts w:ascii="Calibri" w:eastAsia="Calibri" w:hAnsi="Calibri" w:cs="Calibri"/>
        </w:rPr>
      </w:pPr>
      <w:r w:rsidRPr="44DF4DF2">
        <w:rPr>
          <w:rFonts w:ascii="Calibri" w:eastAsia="Calibri" w:hAnsi="Calibri" w:cs="Calibri"/>
        </w:rPr>
        <w:t>Re</w:t>
      </w:r>
      <w:r w:rsidR="4E4A07BF" w:rsidRPr="44DF4DF2">
        <w:rPr>
          <w:rFonts w:ascii="Calibri" w:eastAsia="Calibri" w:hAnsi="Calibri" w:cs="Calibri"/>
        </w:rPr>
        <w:t xml:space="preserve">stez toujours prudent lorsque vous ouvrez le capot du boitier principal. Une mauvaise manipulation peut </w:t>
      </w:r>
      <w:r w:rsidR="0AB5B918" w:rsidRPr="44DF4DF2">
        <w:rPr>
          <w:rFonts w:ascii="Calibri" w:eastAsia="Calibri" w:hAnsi="Calibri" w:cs="Calibri"/>
        </w:rPr>
        <w:t xml:space="preserve">endommager l’appareil. Si vous ne vous sentez pas à l’aise, demandez à une personne </w:t>
      </w:r>
      <w:r w:rsidR="7350C1AD" w:rsidRPr="44DF4DF2">
        <w:rPr>
          <w:rFonts w:ascii="Calibri" w:eastAsia="Calibri" w:hAnsi="Calibri" w:cs="Calibri"/>
        </w:rPr>
        <w:t xml:space="preserve">qualifiée </w:t>
      </w:r>
      <w:r w:rsidR="0AB5B918" w:rsidRPr="44DF4DF2">
        <w:rPr>
          <w:rFonts w:ascii="Calibri" w:eastAsia="Calibri" w:hAnsi="Calibri" w:cs="Calibri"/>
        </w:rPr>
        <w:t>en électronique.</w:t>
      </w:r>
    </w:p>
    <w:p w14:paraId="24F4C24A" w14:textId="1A04F20F" w:rsidR="09D420B0" w:rsidRDefault="09D420B0" w:rsidP="6F850716">
      <w:pPr>
        <w:pStyle w:val="Titre2"/>
      </w:pPr>
      <w:bookmarkStart w:id="3" w:name="_Toc70418892"/>
      <w:r>
        <w:t>Description</w:t>
      </w:r>
      <w:bookmarkEnd w:id="3"/>
    </w:p>
    <w:p w14:paraId="4543AEA3" w14:textId="05B2FB7C" w:rsidR="5AC9B888" w:rsidRDefault="5AC9B888" w:rsidP="40AB1005">
      <w:pPr>
        <w:rPr>
          <w:rFonts w:ascii="Calibri" w:eastAsia="Calibri" w:hAnsi="Calibri" w:cs="Calibri"/>
        </w:rPr>
      </w:pPr>
      <w:r w:rsidRPr="40AB1005">
        <w:rPr>
          <w:rFonts w:ascii="Calibri" w:eastAsia="Calibri" w:hAnsi="Calibri" w:cs="Calibri"/>
          <w:i/>
          <w:iCs/>
        </w:rPr>
        <w:t xml:space="preserve">KorreKthor </w:t>
      </w:r>
      <w:r w:rsidRPr="40AB1005">
        <w:rPr>
          <w:rFonts w:ascii="Calibri" w:eastAsia="Calibri" w:hAnsi="Calibri" w:cs="Calibri"/>
        </w:rPr>
        <w:t xml:space="preserve">est un robot capable de corrigés des questionnaires à choix multiples (QCM) et </w:t>
      </w:r>
      <w:r w:rsidR="17200069" w:rsidRPr="40AB1005">
        <w:rPr>
          <w:rFonts w:ascii="Calibri" w:eastAsia="Calibri" w:hAnsi="Calibri" w:cs="Calibri"/>
        </w:rPr>
        <w:t xml:space="preserve">de trier </w:t>
      </w:r>
      <w:r w:rsidR="2F0E5EB5" w:rsidRPr="40AB1005">
        <w:rPr>
          <w:rFonts w:ascii="Calibri" w:eastAsia="Calibri" w:hAnsi="Calibri" w:cs="Calibri"/>
        </w:rPr>
        <w:t>les copies corrigées</w:t>
      </w:r>
      <w:r w:rsidR="17200069" w:rsidRPr="40AB1005">
        <w:rPr>
          <w:rFonts w:ascii="Calibri" w:eastAsia="Calibri" w:hAnsi="Calibri" w:cs="Calibri"/>
        </w:rPr>
        <w:t xml:space="preserve"> efficacement des copies provoquant des erreurs (exemple : copie à l’envers, </w:t>
      </w:r>
      <w:r w:rsidR="16B58CEE" w:rsidRPr="40AB1005">
        <w:rPr>
          <w:rFonts w:ascii="Calibri" w:eastAsia="Calibri" w:hAnsi="Calibri" w:cs="Calibri"/>
        </w:rPr>
        <w:t>feuille</w:t>
      </w:r>
      <w:r w:rsidR="01850FFB" w:rsidRPr="40AB1005">
        <w:rPr>
          <w:rFonts w:ascii="Calibri" w:eastAsia="Calibri" w:hAnsi="Calibri" w:cs="Calibri"/>
        </w:rPr>
        <w:t>s</w:t>
      </w:r>
      <w:r w:rsidR="16B58CEE" w:rsidRPr="40AB1005">
        <w:rPr>
          <w:rFonts w:ascii="Calibri" w:eastAsia="Calibri" w:hAnsi="Calibri" w:cs="Calibri"/>
        </w:rPr>
        <w:t xml:space="preserve"> de brouillon …)</w:t>
      </w:r>
    </w:p>
    <w:p w14:paraId="7FE4471D" w14:textId="3E0DE5CB" w:rsidR="4C853ACB" w:rsidRDefault="4C853ACB" w:rsidP="6F850716">
      <w:pPr>
        <w:pStyle w:val="Titre2"/>
        <w:rPr>
          <w:rFonts w:ascii="Calibri Light" w:hAnsi="Calibri Light"/>
        </w:rPr>
      </w:pPr>
      <w:bookmarkStart w:id="4" w:name="_Toc70418893"/>
      <w:r w:rsidRPr="40AB1005">
        <w:rPr>
          <w:rFonts w:ascii="Calibri Light" w:hAnsi="Calibri Light"/>
        </w:rPr>
        <w:t>Contenu</w:t>
      </w:r>
      <w:bookmarkEnd w:id="4"/>
    </w:p>
    <w:p w14:paraId="45FCD77A" w14:textId="4B313974" w:rsidR="246E310C" w:rsidRDefault="246E310C" w:rsidP="40AB1005">
      <w:r>
        <w:t xml:space="preserve">Le boitier principal contenant : </w:t>
      </w:r>
    </w:p>
    <w:p w14:paraId="7FAF695A" w14:textId="2360BD32" w:rsidR="56CA1B97" w:rsidRDefault="56CA1B97" w:rsidP="6EC1F015">
      <w:pPr>
        <w:pStyle w:val="Paragraphedeliste"/>
        <w:numPr>
          <w:ilvl w:val="0"/>
          <w:numId w:val="4"/>
        </w:numPr>
        <w:rPr>
          <w:rFonts w:eastAsiaTheme="minorEastAsia"/>
        </w:rPr>
      </w:pPr>
      <w:r>
        <w:t>1x</w:t>
      </w:r>
      <w:r w:rsidR="7777A8FE">
        <w:t xml:space="preserve"> </w:t>
      </w:r>
      <w:r w:rsidR="246E310C">
        <w:t xml:space="preserve">bras articulé </w:t>
      </w:r>
    </w:p>
    <w:p w14:paraId="145FC164" w14:textId="214A277D" w:rsidR="540CF246" w:rsidRDefault="540CF246" w:rsidP="40AB1005">
      <w:pPr>
        <w:pStyle w:val="Paragraphedeliste"/>
        <w:numPr>
          <w:ilvl w:val="0"/>
          <w:numId w:val="4"/>
        </w:numPr>
      </w:pPr>
      <w:r>
        <w:t>3x Bac à feuilles</w:t>
      </w:r>
    </w:p>
    <w:p w14:paraId="2E2F82D7" w14:textId="16FACABE" w:rsidR="176A15E0" w:rsidRDefault="176A15E0" w:rsidP="40AB1005">
      <w:pPr>
        <w:pStyle w:val="Paragraphedeliste"/>
        <w:numPr>
          <w:ilvl w:val="0"/>
          <w:numId w:val="4"/>
        </w:numPr>
      </w:pPr>
      <w:r>
        <w:t>1x Bloc d’alimentation 5V</w:t>
      </w:r>
    </w:p>
    <w:p w14:paraId="641C5575" w14:textId="649828CD" w:rsidR="176A15E0" w:rsidRDefault="176A15E0" w:rsidP="6EC1F015">
      <w:pPr>
        <w:pStyle w:val="Paragraphedeliste"/>
        <w:numPr>
          <w:ilvl w:val="0"/>
          <w:numId w:val="4"/>
        </w:numPr>
        <w:rPr>
          <w:rFonts w:eastAsiaTheme="minorEastAsia"/>
        </w:rPr>
      </w:pPr>
      <w:r>
        <w:t>1x Bloc d’alimentation 24V</w:t>
      </w:r>
    </w:p>
    <w:p w14:paraId="0E132EE9" w14:textId="2C83A3EE" w:rsidR="2BEB7875" w:rsidRDefault="2BEB7875" w:rsidP="40AB1005">
      <w:pPr>
        <w:pStyle w:val="Paragraphedeliste"/>
        <w:numPr>
          <w:ilvl w:val="0"/>
          <w:numId w:val="4"/>
        </w:numPr>
      </w:pPr>
      <w:r>
        <w:t>1x Multiprise</w:t>
      </w:r>
    </w:p>
    <w:p w14:paraId="257539E9" w14:textId="25D6CB71" w:rsidR="176A15E0" w:rsidRDefault="176A15E0" w:rsidP="40AB1005">
      <w:pPr>
        <w:pStyle w:val="Paragraphedeliste"/>
        <w:numPr>
          <w:ilvl w:val="0"/>
          <w:numId w:val="4"/>
        </w:numPr>
      </w:pPr>
      <w:r>
        <w:t>1x Pompe</w:t>
      </w:r>
    </w:p>
    <w:p w14:paraId="62297885" w14:textId="5A5B6B09" w:rsidR="176A15E0" w:rsidRDefault="176A15E0" w:rsidP="40AB1005">
      <w:pPr>
        <w:pStyle w:val="Paragraphedeliste"/>
        <w:numPr>
          <w:ilvl w:val="0"/>
          <w:numId w:val="4"/>
        </w:numPr>
      </w:pPr>
      <w:r>
        <w:t>1x Valve</w:t>
      </w:r>
    </w:p>
    <w:p w14:paraId="61E7C2AD" w14:textId="11373860" w:rsidR="176A15E0" w:rsidRDefault="176A15E0" w:rsidP="6EC1F015">
      <w:pPr>
        <w:pStyle w:val="Paragraphedeliste"/>
        <w:numPr>
          <w:ilvl w:val="0"/>
          <w:numId w:val="4"/>
        </w:numPr>
        <w:rPr>
          <w:rFonts w:eastAsiaTheme="minorEastAsia"/>
        </w:rPr>
      </w:pPr>
      <w:r>
        <w:t xml:space="preserve">1x Boitier principal de </w:t>
      </w:r>
      <w:r w:rsidRPr="6EC1F015">
        <w:rPr>
          <w:rFonts w:ascii="Calibri" w:eastAsia="Calibri" w:hAnsi="Calibri" w:cs="Calibri"/>
          <w:i/>
          <w:iCs/>
        </w:rPr>
        <w:t>KorreKthor</w:t>
      </w:r>
    </w:p>
    <w:p w14:paraId="2F151CD2" w14:textId="42BB2F11" w:rsidR="176A15E0" w:rsidRDefault="176A15E0" w:rsidP="6EC1F015">
      <w:pPr>
        <w:pStyle w:val="Paragraphedeliste"/>
        <w:numPr>
          <w:ilvl w:val="0"/>
          <w:numId w:val="4"/>
        </w:numPr>
        <w:rPr>
          <w:rFonts w:eastAsiaTheme="minorEastAsia"/>
        </w:rPr>
      </w:pPr>
      <w:r>
        <w:t xml:space="preserve">1x Boitier d’interface de </w:t>
      </w:r>
      <w:r w:rsidRPr="6EC1F015">
        <w:rPr>
          <w:rFonts w:ascii="Calibri" w:eastAsia="Calibri" w:hAnsi="Calibri" w:cs="Calibri"/>
          <w:i/>
          <w:iCs/>
        </w:rPr>
        <w:t>KorreKthor</w:t>
      </w:r>
    </w:p>
    <w:p w14:paraId="3AB33C41" w14:textId="7D27D522" w:rsidR="7DCE724F" w:rsidRDefault="7DCE724F" w:rsidP="40AB1005">
      <w:pPr>
        <w:pStyle w:val="Paragraphedeliste"/>
        <w:numPr>
          <w:ilvl w:val="0"/>
          <w:numId w:val="4"/>
        </w:numPr>
      </w:pPr>
      <w:r w:rsidRPr="6EC1F015">
        <w:rPr>
          <w:rFonts w:ascii="Calibri" w:eastAsia="Calibri" w:hAnsi="Calibri" w:cs="Calibri"/>
        </w:rPr>
        <w:t>1x Bande LED</w:t>
      </w:r>
    </w:p>
    <w:p w14:paraId="5D592F77" w14:textId="709DD5C8" w:rsidR="6793B036" w:rsidRDefault="6793B036" w:rsidP="40AB1005">
      <w:pPr>
        <w:pStyle w:val="Paragraphedeliste"/>
        <w:numPr>
          <w:ilvl w:val="0"/>
          <w:numId w:val="4"/>
        </w:numPr>
      </w:pPr>
      <w:r w:rsidRPr="6EC1F015">
        <w:rPr>
          <w:rFonts w:ascii="Calibri" w:eastAsia="Calibri" w:hAnsi="Calibri" w:cs="Calibri"/>
        </w:rPr>
        <w:t>6x Support bande LED</w:t>
      </w:r>
    </w:p>
    <w:p w14:paraId="20157472" w14:textId="2118E675" w:rsidR="7DCE724F" w:rsidRDefault="7DCE724F" w:rsidP="40AB1005">
      <w:pPr>
        <w:pStyle w:val="Paragraphedeliste"/>
        <w:numPr>
          <w:ilvl w:val="0"/>
          <w:numId w:val="4"/>
        </w:numPr>
      </w:pPr>
      <w:r w:rsidRPr="6EC1F015">
        <w:rPr>
          <w:rFonts w:ascii="Calibri" w:eastAsia="Calibri" w:hAnsi="Calibri" w:cs="Calibri"/>
        </w:rPr>
        <w:t>1x Câbles d’interconnexion</w:t>
      </w:r>
    </w:p>
    <w:p w14:paraId="06E68031" w14:textId="31C78E03" w:rsidR="4459DC70" w:rsidRDefault="4459DC70" w:rsidP="6F850716">
      <w:pPr>
        <w:pStyle w:val="Titre1"/>
        <w:rPr>
          <w:rFonts w:ascii="Calibri Light" w:hAnsi="Calibri Light"/>
        </w:rPr>
      </w:pPr>
      <w:bookmarkStart w:id="5" w:name="_Toc70418894"/>
      <w:r>
        <w:t>Pour commencer</w:t>
      </w:r>
      <w:bookmarkEnd w:id="5"/>
    </w:p>
    <w:p w14:paraId="6B74BE17" w14:textId="1977234A" w:rsidR="7A67DF44" w:rsidRDefault="7A67DF44" w:rsidP="6EC1F015">
      <w:pPr>
        <w:pStyle w:val="Paragraphedeliste"/>
        <w:numPr>
          <w:ilvl w:val="0"/>
          <w:numId w:val="2"/>
        </w:numPr>
        <w:rPr>
          <w:rFonts w:eastAsiaTheme="minorEastAsia"/>
        </w:rPr>
      </w:pPr>
      <w:r>
        <w:t>Vérifiez que les deux blocs d’alimentation sont correctement branché</w:t>
      </w:r>
      <w:r w:rsidR="06C0BA27">
        <w:t>s</w:t>
      </w:r>
      <w:r w:rsidR="497D083F">
        <w:t>.</w:t>
      </w:r>
    </w:p>
    <w:p w14:paraId="23B687F8" w14:textId="08D1975A" w:rsidR="497D083F" w:rsidRDefault="497D083F" w:rsidP="6EC1F015">
      <w:pPr>
        <w:pStyle w:val="Paragraphedeliste"/>
        <w:numPr>
          <w:ilvl w:val="0"/>
          <w:numId w:val="2"/>
        </w:numPr>
      </w:pPr>
      <w:proofErr w:type="gramStart"/>
      <w:r>
        <w:t>Vérifiez qu’aucun</w:t>
      </w:r>
      <w:proofErr w:type="gramEnd"/>
      <w:r>
        <w:t xml:space="preserve"> autre fil n’est débranché</w:t>
      </w:r>
    </w:p>
    <w:p w14:paraId="7B7C5DB5" w14:textId="47C08F58" w:rsidR="497D083F" w:rsidRDefault="497D083F" w:rsidP="6EC1F015">
      <w:pPr>
        <w:pStyle w:val="Paragraphedeliste"/>
        <w:numPr>
          <w:ilvl w:val="0"/>
          <w:numId w:val="2"/>
        </w:numPr>
      </w:pPr>
      <w:r>
        <w:t>Vérifiez que rien n’obstrue le déplacement du bras.</w:t>
      </w:r>
    </w:p>
    <w:p w14:paraId="53F486AE" w14:textId="077AC53A" w:rsidR="4459DC70" w:rsidRDefault="4459DC70" w:rsidP="6F850716">
      <w:pPr>
        <w:pStyle w:val="Titre1"/>
      </w:pPr>
      <w:bookmarkStart w:id="6" w:name="_Toc70418895"/>
      <w:r>
        <w:t>Utilisation</w:t>
      </w:r>
      <w:bookmarkEnd w:id="6"/>
    </w:p>
    <w:p w14:paraId="4D352C9D" w14:textId="4DEBED50" w:rsidR="31CDDCB7" w:rsidRDefault="31CDDCB7" w:rsidP="6EC1F015">
      <w:pPr>
        <w:pStyle w:val="Paragraphedeliste"/>
        <w:numPr>
          <w:ilvl w:val="0"/>
          <w:numId w:val="3"/>
        </w:numPr>
        <w:rPr>
          <w:rFonts w:eastAsiaTheme="minorEastAsia"/>
        </w:rPr>
      </w:pPr>
      <w:r>
        <w:t xml:space="preserve">Pour allumer </w:t>
      </w:r>
      <w:r w:rsidRPr="6EC1F015">
        <w:rPr>
          <w:rFonts w:ascii="Calibri" w:eastAsia="Calibri" w:hAnsi="Calibri" w:cs="Calibri"/>
          <w:i/>
          <w:iCs/>
        </w:rPr>
        <w:t>KorreKthor</w:t>
      </w:r>
      <w:r w:rsidRPr="6EC1F015">
        <w:rPr>
          <w:rFonts w:ascii="Calibri" w:eastAsia="Calibri" w:hAnsi="Calibri" w:cs="Calibri"/>
        </w:rPr>
        <w:t xml:space="preserve">, </w:t>
      </w:r>
      <w:r w:rsidR="6B835872" w:rsidRPr="6EC1F015">
        <w:rPr>
          <w:rFonts w:ascii="Calibri" w:eastAsia="Calibri" w:hAnsi="Calibri" w:cs="Calibri"/>
        </w:rPr>
        <w:t>a</w:t>
      </w:r>
      <w:r w:rsidRPr="6EC1F015">
        <w:rPr>
          <w:rFonts w:ascii="Calibri" w:eastAsia="Calibri" w:hAnsi="Calibri" w:cs="Calibri"/>
        </w:rPr>
        <w:t xml:space="preserve">ppuyer sur </w:t>
      </w:r>
      <w:r w:rsidR="3636A246" w:rsidRPr="6EC1F015">
        <w:rPr>
          <w:rFonts w:ascii="Calibri" w:eastAsia="Calibri" w:hAnsi="Calibri" w:cs="Calibri"/>
        </w:rPr>
        <w:t>l'interrupteur</w:t>
      </w:r>
      <w:r w:rsidRPr="6EC1F015">
        <w:rPr>
          <w:rFonts w:ascii="Calibri" w:eastAsia="Calibri" w:hAnsi="Calibri" w:cs="Calibri"/>
        </w:rPr>
        <w:t xml:space="preserve"> de la multiprise</w:t>
      </w:r>
      <w:r w:rsidR="1AC0F8D3" w:rsidRPr="6EC1F015">
        <w:rPr>
          <w:rFonts w:ascii="Calibri" w:eastAsia="Calibri" w:hAnsi="Calibri" w:cs="Calibri"/>
        </w:rPr>
        <w:t xml:space="preserve">. </w:t>
      </w:r>
    </w:p>
    <w:p w14:paraId="545CD5CA" w14:textId="46FE5A24" w:rsidR="1AC0F8D3" w:rsidRDefault="1AC0F8D3" w:rsidP="6EC1F015">
      <w:pPr>
        <w:pStyle w:val="Paragraphedeliste"/>
        <w:numPr>
          <w:ilvl w:val="0"/>
          <w:numId w:val="3"/>
        </w:numPr>
        <w:rPr>
          <w:rFonts w:eastAsiaTheme="minorEastAsia"/>
        </w:rPr>
      </w:pPr>
      <w:r w:rsidRPr="6EC1F015">
        <w:rPr>
          <w:rFonts w:ascii="Calibri" w:eastAsia="Calibri" w:hAnsi="Calibri" w:cs="Calibri"/>
        </w:rPr>
        <w:t xml:space="preserve">Une fois que la LED </w:t>
      </w:r>
      <w:r w:rsidR="49E2D03F" w:rsidRPr="6EC1F015">
        <w:rPr>
          <w:rFonts w:ascii="Calibri" w:eastAsia="Calibri" w:hAnsi="Calibri" w:cs="Calibri"/>
        </w:rPr>
        <w:t xml:space="preserve">de statut </w:t>
      </w:r>
      <w:r w:rsidRPr="6EC1F015">
        <w:rPr>
          <w:rFonts w:ascii="Calibri" w:eastAsia="Calibri" w:hAnsi="Calibri" w:cs="Calibri"/>
        </w:rPr>
        <w:t xml:space="preserve">sur le boitier d’interface est </w:t>
      </w:r>
      <w:r w:rsidR="4A5198E9" w:rsidRPr="6EC1F015">
        <w:rPr>
          <w:rFonts w:ascii="Calibri" w:eastAsia="Calibri" w:hAnsi="Calibri" w:cs="Calibri"/>
        </w:rPr>
        <w:t>verte</w:t>
      </w:r>
      <w:r w:rsidRPr="6EC1F015">
        <w:rPr>
          <w:rFonts w:ascii="Calibri" w:eastAsia="Calibri" w:hAnsi="Calibri" w:cs="Calibri"/>
        </w:rPr>
        <w:t xml:space="preserve">, </w:t>
      </w:r>
      <w:r w:rsidRPr="6EC1F015">
        <w:rPr>
          <w:rFonts w:ascii="Calibri" w:eastAsia="Calibri" w:hAnsi="Calibri" w:cs="Calibri"/>
          <w:i/>
          <w:iCs/>
        </w:rPr>
        <w:t xml:space="preserve">KorreKthor </w:t>
      </w:r>
      <w:r w:rsidRPr="6EC1F015">
        <w:rPr>
          <w:rFonts w:ascii="Calibri" w:eastAsia="Calibri" w:hAnsi="Calibri" w:cs="Calibri"/>
        </w:rPr>
        <w:t>est prêt.</w:t>
      </w:r>
    </w:p>
    <w:p w14:paraId="197CAE4D" w14:textId="6C0D9BBD" w:rsidR="561D91CB" w:rsidRDefault="561D91CB" w:rsidP="40AB1005">
      <w:pPr>
        <w:pStyle w:val="Paragraphedeliste"/>
        <w:numPr>
          <w:ilvl w:val="0"/>
          <w:numId w:val="3"/>
        </w:numPr>
      </w:pPr>
      <w:r w:rsidRPr="6EC1F015">
        <w:rPr>
          <w:rFonts w:ascii="Calibri" w:eastAsia="Calibri" w:hAnsi="Calibri" w:cs="Calibri"/>
        </w:rPr>
        <w:t>Insérer les feuilles à corriger dans le bac central.</w:t>
      </w:r>
    </w:p>
    <w:p w14:paraId="0D64CC5C" w14:textId="6E614FFD" w:rsidR="4A4A2CA8" w:rsidRDefault="4A4A2CA8" w:rsidP="7036A297">
      <w:pPr>
        <w:pStyle w:val="Paragraphedeliste"/>
        <w:numPr>
          <w:ilvl w:val="0"/>
          <w:numId w:val="3"/>
        </w:numPr>
      </w:pPr>
      <w:r w:rsidRPr="7036A297">
        <w:rPr>
          <w:rFonts w:ascii="Calibri" w:eastAsia="Calibri" w:hAnsi="Calibri" w:cs="Calibri"/>
        </w:rPr>
        <w:t>Appuyer sur le bouton start/stop (le deuxième bouton en partant de la gauche)</w:t>
      </w:r>
      <w:r w:rsidR="11A37D1E" w:rsidRPr="7036A297">
        <w:rPr>
          <w:rFonts w:ascii="Calibri" w:eastAsia="Calibri" w:hAnsi="Calibri" w:cs="Calibri"/>
        </w:rPr>
        <w:t xml:space="preserve"> pour démarrer la correction</w:t>
      </w:r>
      <w:r w:rsidR="08296DF3" w:rsidRPr="7036A297">
        <w:rPr>
          <w:rFonts w:ascii="Calibri" w:eastAsia="Calibri" w:hAnsi="Calibri" w:cs="Calibri"/>
        </w:rPr>
        <w:t>. La LED de statut devient jaune</w:t>
      </w:r>
      <w:r w:rsidR="689211BD" w:rsidRPr="7036A297">
        <w:rPr>
          <w:rFonts w:ascii="Calibri" w:eastAsia="Calibri" w:hAnsi="Calibri" w:cs="Calibri"/>
        </w:rPr>
        <w:t xml:space="preserve"> et la pompe se met en route.</w:t>
      </w:r>
    </w:p>
    <w:p w14:paraId="0D9D8E41" w14:textId="5302CBD1" w:rsidR="43F232E3" w:rsidRDefault="43F232E3" w:rsidP="40AB1005">
      <w:pPr>
        <w:pStyle w:val="Paragraphedeliste"/>
        <w:numPr>
          <w:ilvl w:val="0"/>
          <w:numId w:val="3"/>
        </w:numPr>
      </w:pPr>
      <w:r w:rsidRPr="6EC1F015">
        <w:rPr>
          <w:rFonts w:ascii="Calibri" w:eastAsia="Calibri" w:hAnsi="Calibri" w:cs="Calibri"/>
        </w:rPr>
        <w:t>Attendez que la correction soit terminée.</w:t>
      </w:r>
    </w:p>
    <w:p w14:paraId="4714BA8A" w14:textId="225BA58D" w:rsidR="43F232E3" w:rsidRDefault="43F232E3" w:rsidP="6EC1F015">
      <w:pPr>
        <w:pStyle w:val="Paragraphedeliste"/>
        <w:numPr>
          <w:ilvl w:val="0"/>
          <w:numId w:val="3"/>
        </w:numPr>
        <w:rPr>
          <w:rFonts w:eastAsiaTheme="minorEastAsia"/>
        </w:rPr>
      </w:pPr>
      <w:r w:rsidRPr="7036A297">
        <w:rPr>
          <w:rFonts w:ascii="Calibri" w:eastAsia="Calibri" w:hAnsi="Calibri" w:cs="Calibri"/>
        </w:rPr>
        <w:t>Une fois la correction terminée, la LED de statut redevient verte</w:t>
      </w:r>
      <w:r w:rsidR="1C750EFC" w:rsidRPr="7036A297">
        <w:rPr>
          <w:rFonts w:ascii="Calibri" w:eastAsia="Calibri" w:hAnsi="Calibri" w:cs="Calibri"/>
        </w:rPr>
        <w:t xml:space="preserve"> et la pompe s’éteint</w:t>
      </w:r>
      <w:r w:rsidRPr="7036A297">
        <w:rPr>
          <w:rFonts w:ascii="Calibri" w:eastAsia="Calibri" w:hAnsi="Calibri" w:cs="Calibri"/>
        </w:rPr>
        <w:t>.</w:t>
      </w:r>
      <w:r w:rsidR="7D6D80CA" w:rsidRPr="7036A297">
        <w:rPr>
          <w:rFonts w:ascii="Calibri" w:eastAsia="Calibri" w:hAnsi="Calibri" w:cs="Calibri"/>
        </w:rPr>
        <w:t xml:space="preserve"> </w:t>
      </w:r>
      <w:r w:rsidRPr="7036A297">
        <w:rPr>
          <w:rFonts w:ascii="Calibri" w:eastAsia="Calibri" w:hAnsi="Calibri" w:cs="Calibri"/>
          <w:i/>
          <w:iCs/>
        </w:rPr>
        <w:t>KorreKthor</w:t>
      </w:r>
      <w:r w:rsidRPr="7036A297">
        <w:rPr>
          <w:rFonts w:ascii="Calibri" w:eastAsia="Calibri" w:hAnsi="Calibri" w:cs="Calibri"/>
        </w:rPr>
        <w:t xml:space="preserve"> est prêt pour une prochaine correction.</w:t>
      </w:r>
    </w:p>
    <w:p w14:paraId="4D1EA806" w14:textId="0A7F54C2" w:rsidR="43F232E3" w:rsidRDefault="43F232E3" w:rsidP="40AB1005">
      <w:pPr>
        <w:pStyle w:val="Paragraphedeliste"/>
        <w:numPr>
          <w:ilvl w:val="0"/>
          <w:numId w:val="3"/>
        </w:numPr>
      </w:pPr>
      <w:r w:rsidRPr="6EC1F015">
        <w:rPr>
          <w:rFonts w:ascii="Calibri" w:eastAsia="Calibri" w:hAnsi="Calibri" w:cs="Calibri"/>
        </w:rPr>
        <w:lastRenderedPageBreak/>
        <w:t>Récupérer les copies correctement corrigées dans le bac de droit</w:t>
      </w:r>
      <w:r w:rsidR="208E6FDF" w:rsidRPr="6EC1F015">
        <w:rPr>
          <w:rFonts w:ascii="Calibri" w:eastAsia="Calibri" w:hAnsi="Calibri" w:cs="Calibri"/>
        </w:rPr>
        <w:t>e et celles pour lesquelles il y a eu une erreur dans le bac de gauche.</w:t>
      </w:r>
    </w:p>
    <w:p w14:paraId="0B898F12" w14:textId="77AFE886" w:rsidR="208E6FDF" w:rsidRDefault="208E6FDF" w:rsidP="6EC1F015">
      <w:pPr>
        <w:pStyle w:val="Paragraphedeliste"/>
        <w:numPr>
          <w:ilvl w:val="0"/>
          <w:numId w:val="3"/>
        </w:numPr>
      </w:pPr>
      <w:r>
        <w:t>Vous pouvez commencer la correction suivante.</w:t>
      </w:r>
    </w:p>
    <w:p w14:paraId="334601BE" w14:textId="314D0494" w:rsidR="6A9B94A2" w:rsidRDefault="6A9B94A2" w:rsidP="7036A297">
      <w:pPr>
        <w:pStyle w:val="Paragraphedeliste"/>
        <w:numPr>
          <w:ilvl w:val="0"/>
          <w:numId w:val="3"/>
        </w:numPr>
      </w:pPr>
      <w:r>
        <w:t>Une fois que vous avez terminé toutes vos correction</w:t>
      </w:r>
      <w:r w:rsidR="0B3AE8F0">
        <w:t>s</w:t>
      </w:r>
      <w:r>
        <w:t>, appuye</w:t>
      </w:r>
      <w:r w:rsidR="0892EC6D">
        <w:t>z</w:t>
      </w:r>
      <w:r>
        <w:t xml:space="preserve"> sur le bouton éteindre (premier bouton en p</w:t>
      </w:r>
      <w:r w:rsidR="022C5609">
        <w:t>artant de la gauche)</w:t>
      </w:r>
      <w:r w:rsidR="65BC75CE">
        <w:t>, le bras se remet en place, la bande LED s’éteint et la LED de statut s’éteint.</w:t>
      </w:r>
    </w:p>
    <w:p w14:paraId="7E550BE3" w14:textId="511CACA7" w:rsidR="5E4460E2" w:rsidRDefault="5E4460E2" w:rsidP="7036A297">
      <w:pPr>
        <w:pStyle w:val="Paragraphedeliste"/>
        <w:numPr>
          <w:ilvl w:val="0"/>
          <w:numId w:val="3"/>
        </w:numPr>
      </w:pPr>
      <w:r>
        <w:t>Attendez une dizaine de seconde.</w:t>
      </w:r>
    </w:p>
    <w:p w14:paraId="166523B7" w14:textId="0E03B768" w:rsidR="5E4460E2" w:rsidRDefault="5E4460E2" w:rsidP="7036A297">
      <w:pPr>
        <w:pStyle w:val="Paragraphedeliste"/>
        <w:numPr>
          <w:ilvl w:val="0"/>
          <w:numId w:val="3"/>
        </w:numPr>
        <w:rPr>
          <w:rFonts w:eastAsiaTheme="minorEastAsia"/>
        </w:rPr>
      </w:pPr>
      <w:r>
        <w:t xml:space="preserve">Vous pouvez ensuite appuyer sur l’interrupteur de la multiprise </w:t>
      </w:r>
      <w:r w:rsidR="14105553">
        <w:t xml:space="preserve">(la LED d’alimentation s’éteint) </w:t>
      </w:r>
      <w:r>
        <w:t xml:space="preserve">et ranger </w:t>
      </w:r>
      <w:r w:rsidRPr="7036A297">
        <w:rPr>
          <w:rFonts w:ascii="Calibri" w:eastAsia="Calibri" w:hAnsi="Calibri" w:cs="Calibri"/>
          <w:i/>
          <w:iCs/>
        </w:rPr>
        <w:t>KorreKthor.</w:t>
      </w:r>
    </w:p>
    <w:p w14:paraId="7A91CF79" w14:textId="07363B79" w:rsidR="6A9B94A2" w:rsidRDefault="6A9B94A2" w:rsidP="7036A297">
      <w:pPr>
        <w:pStyle w:val="Titre1"/>
        <w:rPr>
          <w:rFonts w:ascii="Calibri Light" w:eastAsia="MS Gothic" w:hAnsi="Calibri Light" w:cs="Times New Roman"/>
        </w:rPr>
      </w:pPr>
      <w:bookmarkStart w:id="7" w:name="_Toc70418896"/>
      <w:r>
        <w:t>Contrôles de l’interface</w:t>
      </w:r>
      <w:bookmarkEnd w:id="7"/>
    </w:p>
    <w:p w14:paraId="020915FF" w14:textId="749875D3" w:rsidR="6A9B94A2" w:rsidRDefault="6A9B94A2" w:rsidP="7036A297">
      <w:pPr>
        <w:pStyle w:val="Paragraphedeliste"/>
        <w:numPr>
          <w:ilvl w:val="0"/>
          <w:numId w:val="1"/>
        </w:numPr>
        <w:rPr>
          <w:rFonts w:eastAsiaTheme="minorEastAsia"/>
        </w:rPr>
      </w:pPr>
      <w:r w:rsidRPr="7036A297">
        <w:rPr>
          <w:b/>
          <w:bCs/>
        </w:rPr>
        <w:t>Bouton</w:t>
      </w:r>
      <w:r w:rsidR="4D4FD806" w:rsidRPr="7036A297">
        <w:rPr>
          <w:b/>
          <w:bCs/>
        </w:rPr>
        <w:t xml:space="preserve"> “éteindre” </w:t>
      </w:r>
      <w:r w:rsidR="3F16368A" w:rsidRPr="7036A297">
        <w:rPr>
          <w:b/>
          <w:bCs/>
        </w:rPr>
        <w:t>:</w:t>
      </w:r>
      <w:r w:rsidR="3F16368A">
        <w:t xml:space="preserve"> </w:t>
      </w:r>
      <w:r w:rsidR="4D4FD806">
        <w:t>sert à éteindre l’interface</w:t>
      </w:r>
    </w:p>
    <w:p w14:paraId="0E7F9D32" w14:textId="05E26E15" w:rsidR="71ADC634" w:rsidRDefault="71ADC634" w:rsidP="7036A297">
      <w:pPr>
        <w:pStyle w:val="Paragraphedeliste"/>
        <w:numPr>
          <w:ilvl w:val="0"/>
          <w:numId w:val="1"/>
        </w:numPr>
        <w:rPr>
          <w:rFonts w:eastAsiaTheme="minorEastAsia"/>
        </w:rPr>
      </w:pPr>
      <w:r w:rsidRPr="7036A297">
        <w:rPr>
          <w:b/>
          <w:bCs/>
        </w:rPr>
        <w:t>Bouton “start/stop” :</w:t>
      </w:r>
      <w:r>
        <w:t xml:space="preserve"> sert à démarrer/arrêter la correction.</w:t>
      </w:r>
    </w:p>
    <w:p w14:paraId="629749AF" w14:textId="03F553F6" w:rsidR="71ADC634" w:rsidRDefault="71ADC634" w:rsidP="7036A297">
      <w:pPr>
        <w:pStyle w:val="Paragraphedeliste"/>
        <w:numPr>
          <w:ilvl w:val="0"/>
          <w:numId w:val="1"/>
        </w:numPr>
        <w:rPr>
          <w:rFonts w:eastAsiaTheme="minorEastAsia"/>
        </w:rPr>
      </w:pPr>
      <w:r w:rsidRPr="7036A297">
        <w:rPr>
          <w:b/>
          <w:bCs/>
        </w:rPr>
        <w:t>Bouton “-” :</w:t>
      </w:r>
      <w:r>
        <w:t xml:space="preserve"> sert à diminuer la luminosité de l’éclairage LED.</w:t>
      </w:r>
    </w:p>
    <w:p w14:paraId="0F940127" w14:textId="3D1719E9" w:rsidR="71ADC634" w:rsidRDefault="71ADC634" w:rsidP="7036A297">
      <w:pPr>
        <w:pStyle w:val="Paragraphedeliste"/>
        <w:numPr>
          <w:ilvl w:val="0"/>
          <w:numId w:val="1"/>
        </w:numPr>
        <w:rPr>
          <w:rFonts w:eastAsiaTheme="minorEastAsia"/>
        </w:rPr>
      </w:pPr>
      <w:r w:rsidRPr="7036A297">
        <w:rPr>
          <w:b/>
          <w:bCs/>
        </w:rPr>
        <w:t>Bouton “+” :</w:t>
      </w:r>
      <w:r>
        <w:t xml:space="preserve"> sert à augmenter la luminosité de l’éclairage LED.</w:t>
      </w:r>
    </w:p>
    <w:p w14:paraId="23BEFCB4" w14:textId="4CBA9778" w:rsidR="71ADC634" w:rsidRDefault="71ADC634" w:rsidP="7036A297">
      <w:pPr>
        <w:pStyle w:val="Paragraphedeliste"/>
        <w:numPr>
          <w:ilvl w:val="0"/>
          <w:numId w:val="1"/>
        </w:numPr>
        <w:rPr>
          <w:rFonts w:eastAsiaTheme="minorEastAsia"/>
        </w:rPr>
      </w:pPr>
      <w:r w:rsidRPr="7036A297">
        <w:rPr>
          <w:b/>
          <w:bCs/>
        </w:rPr>
        <w:t>LED d’alimentation :</w:t>
      </w:r>
      <w:r>
        <w:t xml:space="preserve"> </w:t>
      </w:r>
      <w:r w:rsidR="30E10090">
        <w:t xml:space="preserve">indique </w:t>
      </w:r>
      <w:r w:rsidR="20CF4901">
        <w:t xml:space="preserve">que </w:t>
      </w:r>
      <w:r w:rsidR="20CF4901" w:rsidRPr="7036A297">
        <w:rPr>
          <w:rFonts w:ascii="Calibri" w:eastAsia="Calibri" w:hAnsi="Calibri" w:cs="Calibri"/>
          <w:i/>
          <w:iCs/>
        </w:rPr>
        <w:t xml:space="preserve">KorreKthor </w:t>
      </w:r>
      <w:r w:rsidR="20CF4901" w:rsidRPr="7036A297">
        <w:rPr>
          <w:rFonts w:ascii="Calibri" w:eastAsia="Calibri" w:hAnsi="Calibri" w:cs="Calibri"/>
        </w:rPr>
        <w:t>est sous tension.</w:t>
      </w:r>
    </w:p>
    <w:p w14:paraId="3ECADC1D" w14:textId="2E3941DD" w:rsidR="00BE49DE" w:rsidRDefault="00BE49DE" w:rsidP="7036A297">
      <w:pPr>
        <w:pStyle w:val="Paragraphedeliste"/>
        <w:numPr>
          <w:ilvl w:val="0"/>
          <w:numId w:val="1"/>
        </w:numPr>
        <w:rPr>
          <w:rFonts w:eastAsiaTheme="minorEastAsia"/>
        </w:rPr>
      </w:pPr>
      <w:r w:rsidRPr="7036A297">
        <w:rPr>
          <w:rFonts w:ascii="Calibri" w:eastAsia="Calibri" w:hAnsi="Calibri" w:cs="Calibri"/>
          <w:b/>
          <w:bCs/>
        </w:rPr>
        <w:t xml:space="preserve">LED de statut : </w:t>
      </w:r>
      <w:r w:rsidR="66B55FF0" w:rsidRPr="7036A297">
        <w:rPr>
          <w:rFonts w:ascii="Calibri" w:eastAsia="Calibri" w:hAnsi="Calibri" w:cs="Calibri"/>
        </w:rPr>
        <w:t xml:space="preserve">indique </w:t>
      </w:r>
      <w:r w:rsidR="24269057" w:rsidRPr="7036A297">
        <w:rPr>
          <w:rFonts w:ascii="Calibri" w:eastAsia="Calibri" w:hAnsi="Calibri" w:cs="Calibri"/>
        </w:rPr>
        <w:t xml:space="preserve">l’état </w:t>
      </w:r>
      <w:r w:rsidR="171142E9" w:rsidRPr="7036A297">
        <w:rPr>
          <w:rFonts w:ascii="Calibri" w:eastAsia="Calibri" w:hAnsi="Calibri" w:cs="Calibri"/>
        </w:rPr>
        <w:t xml:space="preserve">de </w:t>
      </w:r>
      <w:r w:rsidR="171142E9" w:rsidRPr="7036A297">
        <w:rPr>
          <w:rFonts w:ascii="Calibri" w:eastAsia="Calibri" w:hAnsi="Calibri" w:cs="Calibri"/>
          <w:i/>
          <w:iCs/>
        </w:rPr>
        <w:t xml:space="preserve">KorreKthor </w:t>
      </w:r>
      <w:r w:rsidR="171142E9" w:rsidRPr="7036A297">
        <w:rPr>
          <w:rFonts w:ascii="Calibri" w:eastAsia="Calibri" w:hAnsi="Calibri" w:cs="Calibri"/>
        </w:rPr>
        <w:t>en fonction de sa couleur</w:t>
      </w:r>
    </w:p>
    <w:p w14:paraId="20C39B5D" w14:textId="3FAE451D" w:rsidR="171142E9" w:rsidRDefault="171142E9" w:rsidP="7036A297">
      <w:pPr>
        <w:pStyle w:val="Paragraphedeliste"/>
        <w:numPr>
          <w:ilvl w:val="1"/>
          <w:numId w:val="1"/>
        </w:numPr>
        <w:rPr>
          <w:rFonts w:eastAsiaTheme="minorEastAsia"/>
          <w:b/>
          <w:bCs/>
        </w:rPr>
      </w:pPr>
      <w:r w:rsidRPr="7036A297">
        <w:rPr>
          <w:rFonts w:ascii="Calibri" w:eastAsia="Calibri" w:hAnsi="Calibri" w:cs="Calibri"/>
          <w:b/>
          <w:bCs/>
        </w:rPr>
        <w:t xml:space="preserve">Vert : </w:t>
      </w:r>
      <w:r w:rsidRPr="7036A297">
        <w:rPr>
          <w:rFonts w:ascii="Calibri" w:eastAsia="Calibri" w:hAnsi="Calibri" w:cs="Calibri"/>
          <w:i/>
          <w:iCs/>
        </w:rPr>
        <w:t>KorreKthor est prêt à corriger</w:t>
      </w:r>
    </w:p>
    <w:p w14:paraId="7A459DBF" w14:textId="0B3B08ED" w:rsidR="171142E9" w:rsidRDefault="171142E9" w:rsidP="7036A297">
      <w:pPr>
        <w:pStyle w:val="Paragraphedeliste"/>
        <w:numPr>
          <w:ilvl w:val="1"/>
          <w:numId w:val="1"/>
        </w:numPr>
        <w:rPr>
          <w:rFonts w:eastAsiaTheme="minorEastAsia"/>
          <w:b/>
          <w:bCs/>
        </w:rPr>
      </w:pPr>
      <w:r w:rsidRPr="7036A297">
        <w:rPr>
          <w:rFonts w:ascii="Calibri" w:eastAsia="Calibri" w:hAnsi="Calibri" w:cs="Calibri"/>
          <w:b/>
          <w:bCs/>
        </w:rPr>
        <w:t xml:space="preserve">Jaune : </w:t>
      </w:r>
      <w:r w:rsidRPr="7036A297">
        <w:rPr>
          <w:rFonts w:ascii="Calibri" w:eastAsia="Calibri" w:hAnsi="Calibri" w:cs="Calibri"/>
          <w:i/>
          <w:iCs/>
        </w:rPr>
        <w:t>KorreKthor est en cours de correction</w:t>
      </w:r>
    </w:p>
    <w:p w14:paraId="78393C81" w14:textId="530F16E8" w:rsidR="171142E9" w:rsidRDefault="171142E9" w:rsidP="7036A297">
      <w:pPr>
        <w:pStyle w:val="Paragraphedeliste"/>
        <w:numPr>
          <w:ilvl w:val="1"/>
          <w:numId w:val="1"/>
        </w:numPr>
        <w:rPr>
          <w:rFonts w:eastAsiaTheme="minorEastAsia"/>
          <w:b/>
          <w:bCs/>
        </w:rPr>
      </w:pPr>
      <w:r w:rsidRPr="7036A297">
        <w:rPr>
          <w:rFonts w:ascii="Calibri" w:eastAsia="Calibri" w:hAnsi="Calibri" w:cs="Calibri"/>
          <w:b/>
          <w:bCs/>
        </w:rPr>
        <w:t xml:space="preserve">Orange clignatant : </w:t>
      </w:r>
      <w:r w:rsidRPr="7036A297">
        <w:rPr>
          <w:rFonts w:ascii="Calibri" w:eastAsia="Calibri" w:hAnsi="Calibri" w:cs="Calibri"/>
          <w:i/>
          <w:iCs/>
        </w:rPr>
        <w:t>KorreKthor est en pause</w:t>
      </w:r>
    </w:p>
    <w:p w14:paraId="61426016" w14:textId="047E35FD" w:rsidR="171142E9" w:rsidRDefault="171142E9" w:rsidP="6F86A7A3">
      <w:pPr>
        <w:pStyle w:val="Paragraphedeliste"/>
        <w:numPr>
          <w:ilvl w:val="1"/>
          <w:numId w:val="1"/>
        </w:numPr>
        <w:rPr>
          <w:rFonts w:eastAsiaTheme="minorEastAsia"/>
          <w:b/>
          <w:bCs/>
        </w:rPr>
      </w:pPr>
      <w:r w:rsidRPr="6F86A7A3">
        <w:rPr>
          <w:rFonts w:ascii="Calibri" w:eastAsia="Calibri" w:hAnsi="Calibri" w:cs="Calibri"/>
          <w:b/>
          <w:bCs/>
        </w:rPr>
        <w:t xml:space="preserve">Rouge : </w:t>
      </w:r>
      <w:r w:rsidRPr="6F86A7A3">
        <w:rPr>
          <w:rFonts w:ascii="Calibri" w:eastAsia="Calibri" w:hAnsi="Calibri" w:cs="Calibri"/>
        </w:rPr>
        <w:t>Une erreur est survenue</w:t>
      </w:r>
    </w:p>
    <w:p w14:paraId="6FDEDEF1" w14:textId="7579362D" w:rsidR="5A7D8A53" w:rsidRDefault="5A7D8A53" w:rsidP="6F86A7A3">
      <w:pPr>
        <w:pStyle w:val="Titre1"/>
        <w:rPr>
          <w:rFonts w:ascii="Calibri Light" w:eastAsia="MS Gothic" w:hAnsi="Calibri Light" w:cs="Times New Roman"/>
        </w:rPr>
      </w:pPr>
      <w:r>
        <w:t>Gestion des erreurs et des pannes</w:t>
      </w:r>
    </w:p>
    <w:p w14:paraId="3582EA53" w14:textId="774B7940" w:rsidR="0617EE88" w:rsidRDefault="0617EE88" w:rsidP="7036A297">
      <w:pPr>
        <w:pStyle w:val="Titre2"/>
        <w:rPr>
          <w:rFonts w:ascii="Calibri Light" w:eastAsia="MS Gothic" w:hAnsi="Calibri Light" w:cs="Times New Roman"/>
        </w:rPr>
      </w:pPr>
      <w:bookmarkStart w:id="8" w:name="_Toc70418898"/>
      <w:r w:rsidRPr="7036A297">
        <w:rPr>
          <w:rFonts w:ascii="Calibri Light" w:eastAsia="MS Gothic" w:hAnsi="Calibri Light" w:cs="Times New Roman"/>
        </w:rPr>
        <w:t xml:space="preserve">La LED d'alimentation </w:t>
      </w:r>
      <w:r w:rsidR="7CB74AE1" w:rsidRPr="7036A297">
        <w:rPr>
          <w:rFonts w:ascii="Calibri Light" w:eastAsia="MS Gothic" w:hAnsi="Calibri Light" w:cs="Times New Roman"/>
        </w:rPr>
        <w:t xml:space="preserve">ou de statut </w:t>
      </w:r>
      <w:r w:rsidRPr="7036A297">
        <w:rPr>
          <w:rFonts w:ascii="Calibri Light" w:eastAsia="MS Gothic" w:hAnsi="Calibri Light" w:cs="Times New Roman"/>
        </w:rPr>
        <w:t>reste éteinte</w:t>
      </w:r>
      <w:bookmarkEnd w:id="8"/>
    </w:p>
    <w:p w14:paraId="400DB405" w14:textId="2FA459CB" w:rsidR="0617EE88" w:rsidRDefault="0617EE88" w:rsidP="7036A297">
      <w:pPr>
        <w:rPr>
          <w:rFonts w:ascii="Calibri" w:eastAsia="Calibri" w:hAnsi="Calibri" w:cs="Calibri"/>
          <w:i/>
          <w:iCs/>
        </w:rPr>
      </w:pPr>
      <w:r>
        <w:t xml:space="preserve">Si la LED d'alimentation </w:t>
      </w:r>
      <w:r w:rsidR="7CAC608C">
        <w:t xml:space="preserve">et/ou la LED se statut </w:t>
      </w:r>
      <w:r>
        <w:t xml:space="preserve">reste éteinte alors que l’interrupteur de la multiprise est sur ON, vérifier que le bloc d’alimentation de 5V est bien branché à l’aide du connecteur USB type C </w:t>
      </w:r>
      <w:r w:rsidR="2E09A3A7">
        <w:t xml:space="preserve">au boitier principal de </w:t>
      </w:r>
      <w:r w:rsidR="2E09A3A7" w:rsidRPr="7036A297">
        <w:rPr>
          <w:rFonts w:ascii="Calibri" w:eastAsia="Calibri" w:hAnsi="Calibri" w:cs="Calibri"/>
          <w:i/>
          <w:iCs/>
        </w:rPr>
        <w:t xml:space="preserve">KorreKthor </w:t>
      </w:r>
      <w:r w:rsidR="2E09A3A7" w:rsidRPr="7036A297">
        <w:rPr>
          <w:rFonts w:ascii="Calibri" w:eastAsia="Calibri" w:hAnsi="Calibri" w:cs="Calibri"/>
        </w:rPr>
        <w:t>et que la nappe</w:t>
      </w:r>
      <w:r w:rsidR="50736323" w:rsidRPr="7036A297">
        <w:rPr>
          <w:rFonts w:ascii="Calibri" w:eastAsia="Calibri" w:hAnsi="Calibri" w:cs="Calibri"/>
        </w:rPr>
        <w:t xml:space="preserve"> </w:t>
      </w:r>
      <w:r w:rsidR="2E09A3A7" w:rsidRPr="7036A297">
        <w:rPr>
          <w:rFonts w:ascii="Calibri" w:eastAsia="Calibri" w:hAnsi="Calibri" w:cs="Calibri"/>
        </w:rPr>
        <w:t xml:space="preserve">de câbles entre </w:t>
      </w:r>
      <w:r w:rsidR="1A6E482F" w:rsidRPr="7036A297">
        <w:rPr>
          <w:rFonts w:ascii="Calibri" w:eastAsia="Calibri" w:hAnsi="Calibri" w:cs="Calibri"/>
        </w:rPr>
        <w:t>le boitier d</w:t>
      </w:r>
      <w:r w:rsidR="2E09A3A7" w:rsidRPr="7036A297">
        <w:rPr>
          <w:rFonts w:ascii="Calibri" w:eastAsia="Calibri" w:hAnsi="Calibri" w:cs="Calibri"/>
        </w:rPr>
        <w:t>’interface et le</w:t>
      </w:r>
      <w:r w:rsidR="4586C87F" w:rsidRPr="7036A297">
        <w:rPr>
          <w:rFonts w:ascii="Calibri" w:eastAsia="Calibri" w:hAnsi="Calibri" w:cs="Calibri"/>
        </w:rPr>
        <w:t xml:space="preserve"> boitier principal</w:t>
      </w:r>
      <w:r w:rsidR="37D8788B" w:rsidRPr="7036A297">
        <w:rPr>
          <w:rFonts w:ascii="Calibri" w:eastAsia="Calibri" w:hAnsi="Calibri" w:cs="Calibri"/>
        </w:rPr>
        <w:t xml:space="preserve"> est bien branché</w:t>
      </w:r>
      <w:r w:rsidR="65CD693C" w:rsidRPr="7036A297">
        <w:rPr>
          <w:rFonts w:ascii="Calibri" w:eastAsia="Calibri" w:hAnsi="Calibri" w:cs="Calibri"/>
        </w:rPr>
        <w:t>e</w:t>
      </w:r>
      <w:r w:rsidR="37D8788B" w:rsidRPr="7036A297">
        <w:rPr>
          <w:rFonts w:ascii="Calibri" w:eastAsia="Calibri" w:hAnsi="Calibri" w:cs="Calibri"/>
        </w:rPr>
        <w:t xml:space="preserve"> de chaque côté</w:t>
      </w:r>
      <w:r w:rsidR="2E09A3A7" w:rsidRPr="7036A297">
        <w:rPr>
          <w:rFonts w:ascii="Calibri" w:eastAsia="Calibri" w:hAnsi="Calibri" w:cs="Calibri"/>
          <w:i/>
          <w:iCs/>
        </w:rPr>
        <w:t>.</w:t>
      </w:r>
      <w:r w:rsidRPr="7036A297">
        <w:rPr>
          <w:rFonts w:ascii="Calibri" w:eastAsia="Calibri" w:hAnsi="Calibri" w:cs="Calibri"/>
          <w:i/>
          <w:iCs/>
        </w:rPr>
        <w:t xml:space="preserve"> </w:t>
      </w:r>
      <w:r w:rsidRPr="7036A297">
        <w:rPr>
          <w:rFonts w:ascii="Calibri" w:eastAsia="Calibri" w:hAnsi="Calibri" w:cs="Calibri"/>
        </w:rPr>
        <w:t>Si ce n’est pas le cas, éteignez l’interrupteur de la multiprise, branché correctement le</w:t>
      </w:r>
      <w:r w:rsidR="3FEFC1CB" w:rsidRPr="7036A297">
        <w:rPr>
          <w:rFonts w:ascii="Calibri" w:eastAsia="Calibri" w:hAnsi="Calibri" w:cs="Calibri"/>
        </w:rPr>
        <w:t xml:space="preserve"> bloc</w:t>
      </w:r>
      <w:r w:rsidRPr="7036A297">
        <w:rPr>
          <w:rFonts w:ascii="Calibri" w:eastAsia="Calibri" w:hAnsi="Calibri" w:cs="Calibri"/>
        </w:rPr>
        <w:t xml:space="preserve"> d’alimentation</w:t>
      </w:r>
      <w:r w:rsidR="73D5A92D" w:rsidRPr="7036A297">
        <w:rPr>
          <w:rFonts w:ascii="Calibri" w:eastAsia="Calibri" w:hAnsi="Calibri" w:cs="Calibri"/>
        </w:rPr>
        <w:t xml:space="preserve"> et/ou la nappe de connexion</w:t>
      </w:r>
      <w:r w:rsidRPr="7036A297">
        <w:rPr>
          <w:rFonts w:ascii="Calibri" w:eastAsia="Calibri" w:hAnsi="Calibri" w:cs="Calibri"/>
        </w:rPr>
        <w:t xml:space="preserve"> et réallumez l’interrupteur de la multiprise. Si c’est le cas, </w:t>
      </w:r>
      <w:r w:rsidR="576D3893">
        <w:t>contactez l’assistance technique.</w:t>
      </w:r>
    </w:p>
    <w:p w14:paraId="6E4F77B2" w14:textId="1708F9C7" w:rsidR="0BFE9DB6" w:rsidRDefault="0BFE9DB6" w:rsidP="6F850716">
      <w:pPr>
        <w:pStyle w:val="Titre1"/>
      </w:pPr>
      <w:bookmarkStart w:id="9" w:name="_Toc70418904"/>
      <w:r>
        <w:t>Caractéristiques</w:t>
      </w:r>
      <w:r w:rsidR="17798F5B">
        <w:t xml:space="preserve"> techniques</w:t>
      </w:r>
      <w:bookmarkEnd w:id="9"/>
    </w:p>
    <w:p w14:paraId="137F33CF" w14:textId="5342ACF3" w:rsidR="7036A297" w:rsidRDefault="7036A297" w:rsidP="7036A297"/>
    <w:tbl>
      <w:tblPr>
        <w:tblStyle w:val="Grilledutableau"/>
        <w:tblW w:w="0" w:type="auto"/>
        <w:tblLayout w:type="fixed"/>
        <w:tblLook w:val="06A0" w:firstRow="1" w:lastRow="0" w:firstColumn="1" w:lastColumn="0" w:noHBand="1" w:noVBand="1"/>
      </w:tblPr>
      <w:tblGrid>
        <w:gridCol w:w="5835"/>
        <w:gridCol w:w="3180"/>
      </w:tblGrid>
      <w:tr w:rsidR="7036A297" w14:paraId="288AF016" w14:textId="77777777" w:rsidTr="7036A297">
        <w:tc>
          <w:tcPr>
            <w:tcW w:w="5835" w:type="dxa"/>
          </w:tcPr>
          <w:p w14:paraId="2FAF02E2" w14:textId="3DD951FB" w:rsidR="4C480576" w:rsidRDefault="4C480576" w:rsidP="7036A297">
            <w:r>
              <w:t>Tension d’alimentation (shield)</w:t>
            </w:r>
          </w:p>
        </w:tc>
        <w:tc>
          <w:tcPr>
            <w:tcW w:w="3180" w:type="dxa"/>
          </w:tcPr>
          <w:p w14:paraId="2FDB6C4B" w14:textId="6596DF40" w:rsidR="4C480576" w:rsidRDefault="4C480576" w:rsidP="7036A297">
            <w:r>
              <w:t>24V DC (</w:t>
            </w:r>
            <w:r w:rsidR="3B0FA15A">
              <w:t>≥</w:t>
            </w:r>
            <w:r>
              <w:t xml:space="preserve"> 500 mA)</w:t>
            </w:r>
          </w:p>
        </w:tc>
      </w:tr>
      <w:tr w:rsidR="7036A297" w14:paraId="51F2F51B" w14:textId="77777777" w:rsidTr="7036A297">
        <w:tc>
          <w:tcPr>
            <w:tcW w:w="5835" w:type="dxa"/>
          </w:tcPr>
          <w:p w14:paraId="6CD16848" w14:textId="52C322C5" w:rsidR="4C480576" w:rsidRDefault="4C480576" w:rsidP="7036A297">
            <w:r>
              <w:t>Tension d’alimentation (Raspberry Pi)</w:t>
            </w:r>
          </w:p>
        </w:tc>
        <w:tc>
          <w:tcPr>
            <w:tcW w:w="3180" w:type="dxa"/>
          </w:tcPr>
          <w:p w14:paraId="2E1B23FB" w14:textId="19CB46F0" w:rsidR="4C480576" w:rsidRDefault="4C480576" w:rsidP="7036A297">
            <w:r>
              <w:t xml:space="preserve">5V DC </w:t>
            </w:r>
            <w:r w:rsidR="46991E4C">
              <w:t>(≥ 3 A)</w:t>
            </w:r>
          </w:p>
        </w:tc>
      </w:tr>
    </w:tbl>
    <w:p w14:paraId="334462C6" w14:textId="0E540B36" w:rsidR="7036A297" w:rsidRDefault="7036A297"/>
    <w:p w14:paraId="0667B97D" w14:textId="726613A9" w:rsidR="6F850716" w:rsidRDefault="6F850716" w:rsidP="6F850716"/>
    <w:sectPr w:rsidR="6F85071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1B629E"/>
    <w:multiLevelType w:val="hybridMultilevel"/>
    <w:tmpl w:val="36361A24"/>
    <w:lvl w:ilvl="0" w:tplc="4B2E76FA">
      <w:start w:val="1"/>
      <w:numFmt w:val="decimal"/>
      <w:lvlText w:val="%1."/>
      <w:lvlJc w:val="left"/>
      <w:pPr>
        <w:ind w:left="720" w:hanging="360"/>
      </w:pPr>
    </w:lvl>
    <w:lvl w:ilvl="1" w:tplc="08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682CC28A">
      <w:start w:val="1"/>
      <w:numFmt w:val="lowerRoman"/>
      <w:lvlText w:val="%3."/>
      <w:lvlJc w:val="right"/>
      <w:pPr>
        <w:ind w:left="2160" w:hanging="180"/>
      </w:pPr>
    </w:lvl>
    <w:lvl w:ilvl="3" w:tplc="ADBCBAD2">
      <w:start w:val="1"/>
      <w:numFmt w:val="decimal"/>
      <w:lvlText w:val="%4."/>
      <w:lvlJc w:val="left"/>
      <w:pPr>
        <w:ind w:left="2880" w:hanging="360"/>
      </w:pPr>
    </w:lvl>
    <w:lvl w:ilvl="4" w:tplc="AB4270B6">
      <w:start w:val="1"/>
      <w:numFmt w:val="lowerLetter"/>
      <w:lvlText w:val="%5."/>
      <w:lvlJc w:val="left"/>
      <w:pPr>
        <w:ind w:left="3600" w:hanging="360"/>
      </w:pPr>
    </w:lvl>
    <w:lvl w:ilvl="5" w:tplc="59F80386">
      <w:start w:val="1"/>
      <w:numFmt w:val="lowerRoman"/>
      <w:lvlText w:val="%6."/>
      <w:lvlJc w:val="right"/>
      <w:pPr>
        <w:ind w:left="4320" w:hanging="180"/>
      </w:pPr>
    </w:lvl>
    <w:lvl w:ilvl="6" w:tplc="78945D5E">
      <w:start w:val="1"/>
      <w:numFmt w:val="decimal"/>
      <w:lvlText w:val="%7."/>
      <w:lvlJc w:val="left"/>
      <w:pPr>
        <w:ind w:left="5040" w:hanging="360"/>
      </w:pPr>
    </w:lvl>
    <w:lvl w:ilvl="7" w:tplc="42869278">
      <w:start w:val="1"/>
      <w:numFmt w:val="lowerLetter"/>
      <w:lvlText w:val="%8."/>
      <w:lvlJc w:val="left"/>
      <w:pPr>
        <w:ind w:left="5760" w:hanging="360"/>
      </w:pPr>
    </w:lvl>
    <w:lvl w:ilvl="8" w:tplc="731C6480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1F2F92"/>
    <w:multiLevelType w:val="hybridMultilevel"/>
    <w:tmpl w:val="FFFFFFFF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B30B5F0">
      <w:start w:val="1"/>
      <w:numFmt w:val="lowerLetter"/>
      <w:lvlText w:val="%2."/>
      <w:lvlJc w:val="left"/>
      <w:pPr>
        <w:ind w:left="1440" w:hanging="360"/>
      </w:pPr>
    </w:lvl>
    <w:lvl w:ilvl="2" w:tplc="2550C76C">
      <w:start w:val="1"/>
      <w:numFmt w:val="lowerRoman"/>
      <w:lvlText w:val="%3."/>
      <w:lvlJc w:val="right"/>
      <w:pPr>
        <w:ind w:left="2160" w:hanging="180"/>
      </w:pPr>
    </w:lvl>
    <w:lvl w:ilvl="3" w:tplc="07628C88">
      <w:start w:val="1"/>
      <w:numFmt w:val="decimal"/>
      <w:lvlText w:val="%4."/>
      <w:lvlJc w:val="left"/>
      <w:pPr>
        <w:ind w:left="2880" w:hanging="360"/>
      </w:pPr>
    </w:lvl>
    <w:lvl w:ilvl="4" w:tplc="CF546D16">
      <w:start w:val="1"/>
      <w:numFmt w:val="lowerLetter"/>
      <w:lvlText w:val="%5."/>
      <w:lvlJc w:val="left"/>
      <w:pPr>
        <w:ind w:left="3600" w:hanging="360"/>
      </w:pPr>
    </w:lvl>
    <w:lvl w:ilvl="5" w:tplc="438CBC3C">
      <w:start w:val="1"/>
      <w:numFmt w:val="lowerRoman"/>
      <w:lvlText w:val="%6."/>
      <w:lvlJc w:val="right"/>
      <w:pPr>
        <w:ind w:left="4320" w:hanging="180"/>
      </w:pPr>
    </w:lvl>
    <w:lvl w:ilvl="6" w:tplc="CB507140">
      <w:start w:val="1"/>
      <w:numFmt w:val="decimal"/>
      <w:lvlText w:val="%7."/>
      <w:lvlJc w:val="left"/>
      <w:pPr>
        <w:ind w:left="5040" w:hanging="360"/>
      </w:pPr>
    </w:lvl>
    <w:lvl w:ilvl="7" w:tplc="38080356">
      <w:start w:val="1"/>
      <w:numFmt w:val="lowerLetter"/>
      <w:lvlText w:val="%8."/>
      <w:lvlJc w:val="left"/>
      <w:pPr>
        <w:ind w:left="5760" w:hanging="360"/>
      </w:pPr>
    </w:lvl>
    <w:lvl w:ilvl="8" w:tplc="7A0EF7D2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684C7A"/>
    <w:multiLevelType w:val="hybridMultilevel"/>
    <w:tmpl w:val="FFFFFFFF"/>
    <w:lvl w:ilvl="0" w:tplc="72C8F4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F72C99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F04E6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A037E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820BA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88A5CD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B242AB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D632C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DB6F4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806BB4"/>
    <w:multiLevelType w:val="hybridMultilevel"/>
    <w:tmpl w:val="FFFFFFFF"/>
    <w:lvl w:ilvl="0" w:tplc="4BD22B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2DA2D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12EB84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DA07C0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770A99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0EE6D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50CB00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ADC2C5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2940D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5128A52"/>
    <w:rsid w:val="000863A8"/>
    <w:rsid w:val="002A5858"/>
    <w:rsid w:val="00493957"/>
    <w:rsid w:val="006BA83F"/>
    <w:rsid w:val="007E785D"/>
    <w:rsid w:val="00929C44"/>
    <w:rsid w:val="00BD38C5"/>
    <w:rsid w:val="00BE49DE"/>
    <w:rsid w:val="00C514A1"/>
    <w:rsid w:val="01850FFB"/>
    <w:rsid w:val="0198E888"/>
    <w:rsid w:val="01E6F38A"/>
    <w:rsid w:val="01F30C03"/>
    <w:rsid w:val="0216D3C2"/>
    <w:rsid w:val="02196378"/>
    <w:rsid w:val="022C5609"/>
    <w:rsid w:val="030CFF70"/>
    <w:rsid w:val="030D3103"/>
    <w:rsid w:val="036266AA"/>
    <w:rsid w:val="0413135E"/>
    <w:rsid w:val="04963D21"/>
    <w:rsid w:val="04FB5163"/>
    <w:rsid w:val="05188D5D"/>
    <w:rsid w:val="055188C7"/>
    <w:rsid w:val="05A86F88"/>
    <w:rsid w:val="05B89C6C"/>
    <w:rsid w:val="05C2FEC9"/>
    <w:rsid w:val="05D43382"/>
    <w:rsid w:val="060B5431"/>
    <w:rsid w:val="0617EE88"/>
    <w:rsid w:val="06C0BA27"/>
    <w:rsid w:val="079CCF8F"/>
    <w:rsid w:val="08222193"/>
    <w:rsid w:val="08296DF3"/>
    <w:rsid w:val="0892EC6D"/>
    <w:rsid w:val="08CBC298"/>
    <w:rsid w:val="099249EA"/>
    <w:rsid w:val="09D420B0"/>
    <w:rsid w:val="0A1D8F89"/>
    <w:rsid w:val="0A1F7D2F"/>
    <w:rsid w:val="0AB5B918"/>
    <w:rsid w:val="0B0EDE73"/>
    <w:rsid w:val="0B3AE8F0"/>
    <w:rsid w:val="0BD2E256"/>
    <w:rsid w:val="0BEDB47C"/>
    <w:rsid w:val="0BFE9DB6"/>
    <w:rsid w:val="0C93775B"/>
    <w:rsid w:val="0C9B1E00"/>
    <w:rsid w:val="0CFA2D95"/>
    <w:rsid w:val="0D5C9AAC"/>
    <w:rsid w:val="0D6E58A8"/>
    <w:rsid w:val="0DD38272"/>
    <w:rsid w:val="0DE14938"/>
    <w:rsid w:val="0E0718E5"/>
    <w:rsid w:val="0FF8E04E"/>
    <w:rsid w:val="1082B9B6"/>
    <w:rsid w:val="10F142B5"/>
    <w:rsid w:val="11A37D1E"/>
    <w:rsid w:val="121E8A17"/>
    <w:rsid w:val="122589F0"/>
    <w:rsid w:val="129EC7E1"/>
    <w:rsid w:val="12DCE48F"/>
    <w:rsid w:val="130C7765"/>
    <w:rsid w:val="139B1A6A"/>
    <w:rsid w:val="14105553"/>
    <w:rsid w:val="146C4D67"/>
    <w:rsid w:val="16B58CEE"/>
    <w:rsid w:val="171142E9"/>
    <w:rsid w:val="17200069"/>
    <w:rsid w:val="17595CFC"/>
    <w:rsid w:val="176A15E0"/>
    <w:rsid w:val="17798F5B"/>
    <w:rsid w:val="17CAB1A2"/>
    <w:rsid w:val="17F5EB1A"/>
    <w:rsid w:val="18E71471"/>
    <w:rsid w:val="197C1D90"/>
    <w:rsid w:val="1A3C599A"/>
    <w:rsid w:val="1A6E482F"/>
    <w:rsid w:val="1AAEA2AC"/>
    <w:rsid w:val="1AC0F8D3"/>
    <w:rsid w:val="1BEE1D34"/>
    <w:rsid w:val="1C34C542"/>
    <w:rsid w:val="1C633ECD"/>
    <w:rsid w:val="1C750EFC"/>
    <w:rsid w:val="1CD22499"/>
    <w:rsid w:val="1D086F6C"/>
    <w:rsid w:val="1E9356B2"/>
    <w:rsid w:val="1EEAE49B"/>
    <w:rsid w:val="208E6FDF"/>
    <w:rsid w:val="20CF4901"/>
    <w:rsid w:val="20F00B22"/>
    <w:rsid w:val="21F758DB"/>
    <w:rsid w:val="2246B2BE"/>
    <w:rsid w:val="228BDB83"/>
    <w:rsid w:val="2393293C"/>
    <w:rsid w:val="23CA1383"/>
    <w:rsid w:val="24269057"/>
    <w:rsid w:val="246E310C"/>
    <w:rsid w:val="247FAE57"/>
    <w:rsid w:val="25C7FCAA"/>
    <w:rsid w:val="262D1460"/>
    <w:rsid w:val="2646E939"/>
    <w:rsid w:val="266629D3"/>
    <w:rsid w:val="268DE964"/>
    <w:rsid w:val="27640176"/>
    <w:rsid w:val="27DFF055"/>
    <w:rsid w:val="2806535D"/>
    <w:rsid w:val="287E3247"/>
    <w:rsid w:val="2947252B"/>
    <w:rsid w:val="294CDC85"/>
    <w:rsid w:val="298081F6"/>
    <w:rsid w:val="2B2471B3"/>
    <w:rsid w:val="2BEB7875"/>
    <w:rsid w:val="2C20D88F"/>
    <w:rsid w:val="2CE50F9F"/>
    <w:rsid w:val="2D6C05F6"/>
    <w:rsid w:val="2D9C75C9"/>
    <w:rsid w:val="2E09A3A7"/>
    <w:rsid w:val="2E1532F8"/>
    <w:rsid w:val="2F0E5EB5"/>
    <w:rsid w:val="30A7DDCA"/>
    <w:rsid w:val="30E10090"/>
    <w:rsid w:val="316A0FB4"/>
    <w:rsid w:val="31ACDB94"/>
    <w:rsid w:val="31CDDCB7"/>
    <w:rsid w:val="3225B5D9"/>
    <w:rsid w:val="325D953E"/>
    <w:rsid w:val="332F8398"/>
    <w:rsid w:val="33BAF222"/>
    <w:rsid w:val="33CB6BFC"/>
    <w:rsid w:val="33DF7E8C"/>
    <w:rsid w:val="33F4D313"/>
    <w:rsid w:val="34054E39"/>
    <w:rsid w:val="340C38B0"/>
    <w:rsid w:val="34749A6B"/>
    <w:rsid w:val="34CB53F9"/>
    <w:rsid w:val="35008C1A"/>
    <w:rsid w:val="3594774A"/>
    <w:rsid w:val="362D3787"/>
    <w:rsid w:val="3636A246"/>
    <w:rsid w:val="3667245A"/>
    <w:rsid w:val="36D04A69"/>
    <w:rsid w:val="37BCCFD7"/>
    <w:rsid w:val="37D8788B"/>
    <w:rsid w:val="38AFD831"/>
    <w:rsid w:val="395758BF"/>
    <w:rsid w:val="3AD60A52"/>
    <w:rsid w:val="3AF7C99D"/>
    <w:rsid w:val="3B0FA15A"/>
    <w:rsid w:val="3B4549A7"/>
    <w:rsid w:val="3CB55234"/>
    <w:rsid w:val="3EBFD117"/>
    <w:rsid w:val="3F16368A"/>
    <w:rsid w:val="3F5BAEC7"/>
    <w:rsid w:val="3F5BD03C"/>
    <w:rsid w:val="3F85F972"/>
    <w:rsid w:val="3FCB3AC0"/>
    <w:rsid w:val="3FEFC1CB"/>
    <w:rsid w:val="40AB1005"/>
    <w:rsid w:val="419B62CE"/>
    <w:rsid w:val="42D3F8AF"/>
    <w:rsid w:val="4303D89C"/>
    <w:rsid w:val="432529F2"/>
    <w:rsid w:val="43736495"/>
    <w:rsid w:val="43F232E3"/>
    <w:rsid w:val="440FC6D2"/>
    <w:rsid w:val="4459DC70"/>
    <w:rsid w:val="44DF4DF2"/>
    <w:rsid w:val="4586C87F"/>
    <w:rsid w:val="45CF4669"/>
    <w:rsid w:val="4668F5CF"/>
    <w:rsid w:val="46858FB9"/>
    <w:rsid w:val="46991E4C"/>
    <w:rsid w:val="47F85559"/>
    <w:rsid w:val="480AA452"/>
    <w:rsid w:val="484D8B00"/>
    <w:rsid w:val="485965D4"/>
    <w:rsid w:val="4948A401"/>
    <w:rsid w:val="4974AAA4"/>
    <w:rsid w:val="497D083F"/>
    <w:rsid w:val="49E2D03F"/>
    <w:rsid w:val="4A4A2CA8"/>
    <w:rsid w:val="4A5198E9"/>
    <w:rsid w:val="4ACB8729"/>
    <w:rsid w:val="4B2DC074"/>
    <w:rsid w:val="4B6C3894"/>
    <w:rsid w:val="4B853415"/>
    <w:rsid w:val="4C447C3A"/>
    <w:rsid w:val="4C480576"/>
    <w:rsid w:val="4C4DCA86"/>
    <w:rsid w:val="4C853ACB"/>
    <w:rsid w:val="4CEB03EF"/>
    <w:rsid w:val="4D4FD806"/>
    <w:rsid w:val="4E4A07BF"/>
    <w:rsid w:val="4EA3D956"/>
    <w:rsid w:val="4FC0C2D4"/>
    <w:rsid w:val="503FA9B7"/>
    <w:rsid w:val="50736323"/>
    <w:rsid w:val="523D732F"/>
    <w:rsid w:val="52A282E7"/>
    <w:rsid w:val="52B160D9"/>
    <w:rsid w:val="5355447F"/>
    <w:rsid w:val="540CF246"/>
    <w:rsid w:val="542C6C01"/>
    <w:rsid w:val="54B5FC2A"/>
    <w:rsid w:val="54B81CB6"/>
    <w:rsid w:val="54EF06FD"/>
    <w:rsid w:val="55D00C52"/>
    <w:rsid w:val="560DFEAC"/>
    <w:rsid w:val="561D91CB"/>
    <w:rsid w:val="56CA1B97"/>
    <w:rsid w:val="5710E452"/>
    <w:rsid w:val="571433B9"/>
    <w:rsid w:val="5715EC30"/>
    <w:rsid w:val="576D3893"/>
    <w:rsid w:val="59077A00"/>
    <w:rsid w:val="5A66B54F"/>
    <w:rsid w:val="5A7D8A53"/>
    <w:rsid w:val="5AA34A61"/>
    <w:rsid w:val="5AB21CC0"/>
    <w:rsid w:val="5AC9B888"/>
    <w:rsid w:val="5BCE7C7F"/>
    <w:rsid w:val="5BDF228C"/>
    <w:rsid w:val="5BE95D53"/>
    <w:rsid w:val="5C37A731"/>
    <w:rsid w:val="5D878C4A"/>
    <w:rsid w:val="5D9E5611"/>
    <w:rsid w:val="5DD37792"/>
    <w:rsid w:val="5DE5358E"/>
    <w:rsid w:val="5E2A9869"/>
    <w:rsid w:val="5E4460E2"/>
    <w:rsid w:val="5E7AB253"/>
    <w:rsid w:val="5E971E28"/>
    <w:rsid w:val="5F3EDC62"/>
    <w:rsid w:val="5FA5AC86"/>
    <w:rsid w:val="5FE1CC87"/>
    <w:rsid w:val="60964271"/>
    <w:rsid w:val="60BC8114"/>
    <w:rsid w:val="615AAE3D"/>
    <w:rsid w:val="616B0302"/>
    <w:rsid w:val="618FC6E0"/>
    <w:rsid w:val="61B309D2"/>
    <w:rsid w:val="61E3902E"/>
    <w:rsid w:val="6208ABBD"/>
    <w:rsid w:val="622B870D"/>
    <w:rsid w:val="62564695"/>
    <w:rsid w:val="6271C734"/>
    <w:rsid w:val="630EA5A6"/>
    <w:rsid w:val="63938BFF"/>
    <w:rsid w:val="63F6E8D3"/>
    <w:rsid w:val="64448C74"/>
    <w:rsid w:val="650E3091"/>
    <w:rsid w:val="65128A52"/>
    <w:rsid w:val="65932541"/>
    <w:rsid w:val="65BC75CE"/>
    <w:rsid w:val="65CD693C"/>
    <w:rsid w:val="66596D82"/>
    <w:rsid w:val="668907B0"/>
    <w:rsid w:val="66B55FF0"/>
    <w:rsid w:val="6793B036"/>
    <w:rsid w:val="689211BD"/>
    <w:rsid w:val="68CAC603"/>
    <w:rsid w:val="6A55059B"/>
    <w:rsid w:val="6A9B94A2"/>
    <w:rsid w:val="6B835872"/>
    <w:rsid w:val="6BE4007E"/>
    <w:rsid w:val="6BEBBB33"/>
    <w:rsid w:val="6BEC8DCF"/>
    <w:rsid w:val="6C826447"/>
    <w:rsid w:val="6D11039C"/>
    <w:rsid w:val="6D78E1C3"/>
    <w:rsid w:val="6D9975E6"/>
    <w:rsid w:val="6EC1F015"/>
    <w:rsid w:val="6F1CBFE1"/>
    <w:rsid w:val="6F850716"/>
    <w:rsid w:val="6F86A7A3"/>
    <w:rsid w:val="7036A297"/>
    <w:rsid w:val="70712335"/>
    <w:rsid w:val="712485E7"/>
    <w:rsid w:val="71A3DF91"/>
    <w:rsid w:val="71ADC634"/>
    <w:rsid w:val="72B0806D"/>
    <w:rsid w:val="72CB261D"/>
    <w:rsid w:val="73495D37"/>
    <w:rsid w:val="7350C1AD"/>
    <w:rsid w:val="73D5A92D"/>
    <w:rsid w:val="7449D7B0"/>
    <w:rsid w:val="753B1E1B"/>
    <w:rsid w:val="75B16867"/>
    <w:rsid w:val="75DDED5C"/>
    <w:rsid w:val="76974987"/>
    <w:rsid w:val="7719145B"/>
    <w:rsid w:val="7777A8FE"/>
    <w:rsid w:val="77F0AFFB"/>
    <w:rsid w:val="7835F6B7"/>
    <w:rsid w:val="787FC886"/>
    <w:rsid w:val="79166F6F"/>
    <w:rsid w:val="79AB3B13"/>
    <w:rsid w:val="7A4C8198"/>
    <w:rsid w:val="7A67DF44"/>
    <w:rsid w:val="7B546F1C"/>
    <w:rsid w:val="7B7928D1"/>
    <w:rsid w:val="7C177D79"/>
    <w:rsid w:val="7C467998"/>
    <w:rsid w:val="7C57F488"/>
    <w:rsid w:val="7CAC608C"/>
    <w:rsid w:val="7CB74AE1"/>
    <w:rsid w:val="7D0C4D82"/>
    <w:rsid w:val="7D6D80CA"/>
    <w:rsid w:val="7DCE724F"/>
    <w:rsid w:val="7EAE00A8"/>
    <w:rsid w:val="7FEE8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128A52"/>
  <w15:chartTrackingRefBased/>
  <w15:docId w15:val="{263A40EA-E9CB-4E9B-BD91-DBE49B9BD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Car">
    <w:name w:val="Titre Car"/>
    <w:basedOn w:val="Policepardfaut"/>
    <w:link w:val="Titr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Lienhypertexte">
    <w:name w:val="Hyperlink"/>
    <w:basedOn w:val="Policepardfaut"/>
    <w:uiPriority w:val="99"/>
    <w:unhideWhenUsed/>
    <w:rPr>
      <w:color w:val="0563C1" w:themeColor="hyperlink"/>
      <w:u w:val="single"/>
    </w:rPr>
  </w:style>
  <w:style w:type="paragraph" w:styleId="TM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pPr>
      <w:spacing w:after="100"/>
      <w:ind w:left="220"/>
    </w:pPr>
  </w:style>
  <w:style w:type="character" w:customStyle="1" w:styleId="Titre2Car">
    <w:name w:val="Titre 2 Car"/>
    <w:basedOn w:val="Policepardfaut"/>
    <w:link w:val="Titre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table" w:styleId="Grilledutableau">
    <w:name w:val="Table Grid"/>
    <w:basedOn w:val="Tableau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844</Words>
  <Characters>4646</Characters>
  <Application>Microsoft Office Word</Application>
  <DocSecurity>0</DocSecurity>
  <Lines>38</Lines>
  <Paragraphs>10</Paragraphs>
  <ScaleCrop>false</ScaleCrop>
  <Company/>
  <LinksUpToDate>false</LinksUpToDate>
  <CharactersWithSpaces>5480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Landry TAYMANS</dc:creator>
  <cp:keywords/>
  <dc:description/>
  <cp:lastModifiedBy>Landry TAYMANS</cp:lastModifiedBy>
  <cp:revision>8</cp:revision>
  <dcterms:created xsi:type="dcterms:W3CDTF">2021-04-27T19:27:00Z</dcterms:created>
  <dcterms:modified xsi:type="dcterms:W3CDTF">2021-05-04T14:16:00Z</dcterms:modified>
</cp:coreProperties>
</file>