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4CC" w:rsidRDefault="008944CC" w:rsidP="008944CC">
      <w:pPr>
        <w:spacing w:line="360" w:lineRule="auto"/>
        <w:jc w:val="center"/>
        <w:rPr>
          <w:b/>
        </w:rPr>
      </w:pPr>
      <w:r>
        <w:rPr>
          <w:b/>
        </w:rPr>
        <w:t>BSC/LMR/5551/17</w:t>
      </w:r>
    </w:p>
    <w:p w:rsidR="00E40330" w:rsidRPr="00DF4BE8" w:rsidRDefault="00E40330" w:rsidP="008944CC">
      <w:pPr>
        <w:spacing w:line="360" w:lineRule="auto"/>
        <w:jc w:val="center"/>
        <w:rPr>
          <w:b/>
        </w:rPr>
      </w:pPr>
      <w:r w:rsidRPr="00DF4BE8">
        <w:rPr>
          <w:b/>
        </w:rPr>
        <w:t>Disease-Prediction-System</w:t>
      </w:r>
      <w:r w:rsidR="00931997" w:rsidRPr="00DF4BE8">
        <w:rPr>
          <w:b/>
        </w:rPr>
        <w:t>(Heart)</w:t>
      </w:r>
      <w:r w:rsidR="00E43C34">
        <w:rPr>
          <w:b/>
        </w:rPr>
        <w:t>.</w:t>
      </w:r>
    </w:p>
    <w:p w:rsidR="00E113DC" w:rsidRPr="00DF4BE8" w:rsidRDefault="00E40330" w:rsidP="00DF4BE8">
      <w:pPr>
        <w:spacing w:line="360" w:lineRule="auto"/>
        <w:jc w:val="both"/>
      </w:pPr>
      <w:r w:rsidRPr="00DF4BE8">
        <w:t xml:space="preserve">Data analysis proves to be crucial in this process. It provides a meaningful base to critical decisions. It </w:t>
      </w:r>
      <w:r w:rsidR="00DF4BE8">
        <w:t>h</w:t>
      </w:r>
      <w:r w:rsidRPr="00DF4BE8">
        <w:t xml:space="preserve">elps to create a complete dissertation proposal. One of the most important uses of data analysis is that it helps in keeping human bias away from research conclusion with the help of proper statistical </w:t>
      </w:r>
      <w:r w:rsidR="00C26D05" w:rsidRPr="00DF4BE8">
        <w:t>treatment.</w:t>
      </w:r>
      <w:r w:rsidR="00C26D05">
        <w:t xml:space="preserve"> By</w:t>
      </w:r>
      <w:r w:rsidR="00DF4BE8">
        <w:t xml:space="preserve"> use of data</w:t>
      </w:r>
      <w:r w:rsidR="00931997" w:rsidRPr="00DF4BE8">
        <w:t xml:space="preserve"> mining is exploratory analysis because of nontrivial information in large volumes of data. </w:t>
      </w:r>
    </w:p>
    <w:p w:rsidR="00E113DC" w:rsidRPr="00DF4BE8" w:rsidRDefault="00931997" w:rsidP="00DF4BE8">
      <w:pPr>
        <w:spacing w:line="360" w:lineRule="auto"/>
        <w:jc w:val="both"/>
      </w:pPr>
      <w:r w:rsidRPr="00DF4BE8">
        <w:t xml:space="preserve">Data mining knowledge afford a user-oriented approach to new and concealed patterns in the data. The knowledge which is exposed can be used by the healthcare practitioners to get better quality of service and to reduce the extent of adverse medicine effect. Hospitals have to reduce the charge of medical tests. They can attain these consequences by employing suitable decision support systems. Health care data is enormous. It consists of patient centric data, resource organization data and altered data. Medical care organizations must have capability to explore data. Treatment records of millions of patients can be </w:t>
      </w:r>
      <w:r w:rsidR="00D533B3" w:rsidRPr="00DF4BE8">
        <w:t>saved</w:t>
      </w:r>
      <w:r w:rsidRPr="00DF4BE8">
        <w:t xml:space="preserve"> and data mining techniques will </w:t>
      </w:r>
      <w:r w:rsidR="00D533B3">
        <w:t>help</w:t>
      </w:r>
      <w:r w:rsidRPr="00DF4BE8">
        <w:t xml:space="preserve"> in answering numerous essential and decisive questions </w:t>
      </w:r>
      <w:r w:rsidR="00307BAB">
        <w:t>related</w:t>
      </w:r>
      <w:r w:rsidRPr="00DF4BE8">
        <w:t xml:space="preserve"> to health care. Data mining techniques has been performed in healthcare domain. This realization is in the arouse of explosion of difficult medical data. Medicinal data mining can utilize the veiled patterns present in huge medical data which otherwise is left undiscovered. Data mining techniques which are useful to medical data include association rule mining for finding frequent patterns, prediction, classification and clustering. Data mining techniques are more useful in predicting heart diseases, breast can</w:t>
      </w:r>
      <w:r w:rsidR="00E113DC" w:rsidRPr="00DF4BE8">
        <w:t>cer lung cancer and diabetes</w:t>
      </w:r>
      <w:r w:rsidR="00DF4BE8">
        <w:t>.</w:t>
      </w:r>
    </w:p>
    <w:p w:rsidR="00E113DC" w:rsidRPr="00DF4BE8" w:rsidRDefault="00E113DC" w:rsidP="008944CC">
      <w:pPr>
        <w:spacing w:line="360" w:lineRule="auto"/>
        <w:jc w:val="center"/>
        <w:rPr>
          <w:b/>
        </w:rPr>
      </w:pPr>
      <w:r w:rsidRPr="00DF4BE8">
        <w:rPr>
          <w:b/>
        </w:rPr>
        <w:t>Justification</w:t>
      </w:r>
    </w:p>
    <w:p w:rsidR="00E113DC" w:rsidRPr="00DF4BE8" w:rsidRDefault="00E113DC" w:rsidP="00DF4BE8">
      <w:pPr>
        <w:spacing w:line="360" w:lineRule="auto"/>
        <w:jc w:val="both"/>
      </w:pPr>
      <w:r w:rsidRPr="00DF4BE8">
        <w:t xml:space="preserve">It enables significant knowledge, </w:t>
      </w:r>
      <w:r w:rsidR="00DF4BE8" w:rsidRPr="00DF4BE8">
        <w:t>for example</w:t>
      </w:r>
      <w:r w:rsidRPr="00DF4BE8">
        <w:t>, relationships between medical factors related to heart disease and patterns, to be established. The ob</w:t>
      </w:r>
      <w:bookmarkStart w:id="0" w:name="_GoBack"/>
      <w:bookmarkEnd w:id="0"/>
      <w:r w:rsidRPr="00DF4BE8">
        <w:t>tained results have illustrated that the designed diagnostic system can effectively predict the risk level of heart diseases.</w:t>
      </w:r>
    </w:p>
    <w:p w:rsidR="00E113DC" w:rsidRPr="00DF4BE8" w:rsidRDefault="00DF4BE8" w:rsidP="00DF4BE8">
      <w:pPr>
        <w:spacing w:line="360" w:lineRule="auto"/>
        <w:jc w:val="both"/>
      </w:pPr>
      <w:r w:rsidRPr="00DF4BE8">
        <w:t>Sex differences in cardiovascular diseases result from a complex interaction among genetic, hormonal and environmental factors that provide a profile of individual risk and phenotypic presentation of disease. Therefore, there is an increased interest in identifying the genetic components of disease to optimize treatments and outcomes. The key issue about this project will be that my project will always cater for African issues and genetic factors</w:t>
      </w:r>
      <w:r w:rsidR="008944CC">
        <w:t>.</w:t>
      </w:r>
    </w:p>
    <w:sectPr w:rsidR="00E113DC" w:rsidRPr="00DF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30"/>
    <w:rsid w:val="00307BAB"/>
    <w:rsid w:val="008944CC"/>
    <w:rsid w:val="00931997"/>
    <w:rsid w:val="00C26D05"/>
    <w:rsid w:val="00D533B3"/>
    <w:rsid w:val="00DF4BE8"/>
    <w:rsid w:val="00E113DC"/>
    <w:rsid w:val="00E40330"/>
    <w:rsid w:val="00E43C34"/>
    <w:rsid w:val="00FD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32BE"/>
  <w15:chartTrackingRefBased/>
  <w15:docId w15:val="{DF7E69AE-FD2B-457C-A92C-49742F82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03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33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9250">
      <w:bodyDiv w:val="1"/>
      <w:marLeft w:val="0"/>
      <w:marRight w:val="0"/>
      <w:marTop w:val="0"/>
      <w:marBottom w:val="0"/>
      <w:divBdr>
        <w:top w:val="none" w:sz="0" w:space="0" w:color="auto"/>
        <w:left w:val="none" w:sz="0" w:space="0" w:color="auto"/>
        <w:bottom w:val="none" w:sz="0" w:space="0" w:color="auto"/>
        <w:right w:val="none" w:sz="0" w:space="0" w:color="auto"/>
      </w:divBdr>
    </w:div>
    <w:div w:id="243925415">
      <w:bodyDiv w:val="1"/>
      <w:marLeft w:val="0"/>
      <w:marRight w:val="0"/>
      <w:marTop w:val="0"/>
      <w:marBottom w:val="0"/>
      <w:divBdr>
        <w:top w:val="none" w:sz="0" w:space="0" w:color="auto"/>
        <w:left w:val="none" w:sz="0" w:space="0" w:color="auto"/>
        <w:bottom w:val="none" w:sz="0" w:space="0" w:color="auto"/>
        <w:right w:val="none" w:sz="0" w:space="0" w:color="auto"/>
      </w:divBdr>
    </w:div>
    <w:div w:id="7811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Ken Nguch</cp:lastModifiedBy>
  <cp:revision>5</cp:revision>
  <dcterms:created xsi:type="dcterms:W3CDTF">2019-01-24T07:16:00Z</dcterms:created>
  <dcterms:modified xsi:type="dcterms:W3CDTF">2019-01-24T11:48:00Z</dcterms:modified>
</cp:coreProperties>
</file>