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6382"/>
      </w:tblGrid>
      <w:tr w:rsidR="001C332C" w14:paraId="06DE1F96" w14:textId="77777777" w:rsidTr="001C332C">
        <w:tc>
          <w:tcPr>
            <w:tcW w:w="4675" w:type="dxa"/>
          </w:tcPr>
          <w:p w14:paraId="73C34BCF" w14:textId="4155F0A6" w:rsidR="001C332C" w:rsidRPr="001C332C" w:rsidRDefault="001C332C">
            <w:pPr>
              <w:rPr>
                <w:rFonts w:ascii="Verdana" w:hAnsi="Verdana"/>
              </w:rPr>
            </w:pPr>
            <w:r w:rsidRPr="001C332C">
              <w:rPr>
                <w:rFonts w:ascii="Verdana" w:hAnsi="Verdana"/>
              </w:rPr>
              <w:t>Pascual, Ken Leonard</w:t>
            </w:r>
          </w:p>
        </w:tc>
        <w:tc>
          <w:tcPr>
            <w:tcW w:w="6382" w:type="dxa"/>
          </w:tcPr>
          <w:p w14:paraId="26402BD4" w14:textId="3A3A9533" w:rsidR="001C332C" w:rsidRPr="001C332C" w:rsidRDefault="001C332C" w:rsidP="001C332C">
            <w:pPr>
              <w:jc w:val="right"/>
              <w:rPr>
                <w:rFonts w:ascii="Verdana" w:hAnsi="Verdana"/>
              </w:rPr>
            </w:pPr>
            <w:r w:rsidRPr="001C332C">
              <w:rPr>
                <w:rFonts w:ascii="Verdana" w:hAnsi="Verdana"/>
              </w:rPr>
              <w:t>8 April 2024</w:t>
            </w:r>
          </w:p>
        </w:tc>
      </w:tr>
      <w:tr w:rsidR="001C332C" w14:paraId="23E9F6F6" w14:textId="77777777" w:rsidTr="001C332C">
        <w:tc>
          <w:tcPr>
            <w:tcW w:w="4675" w:type="dxa"/>
          </w:tcPr>
          <w:p w14:paraId="126E807B" w14:textId="78BE6264" w:rsidR="001C332C" w:rsidRPr="001C332C" w:rsidRDefault="001C332C">
            <w:pPr>
              <w:rPr>
                <w:rFonts w:ascii="Verdana" w:hAnsi="Verdana"/>
              </w:rPr>
            </w:pPr>
            <w:r w:rsidRPr="001C332C">
              <w:rPr>
                <w:rFonts w:ascii="Verdana" w:hAnsi="Verdana"/>
              </w:rPr>
              <w:t>CPE22S3</w:t>
            </w:r>
          </w:p>
        </w:tc>
        <w:tc>
          <w:tcPr>
            <w:tcW w:w="6382" w:type="dxa"/>
          </w:tcPr>
          <w:p w14:paraId="3443B0FF" w14:textId="480A6E27" w:rsidR="001C332C" w:rsidRPr="001C332C" w:rsidRDefault="001C332C" w:rsidP="001C332C">
            <w:pPr>
              <w:jc w:val="right"/>
              <w:rPr>
                <w:rFonts w:ascii="Verdana" w:hAnsi="Verdana"/>
              </w:rPr>
            </w:pPr>
            <w:r w:rsidRPr="001C332C">
              <w:rPr>
                <w:rFonts w:ascii="Verdana" w:hAnsi="Verdana"/>
              </w:rPr>
              <w:t>CPE311 – Quiz 2</w:t>
            </w:r>
          </w:p>
        </w:tc>
      </w:tr>
    </w:tbl>
    <w:p w14:paraId="63C96B2B" w14:textId="77777777" w:rsidR="001C332C" w:rsidRDefault="001C332C"/>
    <w:tbl>
      <w:tblPr>
        <w:tblStyle w:val="TableGrid"/>
        <w:tblW w:w="11052" w:type="dxa"/>
        <w:tblLook w:val="04A0" w:firstRow="1" w:lastRow="0" w:firstColumn="1" w:lastColumn="0" w:noHBand="0" w:noVBand="1"/>
      </w:tblPr>
      <w:tblGrid>
        <w:gridCol w:w="1200"/>
        <w:gridCol w:w="1710"/>
        <w:gridCol w:w="8226"/>
      </w:tblGrid>
      <w:tr w:rsidR="00F03952" w14:paraId="426E2E03" w14:textId="77777777" w:rsidTr="00F03952">
        <w:tc>
          <w:tcPr>
            <w:tcW w:w="1229" w:type="dxa"/>
          </w:tcPr>
          <w:p w14:paraId="0F67BA4A" w14:textId="7BFB2B01" w:rsidR="001C332C" w:rsidRDefault="001C332C" w:rsidP="001C332C">
            <w:pPr>
              <w:jc w:val="center"/>
            </w:pPr>
            <w:r>
              <w:t>Phase</w:t>
            </w:r>
          </w:p>
        </w:tc>
        <w:tc>
          <w:tcPr>
            <w:tcW w:w="2737" w:type="dxa"/>
          </w:tcPr>
          <w:p w14:paraId="19625385" w14:textId="115FE17F" w:rsidR="001C332C" w:rsidRDefault="001C332C" w:rsidP="001C332C">
            <w:pPr>
              <w:jc w:val="center"/>
            </w:pPr>
            <w:r>
              <w:t>Activity</w:t>
            </w:r>
          </w:p>
        </w:tc>
        <w:tc>
          <w:tcPr>
            <w:tcW w:w="7086" w:type="dxa"/>
          </w:tcPr>
          <w:p w14:paraId="6C2AD65A" w14:textId="5F5D18D8" w:rsidR="001C332C" w:rsidRDefault="001C332C" w:rsidP="001C332C">
            <w:pPr>
              <w:jc w:val="center"/>
            </w:pPr>
            <w:r>
              <w:t>Code and Output</w:t>
            </w:r>
          </w:p>
        </w:tc>
      </w:tr>
      <w:tr w:rsidR="009E2AB5" w14:paraId="372CED20" w14:textId="77777777" w:rsidTr="00F03952">
        <w:trPr>
          <w:trHeight w:val="150"/>
        </w:trPr>
        <w:tc>
          <w:tcPr>
            <w:tcW w:w="1229" w:type="dxa"/>
            <w:vMerge w:val="restart"/>
            <w:vAlign w:val="center"/>
          </w:tcPr>
          <w:p w14:paraId="38DEB570" w14:textId="5A23A786" w:rsidR="009E2AB5" w:rsidRDefault="009E2AB5" w:rsidP="001C332C">
            <w:pPr>
              <w:jc w:val="center"/>
            </w:pPr>
            <w:r>
              <w:t>Extract</w:t>
            </w:r>
          </w:p>
        </w:tc>
        <w:tc>
          <w:tcPr>
            <w:tcW w:w="2737" w:type="dxa"/>
            <w:vAlign w:val="center"/>
          </w:tcPr>
          <w:p w14:paraId="52E36E51" w14:textId="455D58A5" w:rsidR="009E2AB5" w:rsidRDefault="009E2AB5" w:rsidP="001C332C">
            <w:pPr>
              <w:jc w:val="center"/>
            </w:pPr>
            <w:r>
              <w:t>Counting the number of observations</w:t>
            </w:r>
          </w:p>
        </w:tc>
        <w:tc>
          <w:tcPr>
            <w:tcW w:w="7086" w:type="dxa"/>
          </w:tcPr>
          <w:p w14:paraId="3975B5CE" w14:textId="77777777" w:rsidR="009E2AB5" w:rsidRDefault="009E2AB5" w:rsidP="001C332C">
            <w:pPr>
              <w:jc w:val="center"/>
            </w:pPr>
            <w:r w:rsidRPr="001C332C">
              <w:t>IoT.count()</w:t>
            </w:r>
          </w:p>
          <w:p w14:paraId="7A0BF117" w14:textId="07FB65F9" w:rsidR="009E2AB5" w:rsidRDefault="009E2AB5" w:rsidP="001C332C">
            <w:pPr>
              <w:jc w:val="center"/>
            </w:pPr>
            <w:r w:rsidRPr="001C332C">
              <w:drawing>
                <wp:inline distT="0" distB="0" distL="0" distR="0" wp14:anchorId="5283B36F" wp14:editId="0387EBE9">
                  <wp:extent cx="1733550" cy="1540107"/>
                  <wp:effectExtent l="0" t="0" r="0" b="3175"/>
                  <wp:docPr id="134678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87846" name=""/>
                          <pic:cNvPicPr/>
                        </pic:nvPicPr>
                        <pic:blipFill>
                          <a:blip r:embed="rId4"/>
                          <a:stretch>
                            <a:fillRect/>
                          </a:stretch>
                        </pic:blipFill>
                        <pic:spPr>
                          <a:xfrm>
                            <a:off x="0" y="0"/>
                            <a:ext cx="1734224" cy="1540706"/>
                          </a:xfrm>
                          <a:prstGeom prst="rect">
                            <a:avLst/>
                          </a:prstGeom>
                        </pic:spPr>
                      </pic:pic>
                    </a:graphicData>
                  </a:graphic>
                </wp:inline>
              </w:drawing>
            </w:r>
          </w:p>
        </w:tc>
      </w:tr>
      <w:tr w:rsidR="009E2AB5" w14:paraId="087997F2" w14:textId="77777777" w:rsidTr="00F03952">
        <w:trPr>
          <w:trHeight w:val="150"/>
        </w:trPr>
        <w:tc>
          <w:tcPr>
            <w:tcW w:w="1229" w:type="dxa"/>
            <w:vMerge/>
            <w:vAlign w:val="center"/>
          </w:tcPr>
          <w:p w14:paraId="2124B10B" w14:textId="77777777" w:rsidR="009E2AB5" w:rsidRDefault="009E2AB5" w:rsidP="001C332C">
            <w:pPr>
              <w:jc w:val="center"/>
            </w:pPr>
          </w:p>
        </w:tc>
        <w:tc>
          <w:tcPr>
            <w:tcW w:w="2737" w:type="dxa"/>
            <w:vAlign w:val="center"/>
          </w:tcPr>
          <w:p w14:paraId="17A8C545" w14:textId="34F369C4" w:rsidR="009E2AB5" w:rsidRDefault="009E2AB5" w:rsidP="001C332C">
            <w:pPr>
              <w:jc w:val="center"/>
            </w:pPr>
            <w:r>
              <w:t>Displaying the first 10 observations</w:t>
            </w:r>
          </w:p>
        </w:tc>
        <w:tc>
          <w:tcPr>
            <w:tcW w:w="7086" w:type="dxa"/>
          </w:tcPr>
          <w:p w14:paraId="1440C072" w14:textId="77777777" w:rsidR="009E2AB5" w:rsidRDefault="009E2AB5" w:rsidP="001C332C">
            <w:pPr>
              <w:jc w:val="center"/>
            </w:pPr>
            <w:r w:rsidRPr="001C332C">
              <w:t>IoT.head(10)</w:t>
            </w:r>
          </w:p>
          <w:p w14:paraId="40A4AC7A" w14:textId="5BEE17AF" w:rsidR="009E2AB5" w:rsidRDefault="009E2AB5" w:rsidP="001C332C">
            <w:pPr>
              <w:jc w:val="center"/>
            </w:pPr>
            <w:r w:rsidRPr="001C332C">
              <w:drawing>
                <wp:inline distT="0" distB="0" distL="0" distR="0" wp14:anchorId="580F789A" wp14:editId="51132624">
                  <wp:extent cx="4314825" cy="2044748"/>
                  <wp:effectExtent l="0" t="0" r="0" b="0"/>
                  <wp:docPr id="213608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89223" name=""/>
                          <pic:cNvPicPr/>
                        </pic:nvPicPr>
                        <pic:blipFill>
                          <a:blip r:embed="rId5"/>
                          <a:stretch>
                            <a:fillRect/>
                          </a:stretch>
                        </pic:blipFill>
                        <pic:spPr>
                          <a:xfrm>
                            <a:off x="0" y="0"/>
                            <a:ext cx="4334541" cy="2054091"/>
                          </a:xfrm>
                          <a:prstGeom prst="rect">
                            <a:avLst/>
                          </a:prstGeom>
                        </pic:spPr>
                      </pic:pic>
                    </a:graphicData>
                  </a:graphic>
                </wp:inline>
              </w:drawing>
            </w:r>
          </w:p>
        </w:tc>
      </w:tr>
      <w:tr w:rsidR="009E2AB5" w14:paraId="67559140" w14:textId="77777777" w:rsidTr="00F03952">
        <w:trPr>
          <w:trHeight w:val="1898"/>
        </w:trPr>
        <w:tc>
          <w:tcPr>
            <w:tcW w:w="1229" w:type="dxa"/>
            <w:vMerge/>
            <w:vAlign w:val="center"/>
          </w:tcPr>
          <w:p w14:paraId="1FD86B49" w14:textId="77777777" w:rsidR="009E2AB5" w:rsidRDefault="009E2AB5" w:rsidP="001C332C">
            <w:pPr>
              <w:jc w:val="center"/>
            </w:pPr>
          </w:p>
        </w:tc>
        <w:tc>
          <w:tcPr>
            <w:tcW w:w="2737" w:type="dxa"/>
            <w:vAlign w:val="center"/>
          </w:tcPr>
          <w:p w14:paraId="4C98A011" w14:textId="1E41153C" w:rsidR="009E2AB5" w:rsidRDefault="009E2AB5" w:rsidP="001C332C">
            <w:pPr>
              <w:jc w:val="center"/>
            </w:pPr>
            <w:r>
              <w:t>Displaying the last 10 observations</w:t>
            </w:r>
          </w:p>
        </w:tc>
        <w:tc>
          <w:tcPr>
            <w:tcW w:w="7086" w:type="dxa"/>
          </w:tcPr>
          <w:p w14:paraId="6CF71038" w14:textId="4FD0B200" w:rsidR="009E2AB5" w:rsidRDefault="009E2AB5" w:rsidP="001C332C">
            <w:pPr>
              <w:jc w:val="center"/>
            </w:pPr>
            <w:r>
              <w:t>IoT.tail(10)</w:t>
            </w:r>
          </w:p>
          <w:p w14:paraId="0254152E" w14:textId="6EBD3DC1" w:rsidR="009E2AB5" w:rsidRDefault="009E2AB5" w:rsidP="001C332C">
            <w:pPr>
              <w:jc w:val="center"/>
            </w:pPr>
            <w:r w:rsidRPr="001C332C">
              <w:drawing>
                <wp:inline distT="0" distB="0" distL="0" distR="0" wp14:anchorId="5FA1AC4E" wp14:editId="15A27297">
                  <wp:extent cx="4362450" cy="2033386"/>
                  <wp:effectExtent l="0" t="0" r="0" b="5080"/>
                  <wp:docPr id="409186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86242" name=""/>
                          <pic:cNvPicPr/>
                        </pic:nvPicPr>
                        <pic:blipFill>
                          <a:blip r:embed="rId6"/>
                          <a:stretch>
                            <a:fillRect/>
                          </a:stretch>
                        </pic:blipFill>
                        <pic:spPr>
                          <a:xfrm>
                            <a:off x="0" y="0"/>
                            <a:ext cx="4373667" cy="2038614"/>
                          </a:xfrm>
                          <a:prstGeom prst="rect">
                            <a:avLst/>
                          </a:prstGeom>
                        </pic:spPr>
                      </pic:pic>
                    </a:graphicData>
                  </a:graphic>
                </wp:inline>
              </w:drawing>
            </w:r>
          </w:p>
          <w:p w14:paraId="6C4327AA" w14:textId="4050322D" w:rsidR="009E2AB5" w:rsidRDefault="009E2AB5" w:rsidP="001C332C">
            <w:pPr>
              <w:jc w:val="center"/>
            </w:pPr>
          </w:p>
        </w:tc>
      </w:tr>
      <w:tr w:rsidR="009E2AB5" w14:paraId="0E703DA0" w14:textId="77777777" w:rsidTr="009E2AB5">
        <w:trPr>
          <w:trHeight w:val="1560"/>
        </w:trPr>
        <w:tc>
          <w:tcPr>
            <w:tcW w:w="1229" w:type="dxa"/>
            <w:vMerge/>
            <w:vAlign w:val="center"/>
          </w:tcPr>
          <w:p w14:paraId="06F597DF" w14:textId="77777777" w:rsidR="009E2AB5" w:rsidRDefault="009E2AB5" w:rsidP="001C332C">
            <w:pPr>
              <w:jc w:val="center"/>
            </w:pPr>
          </w:p>
        </w:tc>
        <w:tc>
          <w:tcPr>
            <w:tcW w:w="2737" w:type="dxa"/>
            <w:vAlign w:val="center"/>
          </w:tcPr>
          <w:p w14:paraId="16D00986" w14:textId="65217CCC" w:rsidR="009E2AB5" w:rsidRDefault="009E2AB5" w:rsidP="001C332C">
            <w:pPr>
              <w:jc w:val="center"/>
            </w:pPr>
            <w:r>
              <w:t>Displaying the data types of each column</w:t>
            </w:r>
          </w:p>
        </w:tc>
        <w:tc>
          <w:tcPr>
            <w:tcW w:w="7086" w:type="dxa"/>
          </w:tcPr>
          <w:p w14:paraId="3CCFAF61" w14:textId="77777777" w:rsidR="009E2AB5" w:rsidRDefault="009E2AB5" w:rsidP="001C332C">
            <w:pPr>
              <w:jc w:val="center"/>
            </w:pPr>
            <w:r>
              <w:t>IoT.dtypes</w:t>
            </w:r>
          </w:p>
          <w:p w14:paraId="460A2668" w14:textId="0189EF34" w:rsidR="009E2AB5" w:rsidRDefault="009E2AB5" w:rsidP="001C332C">
            <w:pPr>
              <w:jc w:val="center"/>
            </w:pPr>
            <w:r w:rsidRPr="00F03952">
              <w:lastRenderedPageBreak/>
              <w:drawing>
                <wp:inline distT="0" distB="0" distL="0" distR="0" wp14:anchorId="23AA406F" wp14:editId="196B1445">
                  <wp:extent cx="2009775" cy="1798221"/>
                  <wp:effectExtent l="0" t="0" r="0" b="0"/>
                  <wp:docPr id="416683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83888" name=""/>
                          <pic:cNvPicPr/>
                        </pic:nvPicPr>
                        <pic:blipFill>
                          <a:blip r:embed="rId7"/>
                          <a:stretch>
                            <a:fillRect/>
                          </a:stretch>
                        </pic:blipFill>
                        <pic:spPr>
                          <a:xfrm>
                            <a:off x="0" y="0"/>
                            <a:ext cx="2012794" cy="1800922"/>
                          </a:xfrm>
                          <a:prstGeom prst="rect">
                            <a:avLst/>
                          </a:prstGeom>
                        </pic:spPr>
                      </pic:pic>
                    </a:graphicData>
                  </a:graphic>
                </wp:inline>
              </w:drawing>
            </w:r>
          </w:p>
        </w:tc>
      </w:tr>
      <w:tr w:rsidR="009E2AB5" w14:paraId="3103CA78" w14:textId="77777777" w:rsidTr="00F03952">
        <w:trPr>
          <w:trHeight w:val="1560"/>
        </w:trPr>
        <w:tc>
          <w:tcPr>
            <w:tcW w:w="1229" w:type="dxa"/>
            <w:vMerge/>
            <w:vAlign w:val="center"/>
          </w:tcPr>
          <w:p w14:paraId="6782DF1F" w14:textId="77777777" w:rsidR="009E2AB5" w:rsidRDefault="009E2AB5" w:rsidP="001C332C">
            <w:pPr>
              <w:jc w:val="center"/>
            </w:pPr>
          </w:p>
        </w:tc>
        <w:tc>
          <w:tcPr>
            <w:tcW w:w="2737" w:type="dxa"/>
            <w:vAlign w:val="center"/>
          </w:tcPr>
          <w:p w14:paraId="22B6931D" w14:textId="24F37332" w:rsidR="009E2AB5" w:rsidRDefault="009E2AB5" w:rsidP="001C332C">
            <w:pPr>
              <w:jc w:val="center"/>
            </w:pPr>
            <w:r>
              <w:t>Identifying the Attack types within the dataset</w:t>
            </w:r>
          </w:p>
        </w:tc>
        <w:tc>
          <w:tcPr>
            <w:tcW w:w="7086" w:type="dxa"/>
          </w:tcPr>
          <w:p w14:paraId="79E78675" w14:textId="77777777" w:rsidR="009E2AB5" w:rsidRDefault="009E2AB5" w:rsidP="001C332C">
            <w:pPr>
              <w:jc w:val="center"/>
            </w:pPr>
            <w:r w:rsidRPr="009E2AB5">
              <w:t>IoT['Attack_type'].values</w:t>
            </w:r>
          </w:p>
          <w:p w14:paraId="513673C2" w14:textId="3324A9F1" w:rsidR="009E2AB5" w:rsidRDefault="009E2AB5" w:rsidP="001C332C">
            <w:pPr>
              <w:jc w:val="center"/>
            </w:pPr>
            <w:r w:rsidRPr="009E2AB5">
              <w:drawing>
                <wp:inline distT="0" distB="0" distL="0" distR="0" wp14:anchorId="20985B7E" wp14:editId="0FFABB8E">
                  <wp:extent cx="5077534" cy="523948"/>
                  <wp:effectExtent l="0" t="0" r="8890" b="9525"/>
                  <wp:docPr id="1517038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38448" name=""/>
                          <pic:cNvPicPr/>
                        </pic:nvPicPr>
                        <pic:blipFill>
                          <a:blip r:embed="rId8"/>
                          <a:stretch>
                            <a:fillRect/>
                          </a:stretch>
                        </pic:blipFill>
                        <pic:spPr>
                          <a:xfrm>
                            <a:off x="0" y="0"/>
                            <a:ext cx="5077534" cy="523948"/>
                          </a:xfrm>
                          <a:prstGeom prst="rect">
                            <a:avLst/>
                          </a:prstGeom>
                        </pic:spPr>
                      </pic:pic>
                    </a:graphicData>
                  </a:graphic>
                </wp:inline>
              </w:drawing>
            </w:r>
          </w:p>
        </w:tc>
      </w:tr>
      <w:tr w:rsidR="00F03952" w14:paraId="52853691" w14:textId="77777777" w:rsidTr="00F03952">
        <w:tc>
          <w:tcPr>
            <w:tcW w:w="1229" w:type="dxa"/>
            <w:vAlign w:val="center"/>
          </w:tcPr>
          <w:p w14:paraId="72FB3DFB" w14:textId="4A155A10" w:rsidR="001C332C" w:rsidRDefault="001C332C" w:rsidP="001C332C">
            <w:pPr>
              <w:jc w:val="center"/>
            </w:pPr>
            <w:r>
              <w:t>Transform</w:t>
            </w:r>
          </w:p>
        </w:tc>
        <w:tc>
          <w:tcPr>
            <w:tcW w:w="2737" w:type="dxa"/>
            <w:vAlign w:val="center"/>
          </w:tcPr>
          <w:p w14:paraId="2B85AA24" w14:textId="5E79D65E" w:rsidR="001C332C" w:rsidRDefault="00F03952" w:rsidP="00F03952">
            <w:pPr>
              <w:jc w:val="center"/>
            </w:pPr>
            <w:r>
              <w:t xml:space="preserve">Sorting the dataset  by </w:t>
            </w:r>
            <w:r w:rsidRPr="00F03952">
              <w:rPr>
                <w:color w:val="ED7D31" w:themeColor="accent2"/>
              </w:rPr>
              <w:t>‘flow_duration’</w:t>
            </w:r>
          </w:p>
        </w:tc>
        <w:tc>
          <w:tcPr>
            <w:tcW w:w="7086" w:type="dxa"/>
          </w:tcPr>
          <w:p w14:paraId="2F666D18" w14:textId="77777777" w:rsidR="001C332C" w:rsidRDefault="009E2AB5" w:rsidP="001C332C">
            <w:pPr>
              <w:jc w:val="center"/>
            </w:pPr>
            <w:r w:rsidRPr="009E2AB5">
              <w:t>IoT = IoT.sort_values(by='flow_duration',ascending=False)</w:t>
            </w:r>
          </w:p>
          <w:p w14:paraId="41DCE68B" w14:textId="389AA121" w:rsidR="009E2AB5" w:rsidRDefault="009E2AB5" w:rsidP="001C332C">
            <w:pPr>
              <w:jc w:val="center"/>
            </w:pPr>
            <w:r w:rsidRPr="009E2AB5">
              <w:drawing>
                <wp:inline distT="0" distB="0" distL="0" distR="0" wp14:anchorId="1F244DED" wp14:editId="17B07C02">
                  <wp:extent cx="3943350" cy="5753984"/>
                  <wp:effectExtent l="0" t="0" r="0" b="0"/>
                  <wp:docPr id="172141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12935" name=""/>
                          <pic:cNvPicPr/>
                        </pic:nvPicPr>
                        <pic:blipFill>
                          <a:blip r:embed="rId9"/>
                          <a:stretch>
                            <a:fillRect/>
                          </a:stretch>
                        </pic:blipFill>
                        <pic:spPr>
                          <a:xfrm>
                            <a:off x="0" y="0"/>
                            <a:ext cx="3944308" cy="5755382"/>
                          </a:xfrm>
                          <a:prstGeom prst="rect">
                            <a:avLst/>
                          </a:prstGeom>
                        </pic:spPr>
                      </pic:pic>
                    </a:graphicData>
                  </a:graphic>
                </wp:inline>
              </w:drawing>
            </w:r>
          </w:p>
        </w:tc>
      </w:tr>
      <w:tr w:rsidR="00F03952" w14:paraId="5766FAEC" w14:textId="77777777" w:rsidTr="00F03952">
        <w:tc>
          <w:tcPr>
            <w:tcW w:w="1229" w:type="dxa"/>
            <w:vAlign w:val="center"/>
          </w:tcPr>
          <w:p w14:paraId="7FAB5E0D" w14:textId="28C0A8CD" w:rsidR="001C332C" w:rsidRDefault="001C332C" w:rsidP="001C332C">
            <w:pPr>
              <w:jc w:val="center"/>
            </w:pPr>
            <w:r>
              <w:lastRenderedPageBreak/>
              <w:t>Load</w:t>
            </w:r>
          </w:p>
        </w:tc>
        <w:tc>
          <w:tcPr>
            <w:tcW w:w="2737" w:type="dxa"/>
            <w:vAlign w:val="center"/>
          </w:tcPr>
          <w:p w14:paraId="6C441DCB" w14:textId="45ADA419" w:rsidR="001C332C" w:rsidRDefault="00F03952" w:rsidP="00F03952">
            <w:pPr>
              <w:jc w:val="center"/>
            </w:pPr>
            <w:r>
              <w:t>Summary statistics of the dataset</w:t>
            </w:r>
          </w:p>
        </w:tc>
        <w:tc>
          <w:tcPr>
            <w:tcW w:w="7086" w:type="dxa"/>
          </w:tcPr>
          <w:p w14:paraId="5722E7E2" w14:textId="77777777" w:rsidR="001C332C" w:rsidRDefault="00F03952" w:rsidP="001C332C">
            <w:pPr>
              <w:jc w:val="center"/>
            </w:pPr>
            <w:r w:rsidRPr="00F03952">
              <w:t>IoT.describe()</w:t>
            </w:r>
          </w:p>
          <w:p w14:paraId="0C37E55E" w14:textId="37C8A1D7" w:rsidR="00F03952" w:rsidRDefault="00F03952" w:rsidP="001C332C">
            <w:pPr>
              <w:jc w:val="center"/>
            </w:pPr>
            <w:r w:rsidRPr="00F03952">
              <w:drawing>
                <wp:inline distT="0" distB="0" distL="0" distR="0" wp14:anchorId="26F573F9" wp14:editId="42D2DB6F">
                  <wp:extent cx="4086225" cy="1804371"/>
                  <wp:effectExtent l="0" t="0" r="0" b="5715"/>
                  <wp:docPr id="1559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029" name=""/>
                          <pic:cNvPicPr/>
                        </pic:nvPicPr>
                        <pic:blipFill>
                          <a:blip r:embed="rId10"/>
                          <a:stretch>
                            <a:fillRect/>
                          </a:stretch>
                        </pic:blipFill>
                        <pic:spPr>
                          <a:xfrm>
                            <a:off x="0" y="0"/>
                            <a:ext cx="4100055" cy="1810478"/>
                          </a:xfrm>
                          <a:prstGeom prst="rect">
                            <a:avLst/>
                          </a:prstGeom>
                        </pic:spPr>
                      </pic:pic>
                    </a:graphicData>
                  </a:graphic>
                </wp:inline>
              </w:drawing>
            </w:r>
          </w:p>
        </w:tc>
      </w:tr>
    </w:tbl>
    <w:p w14:paraId="56577BD1" w14:textId="77777777" w:rsidR="001C332C" w:rsidRDefault="001C332C"/>
    <w:p w14:paraId="683CC722" w14:textId="4C0E1C9E" w:rsidR="00C03C36" w:rsidRDefault="00C03C36">
      <w:r>
        <w:t>The activities performed aim to analyze the type of attacks that happen to IoT devices based on ‘flow_duration’. To extract information about the contents of the dataset, the number of observations were taken, reading the first and last 10 observations, then crucially, identifying the data types and the values within the ‘Attack_type’ column.</w:t>
      </w:r>
    </w:p>
    <w:p w14:paraId="6886BC56" w14:textId="08275E39" w:rsidR="00C03C36" w:rsidRDefault="00C03C36">
      <w:r>
        <w:t>For the intended purpose, the dataset needs little transformation. As such, sorting the dataframe in descending order based on flow_duration is enough.</w:t>
      </w:r>
    </w:p>
    <w:p w14:paraId="2993F876" w14:textId="77777777" w:rsidR="001A7732" w:rsidRDefault="00C03C36" w:rsidP="001A7732">
      <w:pPr>
        <w:rPr>
          <w:noProof/>
        </w:rPr>
      </w:pPr>
      <w:r>
        <w:t>In</w:t>
      </w:r>
      <w:r w:rsidR="001A7732">
        <w:t xml:space="preserve"> analyzing the dataset, summary statistics were taken, and in terms of flow_duration, the standard deviation was considerably high, suggesting that a lot of the values are very far from the mean, which was evident just by looking at the highest and lowest records in terms of flow_duration.</w:t>
      </w:r>
      <w:r w:rsidR="001A7732" w:rsidRPr="001A7732">
        <w:rPr>
          <w:noProof/>
        </w:rPr>
        <w:t xml:space="preserve"> </w:t>
      </w:r>
    </w:p>
    <w:p w14:paraId="75B44CE2" w14:textId="2CAF9DC9" w:rsidR="001A7732" w:rsidRDefault="001A7732" w:rsidP="001A7732">
      <w:pPr>
        <w:jc w:val="center"/>
        <w:rPr>
          <w:noProof/>
        </w:rPr>
      </w:pPr>
      <w:r w:rsidRPr="001A7732">
        <w:drawing>
          <wp:inline distT="0" distB="0" distL="0" distR="0" wp14:anchorId="0666FA8B" wp14:editId="77B48795">
            <wp:extent cx="2752725" cy="4078112"/>
            <wp:effectExtent l="0" t="0" r="0" b="0"/>
            <wp:docPr id="1469805459" name="Picture 1" descr="A table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05459" name="Picture 1" descr="A table of numbers and letters&#10;&#10;AI-generated content may be incorrect."/>
                    <pic:cNvPicPr/>
                  </pic:nvPicPr>
                  <pic:blipFill>
                    <a:blip r:embed="rId11"/>
                    <a:stretch>
                      <a:fillRect/>
                    </a:stretch>
                  </pic:blipFill>
                  <pic:spPr>
                    <a:xfrm>
                      <a:off x="0" y="0"/>
                      <a:ext cx="2753962" cy="4079944"/>
                    </a:xfrm>
                    <a:prstGeom prst="rect">
                      <a:avLst/>
                    </a:prstGeom>
                  </pic:spPr>
                </pic:pic>
              </a:graphicData>
            </a:graphic>
          </wp:inline>
        </w:drawing>
      </w:r>
    </w:p>
    <w:p w14:paraId="42E3ADA0" w14:textId="0B06E7D6" w:rsidR="001A7732" w:rsidRDefault="001A7732" w:rsidP="001A7732">
      <w:pPr>
        <w:jc w:val="center"/>
        <w:rPr>
          <w:noProof/>
        </w:rPr>
      </w:pPr>
      <w:r>
        <w:rPr>
          <w:noProof/>
        </w:rPr>
        <w:t xml:space="preserve">Highest records in flow_duration </w:t>
      </w:r>
    </w:p>
    <w:p w14:paraId="31322440" w14:textId="38B4B249" w:rsidR="001A7732" w:rsidRDefault="001A7732" w:rsidP="001A7732">
      <w:pPr>
        <w:jc w:val="center"/>
      </w:pPr>
      <w:r w:rsidRPr="001A7732">
        <w:lastRenderedPageBreak/>
        <w:drawing>
          <wp:inline distT="0" distB="0" distL="0" distR="0" wp14:anchorId="07287D6E" wp14:editId="441E05F7">
            <wp:extent cx="3109537" cy="4400550"/>
            <wp:effectExtent l="0" t="0" r="0" b="0"/>
            <wp:docPr id="1389772684"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72684" name="Picture 1" descr="A table with numbers and letters&#10;&#10;AI-generated content may be incorrect."/>
                    <pic:cNvPicPr/>
                  </pic:nvPicPr>
                  <pic:blipFill>
                    <a:blip r:embed="rId12"/>
                    <a:stretch>
                      <a:fillRect/>
                    </a:stretch>
                  </pic:blipFill>
                  <pic:spPr>
                    <a:xfrm>
                      <a:off x="0" y="0"/>
                      <a:ext cx="3112441" cy="4404659"/>
                    </a:xfrm>
                    <a:prstGeom prst="rect">
                      <a:avLst/>
                    </a:prstGeom>
                  </pic:spPr>
                </pic:pic>
              </a:graphicData>
            </a:graphic>
          </wp:inline>
        </w:drawing>
      </w:r>
    </w:p>
    <w:p w14:paraId="38B03A41" w14:textId="746BFF7F" w:rsidR="001A7732" w:rsidRDefault="001A7732" w:rsidP="001A7732">
      <w:pPr>
        <w:jc w:val="center"/>
        <w:rPr>
          <w:noProof/>
        </w:rPr>
      </w:pPr>
      <w:r>
        <w:rPr>
          <w:noProof/>
        </w:rPr>
        <w:t>Lowest</w:t>
      </w:r>
      <w:r>
        <w:rPr>
          <w:noProof/>
        </w:rPr>
        <w:t xml:space="preserve"> records in flow_duration </w:t>
      </w:r>
    </w:p>
    <w:p w14:paraId="1A125057" w14:textId="00D69BB4" w:rsidR="001A7732" w:rsidRDefault="001A7732" w:rsidP="001A7732">
      <w:pPr>
        <w:rPr>
          <w:noProof/>
        </w:rPr>
      </w:pPr>
      <w:r>
        <w:rPr>
          <w:noProof/>
        </w:rPr>
        <w:t xml:space="preserve">The quantile values for flow_duration also suggest that most records in the dataset may have values hovering around those quantiles, which may have affected the mean to be as low as </w:t>
      </w:r>
      <w:r w:rsidRPr="001A7732">
        <w:rPr>
          <w:noProof/>
        </w:rPr>
        <w:t>3.809566</w:t>
      </w:r>
      <w:r>
        <w:rPr>
          <w:noProof/>
        </w:rPr>
        <w:t>.</w:t>
      </w:r>
    </w:p>
    <w:p w14:paraId="0B15DA19" w14:textId="77777777" w:rsidR="001A7732" w:rsidRDefault="001A7732" w:rsidP="001A7732">
      <w:pPr>
        <w:jc w:val="center"/>
      </w:pPr>
    </w:p>
    <w:sectPr w:rsidR="001A7732" w:rsidSect="001C332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2C"/>
    <w:rsid w:val="001A7732"/>
    <w:rsid w:val="001C332C"/>
    <w:rsid w:val="002A18F7"/>
    <w:rsid w:val="009E2AB5"/>
    <w:rsid w:val="00C03C36"/>
    <w:rsid w:val="00F039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B649"/>
  <w15:chartTrackingRefBased/>
  <w15:docId w15:val="{21978D91-67E1-4DA8-9151-D51B154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3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33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33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33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33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3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3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33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33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33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33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3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32C"/>
    <w:rPr>
      <w:rFonts w:eastAsiaTheme="majorEastAsia" w:cstheme="majorBidi"/>
      <w:color w:val="272727" w:themeColor="text1" w:themeTint="D8"/>
    </w:rPr>
  </w:style>
  <w:style w:type="paragraph" w:styleId="Title">
    <w:name w:val="Title"/>
    <w:basedOn w:val="Normal"/>
    <w:next w:val="Normal"/>
    <w:link w:val="TitleChar"/>
    <w:uiPriority w:val="10"/>
    <w:qFormat/>
    <w:rsid w:val="001C3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32C"/>
    <w:pPr>
      <w:spacing w:before="160"/>
      <w:jc w:val="center"/>
    </w:pPr>
    <w:rPr>
      <w:i/>
      <w:iCs/>
      <w:color w:val="404040" w:themeColor="text1" w:themeTint="BF"/>
    </w:rPr>
  </w:style>
  <w:style w:type="character" w:customStyle="1" w:styleId="QuoteChar">
    <w:name w:val="Quote Char"/>
    <w:basedOn w:val="DefaultParagraphFont"/>
    <w:link w:val="Quote"/>
    <w:uiPriority w:val="29"/>
    <w:rsid w:val="001C332C"/>
    <w:rPr>
      <w:i/>
      <w:iCs/>
      <w:color w:val="404040" w:themeColor="text1" w:themeTint="BF"/>
    </w:rPr>
  </w:style>
  <w:style w:type="paragraph" w:styleId="ListParagraph">
    <w:name w:val="List Paragraph"/>
    <w:basedOn w:val="Normal"/>
    <w:uiPriority w:val="34"/>
    <w:qFormat/>
    <w:rsid w:val="001C332C"/>
    <w:pPr>
      <w:ind w:left="720"/>
      <w:contextualSpacing/>
    </w:pPr>
  </w:style>
  <w:style w:type="character" w:styleId="IntenseEmphasis">
    <w:name w:val="Intense Emphasis"/>
    <w:basedOn w:val="DefaultParagraphFont"/>
    <w:uiPriority w:val="21"/>
    <w:qFormat/>
    <w:rsid w:val="001C332C"/>
    <w:rPr>
      <w:i/>
      <w:iCs/>
      <w:color w:val="2F5496" w:themeColor="accent1" w:themeShade="BF"/>
    </w:rPr>
  </w:style>
  <w:style w:type="paragraph" w:styleId="IntenseQuote">
    <w:name w:val="Intense Quote"/>
    <w:basedOn w:val="Normal"/>
    <w:next w:val="Normal"/>
    <w:link w:val="IntenseQuoteChar"/>
    <w:uiPriority w:val="30"/>
    <w:qFormat/>
    <w:rsid w:val="001C33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332C"/>
    <w:rPr>
      <w:i/>
      <w:iCs/>
      <w:color w:val="2F5496" w:themeColor="accent1" w:themeShade="BF"/>
    </w:rPr>
  </w:style>
  <w:style w:type="character" w:styleId="IntenseReference">
    <w:name w:val="Intense Reference"/>
    <w:basedOn w:val="DefaultParagraphFont"/>
    <w:uiPriority w:val="32"/>
    <w:qFormat/>
    <w:rsid w:val="001C332C"/>
    <w:rPr>
      <w:b/>
      <w:bCs/>
      <w:smallCaps/>
      <w:color w:val="2F5496" w:themeColor="accent1" w:themeShade="BF"/>
      <w:spacing w:val="5"/>
    </w:rPr>
  </w:style>
  <w:style w:type="table" w:styleId="TableGrid">
    <w:name w:val="Table Grid"/>
    <w:basedOn w:val="TableNormal"/>
    <w:uiPriority w:val="39"/>
    <w:rsid w:val="001C3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133407">
      <w:bodyDiv w:val="1"/>
      <w:marLeft w:val="0"/>
      <w:marRight w:val="0"/>
      <w:marTop w:val="0"/>
      <w:marBottom w:val="0"/>
      <w:divBdr>
        <w:top w:val="none" w:sz="0" w:space="0" w:color="auto"/>
        <w:left w:val="none" w:sz="0" w:space="0" w:color="auto"/>
        <w:bottom w:val="none" w:sz="0" w:space="0" w:color="auto"/>
        <w:right w:val="none" w:sz="0" w:space="0" w:color="auto"/>
      </w:divBdr>
    </w:div>
    <w:div w:id="198700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Leonard Pascual</dc:creator>
  <cp:keywords/>
  <dc:description/>
  <cp:lastModifiedBy>Ken Leonard Pascual</cp:lastModifiedBy>
  <cp:revision>1</cp:revision>
  <dcterms:created xsi:type="dcterms:W3CDTF">2025-04-08T09:07:00Z</dcterms:created>
  <dcterms:modified xsi:type="dcterms:W3CDTF">2025-04-08T10:10:00Z</dcterms:modified>
</cp:coreProperties>
</file>