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r>
        <w:rPr>
          <w:b/>
        </w:rPr>
        <w:t xml:space="preserve">Imprint Doc Gen DOCX level 10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t</w:t>
      </w:r>
      <w:r>
        <w:t xml:space="preserve">i</w:t>
      </w:r>
      <w:r>
        <w:t xml:space="preserve">t</w:t>
      </w:r>
      <w:r>
        <w:t xml:space="preserve">l</w:t>
      </w:r>
      <w:r>
        <w:t xml:space="preserve">e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us</w:t>
      </w:r>
      <w:r>
        <w:t xml:space="preserve">t</w:t>
      </w:r>
      <w:r>
        <w:t xml:space="preserve">o</w:t>
      </w:r>
      <w:r>
        <w:t xml:space="preserve">m</w:t>
      </w:r>
      <w:r>
        <w:t xml:space="preserve">e</w:t>
      </w:r>
      <w:r>
        <w:t xml:space="preserve">r}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s</w:t>
      </w:r>
      <w:r>
        <w:t xml:space="preserve">p</w:t>
      </w:r>
      <w:r>
        <w:t xml:space="preserve">a</w:t>
      </w:r>
      <w:r>
        <w:t xml:space="preserve">c</w:t>
      </w:r>
      <w:r>
        <w:t xml:space="preserve">e</w:t>
      </w:r>
      <w:r>
        <w:t xml:space="preserve">d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l</w:t>
      </w:r>
      <w:r>
        <w:t xml:space="preserve">i</w:t>
      </w:r>
      <w:r>
        <w:t xml:space="preserve">t</w:t>
      </w:r>
      <w:r>
        <w:t xml:space="preserve">e</w:t>
      </w:r>
      <w:r>
        <w:t xml:space="preserve">r</w:t>
      </w:r>
      <w:r>
        <w:t xml:space="preserve">a</w:t>
      </w:r>
      <w:r>
        <w:t xml:space="preserve">l}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c</w:t>
      </w:r>
      <w:r>
        <w:t xml:space="preserve">o</w:t>
      </w:r>
      <w:r>
        <w:t xml:space="preserve">u</w:t>
      </w:r>
      <w:r>
        <w:t xml:space="preserve">n</w:t>
      </w:r>
      <w:r>
        <w:t xml:space="preserve">t</w:t>
      </w:r>
      <w:r>
        <w:t xml:space="preserve">}</w:t>
      </w:r>
    </w:p>
    <w:p>
      <w:r>
        <w:t xml:space="preserve">{</w:t>
      </w:r>
      <w:r>
        <w:t xml:space="preserve">d</w:t>
      </w:r>
      <w:r>
        <w:t xml:space="preserve">.</w:t>
      </w:r>
      <w:r>
        <w:t xml:space="preserve">e</w:t>
      </w:r>
      <w:r>
        <w:t xml:space="preserve">n</w:t>
      </w:r>
      <w:r>
        <w:t xml:space="preserve">a</w:t>
      </w:r>
      <w:r>
        <w:t xml:space="preserve">b</w:t>
      </w:r>
      <w:r>
        <w:t xml:space="preserve">l</w:t>
      </w:r>
      <w:r>
        <w:t xml:space="preserve">e</w:t>
      </w:r>
      <w:r>
        <w:t xml:space="preserve">d}</w:t>
      </w:r>
    </w:p>
    <w:sectPr>
      <w:type w:val="nextPage"/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/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customXml/fixture.xml><?xml version="1.0" encoding="utf-8"?>
<fixture xmlns="urn:imprint-doc-gen:fixture">
  <preserve>Unrelated package content must survive unchanged.</preserve>
</fixture>
</file>