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3</w:t>
      </w:r>
    </w:p>
    <w:p>
      <w:r>
        <w:t xml:space="preserve">{{t</w:t>
      </w:r>
      <w:r>
        <w:t xml:space="preserve">itl</w:t>
      </w:r>
      <w:r>
        <w:t xml:space="preserve">e}}</w:t>
      </w:r>
    </w:p>
    <w:p>
      <w:r>
        <w:t xml:space="preserve">{{cu</w:t>
      </w:r>
      <w:r>
        <w:t xml:space="preserve">stom</w:t>
      </w:r>
      <w:r>
        <w:t xml:space="preserve">er}}</w:t>
      </w:r>
    </w:p>
    <w:p>
      <w:r>
        <w:t xml:space="preserve">{{s</w:t>
      </w:r>
      <w:r>
        <w:t xml:space="preserve">pac</w:t>
      </w:r>
      <w:r>
        <w:t xml:space="preserve">ed}}</w:t>
      </w:r>
    </w:p>
    <w:p>
      <w:r>
        <w:t xml:space="preserve">{{l</w:t>
      </w:r>
      <w:r>
        <w:t xml:space="preserve">iter</w:t>
      </w:r>
      <w:r>
        <w:t xml:space="preserve">al}}</w:t>
      </w:r>
    </w:p>
    <w:p>
      <w:r>
        <w:t xml:space="preserve">{{c</w:t>
      </w:r>
      <w:r>
        <w:t xml:space="preserve">oun</w:t>
      </w:r>
      <w:r>
        <w:t xml:space="preserve">t}}</w:t>
      </w:r>
    </w:p>
    <w:p>
      <w:r>
        <w:t xml:space="preserve">{{e</w:t>
      </w:r>
      <w:r>
        <w:t xml:space="preserve">nabl</w:t>
      </w:r>
      <w:r>
        <w:t xml:space="preserve">ed}}</w:t>
      </w:r>
    </w:p>
    <w:sectPr>
      <w:type w:val="nextPage"/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customXml/fixture.xml><?xml version="1.0" encoding="utf-8"?>
<fixture xmlns="urn:imprint-doc-gen:fixture">
  <preserve>Unrelated package content must survive unchanged.</preserve>
</fixture>
</file>