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83D2" w14:textId="77777777" w:rsidR="00897EBA" w:rsidRDefault="00897EBA"/>
    <w:p w14:paraId="163EEF63" w14:textId="2C17788E" w:rsidR="00897EBA" w:rsidRDefault="00897EBA"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  <w:r>
        <w:rPr>
          <w:rFonts w:hint="eastAsia"/>
        </w:rPr>
        <w:t xml:space="preserve"> 2022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日星期六</w:t>
      </w:r>
    </w:p>
    <w:p w14:paraId="12A86657" w14:textId="77777777" w:rsidR="00BC1E61" w:rsidRDefault="00BC1E61"/>
    <w:p w14:paraId="096BF633" w14:textId="77777777" w:rsidR="00336901" w:rsidRDefault="00BC1E61">
      <w:r>
        <w:t xml:space="preserve">Keywords: </w:t>
      </w:r>
    </w:p>
    <w:p w14:paraId="57ECA296" w14:textId="31A3AFB3" w:rsidR="00BC1E61" w:rsidRDefault="00BC1E61">
      <w:r>
        <w:t>produce ?-&gt; adopt</w:t>
      </w:r>
      <w:r w:rsidR="00E95C00">
        <w:tab/>
      </w:r>
      <w:r w:rsidR="00A90D60">
        <w:t>media</w:t>
      </w:r>
      <w:r w:rsidR="00A81238">
        <w:t xml:space="preserve"> -&gt; publicity </w:t>
      </w:r>
      <w:r w:rsidR="00A81238">
        <w:rPr>
          <w:rFonts w:hint="eastAsia"/>
        </w:rPr>
        <w:t>宣传</w:t>
      </w:r>
      <w:r w:rsidR="00A81238">
        <w:t xml:space="preserve">     </w:t>
      </w:r>
      <w:r w:rsidR="00A81238">
        <w:rPr>
          <w:rFonts w:hint="eastAsia"/>
        </w:rPr>
        <w:t>s</w:t>
      </w:r>
      <w:r w:rsidR="00A81238">
        <w:t>cientist -&gt;</w:t>
      </w:r>
      <w:r w:rsidR="00A81238" w:rsidRPr="00A81238">
        <w:rPr>
          <w:rFonts w:ascii="Verdana" w:eastAsia="Times New Roman" w:hAnsi="Verdana" w:cs="Times New Roman"/>
          <w:color w:val="262626"/>
          <w:sz w:val="21"/>
          <w:szCs w:val="21"/>
        </w:rPr>
        <w:t xml:space="preserve"> </w:t>
      </w:r>
      <w:r w:rsidR="00A81238" w:rsidRPr="009D684B">
        <w:rPr>
          <w:rFonts w:ascii="Verdana" w:eastAsia="Times New Roman" w:hAnsi="Verdana" w:cs="Times New Roman"/>
          <w:color w:val="262626"/>
          <w:sz w:val="21"/>
          <w:szCs w:val="21"/>
        </w:rPr>
        <w:t>academic circle</w:t>
      </w:r>
    </w:p>
    <w:p w14:paraId="264716A4" w14:textId="28B1EB55" w:rsidR="00663A50" w:rsidRDefault="00663A50">
      <w:r>
        <w:t xml:space="preserve">rise-&gt; ascend </w:t>
      </w:r>
      <w:r w:rsidR="002E1718">
        <w:tab/>
      </w:r>
      <w:r w:rsidR="002E1718">
        <w:tab/>
        <w:t xml:space="preserve">improved -&gt; modified </w:t>
      </w:r>
      <w:r w:rsidR="00E56C5A">
        <w:t xml:space="preserve">      </w:t>
      </w:r>
      <w:r w:rsidR="003359CF">
        <w:t xml:space="preserve"> </w:t>
      </w:r>
      <w:r w:rsidR="00E56C5A">
        <w:rPr>
          <w:rFonts w:hint="eastAsia"/>
        </w:rPr>
        <w:t>no</w:t>
      </w:r>
      <w:r w:rsidR="00E56C5A">
        <w:t xml:space="preserve">t successful -&gt; </w:t>
      </w:r>
      <w:r w:rsidR="00E56C5A" w:rsidRPr="000D2195">
        <w:rPr>
          <w:rFonts w:ascii="Verdana" w:eastAsia="Times New Roman" w:hAnsi="Verdana" w:cs="Times New Roman"/>
          <w:color w:val="262626"/>
          <w:sz w:val="21"/>
          <w:szCs w:val="21"/>
          <w:shd w:val="clear" w:color="auto" w:fill="BADB7D"/>
        </w:rPr>
        <w:t>never be fully achieved</w:t>
      </w:r>
    </w:p>
    <w:p w14:paraId="6826FA74" w14:textId="77777777" w:rsidR="00336901" w:rsidRDefault="00336901"/>
    <w:p w14:paraId="1961E75E" w14:textId="1ACF5AEF" w:rsidR="00336901" w:rsidRDefault="00336901">
      <w:r>
        <w:t>Sentences:</w:t>
      </w:r>
    </w:p>
    <w:p w14:paraId="7AF6F275" w14:textId="5CB88771" w:rsidR="00336901" w:rsidRDefault="00336901">
      <w:r w:rsidRPr="00336901">
        <w:t xml:space="preserve">As the fuel passes through the tiny openings, it accumulates pressure. Once it makes its way through the openings, the pressure decreases and the liquid becomes gas so it can </w:t>
      </w:r>
      <w:r w:rsidRPr="006F3837">
        <w:rPr>
          <w:b/>
          <w:bCs/>
        </w:rPr>
        <w:t>bum up</w:t>
      </w:r>
      <w:r w:rsidRPr="00336901">
        <w:t>.</w:t>
      </w:r>
    </w:p>
    <w:p w14:paraId="6CBAA04D" w14:textId="3097202C" w:rsidR="006F3837" w:rsidRDefault="006F3837">
      <w:r w:rsidRPr="006F3837">
        <w:rPr>
          <w:rFonts w:hint="eastAsia"/>
        </w:rPr>
        <w:t>当燃料通过微小的开口时，它积累了压力。一旦它通过开口，压力就会降低，液体就会变成气体，这样它就能</w:t>
      </w:r>
      <w:r w:rsidRPr="006F3837">
        <w:rPr>
          <w:rFonts w:hint="eastAsia"/>
          <w:b/>
          <w:bCs/>
        </w:rPr>
        <w:t>膨胀起来</w:t>
      </w:r>
      <w:r w:rsidRPr="006F3837">
        <w:rPr>
          <w:rFonts w:hint="eastAsia"/>
        </w:rPr>
        <w:t>。</w:t>
      </w:r>
    </w:p>
    <w:p w14:paraId="1624A6E5" w14:textId="7EB8E53A" w:rsidR="003D35BD" w:rsidRDefault="00897EBA">
      <w:r>
        <w:rPr>
          <w:noProof/>
        </w:rPr>
        <w:drawing>
          <wp:inline distT="0" distB="0" distL="0" distR="0" wp14:anchorId="334366F6" wp14:editId="3F266B00">
            <wp:extent cx="68580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0D4A" w14:textId="643FBAF4" w:rsidR="00897EBA" w:rsidRDefault="00897EBA">
      <w:r>
        <w:rPr>
          <w:rFonts w:hint="eastAsia"/>
        </w:rPr>
        <w:t>得分</w:t>
      </w:r>
      <w:r>
        <w:rPr>
          <w:rFonts w:hint="eastAsia"/>
        </w:rPr>
        <w:t xml:space="preserve"> </w:t>
      </w:r>
      <w:r>
        <w:t>7  31</w:t>
      </w:r>
      <w:r>
        <w:rPr>
          <w:rFonts w:hint="eastAsia"/>
        </w:rPr>
        <w:t>/</w:t>
      </w:r>
      <w:r>
        <w:t>40</w:t>
      </w:r>
    </w:p>
    <w:p w14:paraId="214BFA0C" w14:textId="77777777" w:rsidR="005B18AC" w:rsidRDefault="005B18AC"/>
    <w:p w14:paraId="59956420" w14:textId="7FFB2F19" w:rsidR="005B18AC" w:rsidRPr="005C2A1C" w:rsidRDefault="005B18AC">
      <w:r>
        <w:t xml:space="preserve">Question: </w:t>
      </w:r>
      <w:r w:rsidR="00024631">
        <w:t>B</w:t>
      </w:r>
      <w:r w:rsidR="00024631" w:rsidRPr="00024631">
        <w:t xml:space="preserve">urning system produces </w:t>
      </w:r>
      <w:r w:rsidR="00024631" w:rsidRPr="00024631">
        <w:rPr>
          <w:u w:val="single"/>
        </w:rPr>
        <w:t>double flame</w:t>
      </w:r>
      <w:r w:rsidR="005C2A1C">
        <w:rPr>
          <w:u w:val="single"/>
        </w:rPr>
        <w:t xml:space="preserve"> </w:t>
      </w:r>
      <w:r w:rsidR="005C2A1C" w:rsidRPr="005C2A1C">
        <w:t xml:space="preserve"> </w:t>
      </w:r>
      <w:r w:rsidR="005C2A1C" w:rsidRPr="005C2A1C">
        <w:rPr>
          <w:rFonts w:hint="eastAsia"/>
        </w:rPr>
        <w:t>燃烧系统产生双重火焰</w:t>
      </w:r>
    </w:p>
    <w:p w14:paraId="3E8E1476" w14:textId="77777777" w:rsidR="004C7F9F" w:rsidRDefault="005B18AC">
      <w:r>
        <w:rPr>
          <w:rFonts w:hint="eastAsia"/>
        </w:rPr>
        <w:t>Re</w:t>
      </w:r>
      <w:r>
        <w:t xml:space="preserve">ading: </w:t>
      </w:r>
    </w:p>
    <w:p w14:paraId="6BC957C0" w14:textId="093B2F31" w:rsidR="005B18AC" w:rsidRDefault="005B18AC">
      <w:r w:rsidRPr="005B18AC">
        <w:t>Both the 1996 and 2000 torches adopted a double flame burning system</w:t>
      </w:r>
    </w:p>
    <w:p w14:paraId="7771850E" w14:textId="6BB58DF1" w:rsidR="005C2A1C" w:rsidRDefault="005C2A1C" w:rsidP="004C7F9F">
      <w:r w:rsidRPr="005C2A1C">
        <w:rPr>
          <w:rFonts w:hint="eastAsia"/>
        </w:rPr>
        <w:t>1996</w:t>
      </w:r>
      <w:r w:rsidRPr="005C2A1C">
        <w:rPr>
          <w:rFonts w:hint="eastAsia"/>
        </w:rPr>
        <w:t>年和</w:t>
      </w:r>
      <w:r w:rsidRPr="005C2A1C">
        <w:rPr>
          <w:rFonts w:hint="eastAsia"/>
        </w:rPr>
        <w:t>2000</w:t>
      </w:r>
      <w:r w:rsidRPr="005C2A1C">
        <w:rPr>
          <w:rFonts w:hint="eastAsia"/>
        </w:rPr>
        <w:t>年的火炬都采用了双火焰燃烧系统</w:t>
      </w:r>
    </w:p>
    <w:p w14:paraId="3D4DE073" w14:textId="4AA3CEA3" w:rsidR="00FE6323" w:rsidRDefault="004C7F9F" w:rsidP="00FE6323">
      <w:r w:rsidRPr="009D684B">
        <w:rPr>
          <w:rFonts w:ascii="Verdana" w:eastAsia="Times New Roman" w:hAnsi="Verdana" w:cs="Times New Roman"/>
          <w:color w:val="262626"/>
          <w:sz w:val="21"/>
          <w:szCs w:val="21"/>
        </w:rPr>
        <w:t xml:space="preserve">There has been 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  <w:shd w:val="clear" w:color="auto" w:fill="BADB7D"/>
        </w:rPr>
        <w:t>a tremendous deal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</w:rPr>
        <w:t xml:space="preserve"> of 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  <w:shd w:val="clear" w:color="auto" w:fill="92D2DB"/>
        </w:rPr>
        <w:t>publicity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</w:rPr>
        <w:t xml:space="preserve"> on 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  <w:shd w:val="clear" w:color="auto" w:fill="BFBFBF"/>
        </w:rPr>
        <w:t>how severe desertification can be</w:t>
      </w:r>
      <w:r w:rsidRPr="009D684B">
        <w:rPr>
          <w:rFonts w:ascii="Verdana" w:eastAsia="Times New Roman" w:hAnsi="Verdana" w:cs="Times New Roman"/>
          <w:color w:val="262626"/>
          <w:sz w:val="21"/>
          <w:szCs w:val="21"/>
        </w:rPr>
        <w:t>, but the academic circle has never agreed on the causes of desertification.</w:t>
      </w:r>
    </w:p>
    <w:p w14:paraId="4A88DBA4" w14:textId="7ACF9D7D" w:rsidR="0054607A" w:rsidRDefault="0054607A" w:rsidP="00FE6323">
      <w:r w:rsidRPr="0054607A">
        <w:rPr>
          <w:rFonts w:hint="eastAsia"/>
        </w:rPr>
        <w:t>关于荒漠化会有多严重，已经有了大量的宣传，但学术界对荒漠化的原因从未达成一致。</w:t>
      </w:r>
    </w:p>
    <w:p w14:paraId="51E06648" w14:textId="78951EE9" w:rsidR="004C7F9F" w:rsidRDefault="00C6033D" w:rsidP="00FE6323">
      <w:r>
        <w:t>T</w:t>
      </w:r>
      <w:r w:rsidRPr="00C6033D">
        <w:t xml:space="preserve">he environment is </w:t>
      </w:r>
      <w:r w:rsidRPr="000F1CDE">
        <w:rPr>
          <w:b/>
          <w:bCs/>
        </w:rPr>
        <w:t>hostile</w:t>
      </w:r>
      <w:r w:rsidRPr="00C6033D">
        <w:t xml:space="preserve"> for any creature to inhabit</w:t>
      </w:r>
      <w:r w:rsidR="000F1CDE">
        <w:rPr>
          <w:rFonts w:hint="eastAsia"/>
        </w:rPr>
        <w:t>.</w:t>
      </w:r>
      <w:r w:rsidR="000F1CDE">
        <w:t xml:space="preserve"> </w:t>
      </w:r>
      <w:r w:rsidR="000F1CDE">
        <w:rPr>
          <w:rFonts w:hint="eastAsia"/>
        </w:rPr>
        <w:t>那种</w:t>
      </w:r>
      <w:r w:rsidR="000F1CDE" w:rsidRPr="000F1CDE">
        <w:rPr>
          <w:rFonts w:hint="eastAsia"/>
        </w:rPr>
        <w:t>环境对任何生物都是</w:t>
      </w:r>
      <w:r w:rsidR="000F1CDE" w:rsidRPr="000F1CDE">
        <w:rPr>
          <w:rFonts w:hint="eastAsia"/>
          <w:b/>
          <w:bCs/>
        </w:rPr>
        <w:t>不利的</w:t>
      </w:r>
      <w:r w:rsidR="000F1CDE" w:rsidRPr="000F1CDE">
        <w:rPr>
          <w:rFonts w:hint="eastAsia"/>
        </w:rPr>
        <w:t>。</w:t>
      </w:r>
    </w:p>
    <w:p w14:paraId="03E0D0A8" w14:textId="77777777" w:rsidR="004C7F9F" w:rsidRDefault="004C7F9F" w:rsidP="00FE6323"/>
    <w:p w14:paraId="4CE834E1" w14:textId="77777777" w:rsidR="004C7F9F" w:rsidRDefault="004C7F9F" w:rsidP="00FE6323"/>
    <w:tbl>
      <w:tblPr>
        <w:tblW w:w="95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  <w:gridCol w:w="5685"/>
      </w:tblGrid>
      <w:tr w:rsidR="00FE6323" w:rsidRPr="00FE6323" w14:paraId="616E32D1" w14:textId="77777777" w:rsidTr="00FE6323">
        <w:trPr>
          <w:trHeight w:val="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79585" w14:textId="3A360ABA" w:rsidR="00FE6323" w:rsidRPr="00FE6323" w:rsidRDefault="00FE6323" w:rsidP="00FE6323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FE6323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lastRenderedPageBreak/>
              <w:t>Q38:</w:t>
            </w:r>
            <w:r w:rsidRPr="00FE6323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663A50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pressurize(</w:t>
            </w:r>
            <w:r w:rsidRPr="00663A50">
              <w:rPr>
                <w:rFonts w:ascii="Verdana" w:hAnsi="Verdana" w:cs="SimSun"/>
                <w:color w:val="262626"/>
                <w:sz w:val="21"/>
                <w:szCs w:val="21"/>
                <w:shd w:val="clear" w:color="auto" w:fill="92D2DB"/>
              </w:rPr>
              <w:t>加压</w:t>
            </w:r>
            <w:r w:rsidRPr="00663A50">
              <w:rPr>
                <w:rFonts w:ascii="Verdana" w:hAnsi="Verdana" w:cs="SimSun"/>
                <w:color w:val="262626"/>
                <w:sz w:val="21"/>
                <w:szCs w:val="21"/>
                <w:shd w:val="clear" w:color="auto" w:fill="92D2DB"/>
              </w:rPr>
              <w:t>)</w:t>
            </w:r>
            <w:r w:rsidRPr="00FE6323">
              <w:rPr>
                <w:rFonts w:ascii="Verdana" w:eastAsia="Times New Roman" w:hAnsi="Verdana" w:cs="Times New Roman"/>
                <w:color w:val="282828"/>
                <w:sz w:val="24"/>
                <w:szCs w:val="24"/>
              </w:rPr>
              <w:t> 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fuel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rises from the 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>improved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________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D7FE" w14:textId="77777777" w:rsidR="00FE6323" w:rsidRPr="00FE6323" w:rsidRDefault="00FE6323" w:rsidP="00FE6323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As the 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fuel</w:t>
            </w:r>
            <w:r w:rsidRPr="00FE6323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ascends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through the 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>modified handle</w:t>
            </w:r>
            <w:r w:rsidRPr="00FE6323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, it is squeezed through a brass valve that has thousands of little openings. </w:t>
            </w:r>
          </w:p>
        </w:tc>
      </w:tr>
    </w:tbl>
    <w:p w14:paraId="2D83AB7A" w14:textId="77777777" w:rsidR="00FE6323" w:rsidRDefault="00FE6323" w:rsidP="00FE6323"/>
    <w:tbl>
      <w:tblPr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524"/>
      </w:tblGrid>
      <w:tr w:rsidR="005135FC" w:rsidRPr="005135FC" w14:paraId="25A4884A" w14:textId="77777777" w:rsidTr="005135FC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7E84" w14:textId="77777777" w:rsidR="005135FC" w:rsidRPr="005135FC" w:rsidRDefault="005135FC" w:rsidP="005135FC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5135FC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 xml:space="preserve">Q36: 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__________ 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coated by</w:t>
            </w:r>
            <w:r w:rsidRPr="005135FC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aluminum 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367DE" w14:textId="77777777" w:rsidR="005135FC" w:rsidRPr="005135FC" w:rsidRDefault="005135FC" w:rsidP="005135FC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The torch at the 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>1996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Atlanta Summer Olympics is equipped with an </w:t>
            </w:r>
            <w:proofErr w:type="spellStart"/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aluminium</w:t>
            </w:r>
            <w:proofErr w:type="spellEnd"/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 xml:space="preserve"> base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that 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accommodates a tiny fuel tank</w:t>
            </w:r>
            <w:r w:rsidRPr="005135FC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.</w:t>
            </w:r>
          </w:p>
        </w:tc>
      </w:tr>
    </w:tbl>
    <w:p w14:paraId="4831A66C" w14:textId="7A865575" w:rsidR="005C2A1C" w:rsidRDefault="000F4B0B" w:rsidP="005C2A1C">
      <w:r>
        <w:rPr>
          <w:rFonts w:hint="eastAsia"/>
        </w:rPr>
        <w:t>错解</w:t>
      </w:r>
      <w:r>
        <w:rPr>
          <w:rFonts w:hint="eastAsia"/>
        </w:rPr>
        <w:t xml:space="preserve"> </w:t>
      </w:r>
      <w:r>
        <w:t xml:space="preserve">tank  </w:t>
      </w:r>
      <w:r>
        <w:rPr>
          <w:rFonts w:hint="eastAsia"/>
        </w:rPr>
        <w:t>正确答案</w:t>
      </w:r>
      <w:r>
        <w:rPr>
          <w:rFonts w:hint="eastAsia"/>
        </w:rPr>
        <w:t xml:space="preserve"> </w:t>
      </w:r>
      <w:r w:rsidR="004D1932">
        <w:t xml:space="preserve">tiny fuel tank    </w:t>
      </w:r>
      <w:r w:rsidR="004D1932">
        <w:rPr>
          <w:rFonts w:hint="eastAsia"/>
        </w:rPr>
        <w:t>要求</w:t>
      </w:r>
      <w:r w:rsidR="004D1932">
        <w:rPr>
          <w:rStyle w:val="Strong"/>
          <w:rFonts w:ascii="Nunito" w:hAnsi="Nunito"/>
          <w:i/>
          <w:iCs/>
          <w:color w:val="FF0000"/>
          <w:shd w:val="clear" w:color="auto" w:fill="FFFFFF"/>
        </w:rPr>
        <w:t>NO MORE THAN THREE WORDS</w:t>
      </w:r>
      <w:r w:rsidR="005A3B92">
        <w:rPr>
          <w:rStyle w:val="Strong"/>
          <w:rFonts w:ascii="Nunito" w:hAnsi="Nunito" w:hint="eastAsia"/>
          <w:i/>
          <w:iCs/>
          <w:color w:val="FF0000"/>
          <w:shd w:val="clear" w:color="auto" w:fill="FFFFFF"/>
        </w:rPr>
        <w:t xml:space="preserve"> </w:t>
      </w:r>
      <w:r w:rsidR="005A3B92">
        <w:rPr>
          <w:rFonts w:hint="eastAsia"/>
        </w:rPr>
        <w:t>,</w:t>
      </w:r>
      <w:r w:rsidR="005A3B92" w:rsidRPr="005A3B92">
        <w:rPr>
          <w:rFonts w:hint="eastAsia"/>
        </w:rPr>
        <w:t xml:space="preserve"> </w:t>
      </w:r>
      <w:r w:rsidR="005A3B92">
        <w:rPr>
          <w:rFonts w:hint="eastAsia"/>
        </w:rPr>
        <w:t>那就多写几个词。</w:t>
      </w:r>
    </w:p>
    <w:p w14:paraId="4AED1399" w14:textId="77777777" w:rsidR="009D684B" w:rsidRDefault="009D684B" w:rsidP="005C2A1C"/>
    <w:p w14:paraId="7D1303BD" w14:textId="3628C67D" w:rsidR="00BD1E32" w:rsidRDefault="00BD1E32" w:rsidP="005C2A1C"/>
    <w:tbl>
      <w:tblPr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6213"/>
      </w:tblGrid>
      <w:tr w:rsidR="009D684B" w:rsidRPr="009D684B" w14:paraId="7FAB0727" w14:textId="77777777" w:rsidTr="009D684B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83FAA" w14:textId="77777777" w:rsidR="009D684B" w:rsidRPr="009D684B" w:rsidRDefault="009D684B" w:rsidP="009D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9D684B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 xml:space="preserve">Q22: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The media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is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uninterested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in the problems of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>desertification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1E52" w14:textId="77777777" w:rsidR="009D684B" w:rsidRPr="009D684B" w:rsidRDefault="009D684B" w:rsidP="009D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There has been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a tremendous deal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of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publicity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on 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>how severe desertification can be</w:t>
            </w:r>
            <w:r w:rsidRPr="009D684B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, but the academic circle has never agreed on the causes of desertification.</w:t>
            </w:r>
          </w:p>
        </w:tc>
      </w:tr>
    </w:tbl>
    <w:p w14:paraId="4FC86BC9" w14:textId="77777777" w:rsidR="009D684B" w:rsidRDefault="009D684B" w:rsidP="005C2A1C"/>
    <w:p w14:paraId="0DD73CED" w14:textId="154918B5" w:rsidR="00BF76D3" w:rsidRDefault="00BF76D3" w:rsidP="005C2A1C">
      <w:r>
        <w:rPr>
          <w:rFonts w:hint="eastAsia"/>
        </w:rPr>
        <w:t>给段落定标题</w:t>
      </w: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7109"/>
      </w:tblGrid>
      <w:tr w:rsidR="00E81ED6" w:rsidRPr="00E81ED6" w14:paraId="3B3BC79C" w14:textId="77777777" w:rsidTr="00E81ED6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3F5B1" w14:textId="77777777" w:rsidR="00E81ED6" w:rsidRPr="00E81ED6" w:rsidRDefault="00E81ED6" w:rsidP="00E81ED6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E81ED6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 xml:space="preserve">Q20: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a description of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the adverse effects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of growing food crops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54318" w14:textId="77777777" w:rsidR="00E81ED6" w:rsidRPr="00E81ED6" w:rsidRDefault="00E81ED6" w:rsidP="00E81ED6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Since the population has become denser, the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cultivation of crops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has gone into progressively drier areas. It’s especially possible for these regions to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go through periods of severe drought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, which explains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why crop failures are common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. The raising of most crops requires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the natural vegetation cover to be removed first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; when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crop failures occur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, 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extensive tracts of land are devoid of a plant cover and thus susceptible to wind and water erosion</w:t>
            </w:r>
            <w:r w:rsidRPr="00E81ED6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.</w:t>
            </w:r>
          </w:p>
        </w:tc>
      </w:tr>
    </w:tbl>
    <w:p w14:paraId="79C1D974" w14:textId="77777777" w:rsidR="00E81ED6" w:rsidRDefault="00E81ED6" w:rsidP="005C2A1C"/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531"/>
      </w:tblGrid>
      <w:tr w:rsidR="00BD1E32" w:rsidRPr="00BD1E32" w14:paraId="4B4F4A33" w14:textId="77777777" w:rsidTr="00BD1E3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8116" w14:textId="77777777" w:rsidR="00BD1E32" w:rsidRDefault="00BD1E32" w:rsidP="00BD1E32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</w:pPr>
            <w:r w:rsidRPr="00BD1E32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 xml:space="preserve">Q15: 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mention of a </w:t>
            </w:r>
            <w:r w:rsidRPr="00BD1E32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  <w:shd w:val="clear" w:color="auto" w:fill="BADB7D"/>
              </w:rPr>
              <w:t>productive land</w:t>
            </w:r>
            <w:r w:rsidRPr="00BD1E32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turning into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a 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>desert</w:t>
            </w:r>
            <w:r w:rsidRPr="00BD1E32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>in the 20</w:t>
            </w:r>
            <w:r w:rsidRPr="00BD1E32">
              <w:rPr>
                <w:rFonts w:ascii="Verdana" w:eastAsia="Times New Roman" w:hAnsi="Verdana" w:cs="Times New Roman"/>
                <w:color w:val="262626"/>
                <w:sz w:val="13"/>
                <w:szCs w:val="13"/>
                <w:shd w:val="clear" w:color="auto" w:fill="D2CAB6"/>
                <w:vertAlign w:val="superscript"/>
              </w:rPr>
              <w:t>th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 xml:space="preserve"> century</w:t>
            </w:r>
            <w:r w:rsidR="00FB5E79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 xml:space="preserve"> </w:t>
            </w:r>
          </w:p>
          <w:p w14:paraId="2C076FA0" w14:textId="006F401F" w:rsidR="00FB5E79" w:rsidRPr="00BD1E32" w:rsidRDefault="00FB5E79" w:rsidP="00BD1E32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FB5E79">
              <w:rPr>
                <w:rFonts w:ascii="SimSun" w:eastAsia="SimSun" w:hAnsi="SimSun" w:cs="SimSun" w:hint="eastAsia"/>
                <w:color w:val="282828"/>
                <w:sz w:val="24"/>
                <w:szCs w:val="24"/>
              </w:rPr>
              <w:t>提到在</w:t>
            </w:r>
            <w:r w:rsidRPr="00FB5E79">
              <w:rPr>
                <w:rFonts w:ascii="Nunito" w:eastAsia="Times New Roman" w:hAnsi="Nunito" w:cs="Times New Roman" w:hint="eastAsia"/>
                <w:color w:val="282828"/>
                <w:sz w:val="24"/>
                <w:szCs w:val="24"/>
              </w:rPr>
              <w:t>20</w:t>
            </w:r>
            <w:r w:rsidRPr="00FB5E79">
              <w:rPr>
                <w:rFonts w:ascii="SimSun" w:eastAsia="SimSun" w:hAnsi="SimSun" w:cs="SimSun" w:hint="eastAsia"/>
                <w:color w:val="282828"/>
                <w:sz w:val="24"/>
                <w:szCs w:val="24"/>
              </w:rPr>
              <w:t>世纪，一片</w:t>
            </w:r>
            <w:r w:rsidRPr="000F0974">
              <w:rPr>
                <w:rFonts w:ascii="SimSun" w:eastAsia="SimSun" w:hAnsi="SimSun" w:cs="SimSun" w:hint="eastAsia"/>
                <w:b/>
                <w:bCs/>
                <w:color w:val="282828"/>
                <w:sz w:val="24"/>
                <w:szCs w:val="24"/>
              </w:rPr>
              <w:t>富饶的土地</w:t>
            </w:r>
            <w:r w:rsidRPr="00FB5E79">
              <w:rPr>
                <w:rFonts w:ascii="SimSun" w:eastAsia="SimSun" w:hAnsi="SimSun" w:cs="SimSun" w:hint="eastAsia"/>
                <w:color w:val="282828"/>
                <w:sz w:val="24"/>
                <w:szCs w:val="24"/>
              </w:rPr>
              <w:t>变成了一片沙漠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107D" w14:textId="63D15DA3" w:rsidR="00BD1E32" w:rsidRPr="00BD1E32" w:rsidRDefault="00BD1E32" w:rsidP="00BD1E32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BD1E3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(G)</w:t>
            </w:r>
            <w:r w:rsidRPr="00BD1E32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D2CAB6"/>
              </w:rPr>
              <w:t>In the 20th century</w:t>
            </w:r>
            <w:r w:rsidRPr="00BD1E3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one of the states of America had a large section of 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farmland</w:t>
            </w:r>
            <w:r w:rsidR="00B325D8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(</w:t>
            </w:r>
            <w:r w:rsidR="00B325D8">
              <w:rPr>
                <w:rFonts w:ascii="SimSun" w:eastAsia="SimSun" w:hAnsi="SimSun" w:cs="SimSun" w:hint="eastAsia"/>
                <w:color w:val="262626"/>
                <w:sz w:val="21"/>
                <w:szCs w:val="21"/>
                <w:shd w:val="clear" w:color="auto" w:fill="BADB7D"/>
              </w:rPr>
              <w:t>耕地</w:t>
            </w:r>
            <w:r w:rsidR="00B325D8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)</w:t>
            </w:r>
            <w:r w:rsidRPr="00BD1E3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that had</w:t>
            </w:r>
            <w:r w:rsidRPr="00BD1E32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turned into</w:t>
            </w:r>
            <w:r w:rsidRPr="00BD1E32"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  <w:t> </w:t>
            </w:r>
            <w:r w:rsidRPr="00BD1E32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>desert</w:t>
            </w:r>
            <w:r w:rsidRPr="00BD1E3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74ECA4C2" w14:textId="77777777" w:rsidR="00EC3F48" w:rsidRDefault="00EC3F48" w:rsidP="005C2A1C"/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7472"/>
      </w:tblGrid>
      <w:tr w:rsidR="000D2195" w:rsidRPr="000D2195" w14:paraId="10024D41" w14:textId="77777777" w:rsidTr="000D219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CAB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0EBCE" w14:textId="77777777" w:rsidR="000D2195" w:rsidRPr="000D2195" w:rsidRDefault="000D2195" w:rsidP="000D219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0D2195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>Keywords in Questions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CAB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2F9B4" w14:textId="77777777" w:rsidR="000D2195" w:rsidRPr="000D2195" w:rsidRDefault="000D2195" w:rsidP="000D2195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0D2195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>Similar words in Passage</w:t>
            </w:r>
          </w:p>
        </w:tc>
      </w:tr>
      <w:tr w:rsidR="000D2195" w:rsidRPr="000D2195" w14:paraId="56B1B6C5" w14:textId="77777777" w:rsidTr="000D2195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7F72" w14:textId="77777777" w:rsidR="000D2195" w:rsidRPr="000D2195" w:rsidRDefault="000D2195" w:rsidP="000D2195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0D2195">
              <w:rPr>
                <w:rFonts w:ascii="Verdana" w:eastAsia="Times New Roman" w:hAnsi="Verdana" w:cs="Times New Roman"/>
                <w:b/>
                <w:bCs/>
                <w:color w:val="262626"/>
                <w:sz w:val="21"/>
                <w:szCs w:val="21"/>
              </w:rPr>
              <w:t xml:space="preserve">Q9: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was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not successful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in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proving a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012C" w14:textId="77777777" w:rsidR="000D2195" w:rsidRPr="000D2195" w:rsidRDefault="000D2195" w:rsidP="000D2195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282828"/>
                <w:sz w:val="24"/>
                <w:szCs w:val="24"/>
              </w:rPr>
            </w:pP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A young physician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 xml:space="preserve">Jean Marc Gaspard </w:t>
            </w:r>
            <w:proofErr w:type="spellStart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FBFBF"/>
              </w:rPr>
              <w:t>Itard</w:t>
            </w:r>
            <w:proofErr w:type="spellEnd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was optimistic about the future of Victor and initiated a five-year education plan to </w:t>
            </w:r>
            <w:proofErr w:type="spellStart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civilise</w:t>
            </w:r>
            <w:proofErr w:type="spellEnd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him and teach him to speak. With a subsidy from the government, </w:t>
            </w:r>
            <w:proofErr w:type="spellStart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Itard</w:t>
            </w:r>
            <w:proofErr w:type="spellEnd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 recruited a local woman Madame Guerin to assist him to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provide a semblance of a home for Victor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, and he 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92D2DB"/>
              </w:rPr>
              <w:t>spent an enormous amount of time and effort working with Victor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 xml:space="preserve">. </w:t>
            </w:r>
            <w:proofErr w:type="spellStart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>Itard’s</w:t>
            </w:r>
            <w:proofErr w:type="spellEnd"/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  <w:shd w:val="clear" w:color="auto" w:fill="BADB7D"/>
              </w:rPr>
              <w:t xml:space="preserve"> goal to teach Victor the basics of speech could never be fully achieved</w:t>
            </w:r>
            <w:r w:rsidRPr="000D2195">
              <w:rPr>
                <w:rFonts w:ascii="Verdana" w:eastAsia="Times New Roman" w:hAnsi="Verdana" w:cs="Times New Roman"/>
                <w:color w:val="262626"/>
                <w:sz w:val="21"/>
                <w:szCs w:val="21"/>
              </w:rPr>
              <w:t>, but Victor had learnt some elementary forms of communication.</w:t>
            </w:r>
          </w:p>
        </w:tc>
      </w:tr>
    </w:tbl>
    <w:p w14:paraId="5E5FF998" w14:textId="77777777" w:rsidR="00BD1E32" w:rsidRDefault="00BD1E32" w:rsidP="005C2A1C"/>
    <w:p w14:paraId="54044FD4" w14:textId="77777777" w:rsidR="00E56C5A" w:rsidRDefault="00E56C5A" w:rsidP="005C2A1C"/>
    <w:p w14:paraId="5B115842" w14:textId="77777777" w:rsidR="00593FB2" w:rsidRDefault="00593FB2" w:rsidP="005C2A1C"/>
    <w:p w14:paraId="4B0CCDD6" w14:textId="77777777" w:rsidR="00593FB2" w:rsidRDefault="00593FB2" w:rsidP="005C2A1C"/>
    <w:p w14:paraId="7935345E" w14:textId="77777777" w:rsidR="00593FB2" w:rsidRDefault="00593FB2" w:rsidP="005C2A1C"/>
    <w:p w14:paraId="345CC31A" w14:textId="7C34DB3C" w:rsidR="00593FB2" w:rsidRDefault="000B350A" w:rsidP="005C2A1C">
      <w:r>
        <w:t xml:space="preserve">6 11 13 16 18 19 24 25 </w:t>
      </w:r>
      <w:r w:rsidR="004F5FAE">
        <w:t xml:space="preserve">26 27 30 31 33 34 35 36 37 38 39 40 </w:t>
      </w:r>
    </w:p>
    <w:sectPr w:rsidR="00593FB2" w:rsidSect="006B6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5"/>
    <w:rsid w:val="00024631"/>
    <w:rsid w:val="000B350A"/>
    <w:rsid w:val="000D2195"/>
    <w:rsid w:val="000F0974"/>
    <w:rsid w:val="000F1CDE"/>
    <w:rsid w:val="000F4B0B"/>
    <w:rsid w:val="002344F5"/>
    <w:rsid w:val="002E1718"/>
    <w:rsid w:val="003359CF"/>
    <w:rsid w:val="00336901"/>
    <w:rsid w:val="004C7F9F"/>
    <w:rsid w:val="004D1932"/>
    <w:rsid w:val="004F5FAE"/>
    <w:rsid w:val="00504D16"/>
    <w:rsid w:val="005135FC"/>
    <w:rsid w:val="0054607A"/>
    <w:rsid w:val="00593FB2"/>
    <w:rsid w:val="005A3B92"/>
    <w:rsid w:val="005B18AC"/>
    <w:rsid w:val="005C2A1C"/>
    <w:rsid w:val="00663A50"/>
    <w:rsid w:val="006B6771"/>
    <w:rsid w:val="006F3837"/>
    <w:rsid w:val="00897EBA"/>
    <w:rsid w:val="009D684B"/>
    <w:rsid w:val="00A068EC"/>
    <w:rsid w:val="00A81238"/>
    <w:rsid w:val="00A90D60"/>
    <w:rsid w:val="00B325D8"/>
    <w:rsid w:val="00BC1E61"/>
    <w:rsid w:val="00BD1E32"/>
    <w:rsid w:val="00BF76D3"/>
    <w:rsid w:val="00C6033D"/>
    <w:rsid w:val="00CA341B"/>
    <w:rsid w:val="00E56C5A"/>
    <w:rsid w:val="00E81ED6"/>
    <w:rsid w:val="00E95C00"/>
    <w:rsid w:val="00EC3F48"/>
    <w:rsid w:val="00F60E7D"/>
    <w:rsid w:val="00FB5E79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CB65"/>
  <w15:chartTrackingRefBased/>
  <w15:docId w15:val="{153A6D38-6098-4CE9-BD1F-3BB45369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38</cp:revision>
  <dcterms:created xsi:type="dcterms:W3CDTF">2022-02-19T15:20:00Z</dcterms:created>
  <dcterms:modified xsi:type="dcterms:W3CDTF">2022-02-20T15:10:00Z</dcterms:modified>
</cp:coreProperties>
</file>