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 - 20/1/2019, 10pm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Speakers are introduced. Edward for PYME, Anuar for DYME.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Worksheet preparation: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be using google collab and the folder shared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material you think is suitable for participants in the doc mentioned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Speakers will be preparing the worksheets mainly but all demonstrators are expected to contribute some amount. e.g. give examples, make it more fun (memes lol)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YME and sponsors in the examples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3.  Material for PYME &amp; DYME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Edward has shared what to cover for PYME in the google doc, feel free to add but let us know!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Mostly through the worksheet and very few slides/lecture styles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to add a simple project at the end such as sudoku, 2048 games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exercise/additional work to work on their own time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Anuar has shared what to cover in his doc as well for DYME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agrees with their choice of material for respective workshops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5. Roles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of participants will be allocated for each demonstrators (about 6:1)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group will consist of both (abit) experienced ones and beginners, to help the latter.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Basically, go through the material shared on the folder every once in a while and edit as much as possible so that it is the best workshop the participants have been to!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