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1.open the program with idea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8282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2.how to build </w:t>
      </w:r>
    </w:p>
    <w:p>
      <w:pPr>
        <w:numPr>
          <w:numId w:val="0"/>
        </w:numPr>
      </w:pPr>
      <w:r>
        <w:drawing>
          <wp:inline distT="0" distB="0" distL="114300" distR="114300">
            <wp:extent cx="2743200" cy="3282315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run the program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Application file and click red line, or use Ctrl + Shift + F10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72665"/>
            <wp:effectExtent l="0" t="0" r="952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to use the program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 console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161734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Upload file with Postman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 :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21"/>
          <w:szCs w:val="21"/>
          <w:shd w:val="clear" w:fill="FFFFFF"/>
        </w:rPr>
        <w:t>localhost:8080/input/uploadFile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182880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to test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 can use filePath to set position and filename of new file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testCount  is need to generate count of use case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validRate  is  valid case rate of testCount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5971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742565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Segoe UI" w:hAnsi="Segoe UI" w:eastAsia="宋体" w:cs="Segoe UI"/>
          <w:color w:val="172B4D"/>
          <w:kern w:val="0"/>
          <w:szCs w:val="21"/>
        </w:rPr>
      </w:pPr>
      <w:r>
        <w:rPr>
          <w:rFonts w:hint="eastAsia"/>
          <w:lang w:val="en-US" w:eastAsia="zh-CN"/>
        </w:rPr>
        <w:t xml:space="preserve">valid case </w:t>
      </w:r>
      <w:r>
        <w:rPr>
          <w:rFonts w:ascii="Segoe UI" w:hAnsi="Segoe UI" w:eastAsia="宋体" w:cs="Segoe UI"/>
          <w:color w:val="172B4D"/>
          <w:kern w:val="0"/>
          <w:szCs w:val="21"/>
        </w:rPr>
        <w:t>instruction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>valid case contains two parti</w:t>
      </w:r>
      <w:r>
        <w:rPr>
          <w:rFonts w:hint="eastAsia" w:ascii="Segoe UI" w:hAnsi="Segoe UI" w:eastAsia="宋体" w:cs="Segoe UI"/>
          <w:color w:val="172B4D"/>
          <w:kern w:val="0"/>
          <w:szCs w:val="21"/>
          <w:lang w:val="en-US" w:eastAsia="zh-CN"/>
        </w:rPr>
        <w:t>ti</w:t>
      </w:r>
      <w:bookmarkStart w:id="0" w:name="_GoBack"/>
      <w:bookmarkEnd w:id="0"/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 xml:space="preserve">ons, split by one blank space, 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 xml:space="preserve">one only is any uppercase 3 letter code, 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>another is only integer number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>example: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 xml:space="preserve">USD 10   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 xml:space="preserve">  USD 10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  <w:r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  <w:t>USD 10</w:t>
      </w:r>
    </w:p>
    <w:p>
      <w:pPr>
        <w:numPr>
          <w:numId w:val="0"/>
        </w:numPr>
        <w:ind w:leftChars="0"/>
        <w:rPr>
          <w:rFonts w:hint="default" w:ascii="Segoe UI" w:hAnsi="Segoe UI" w:eastAsia="宋体" w:cs="Segoe UI"/>
          <w:color w:val="172B4D"/>
          <w:kern w:val="0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6BCA74"/>
    <w:multiLevelType w:val="singleLevel"/>
    <w:tmpl w:val="0F6BCA7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877608"/>
    <w:rsid w:val="04494CDA"/>
    <w:rsid w:val="11B012BC"/>
    <w:rsid w:val="153B5916"/>
    <w:rsid w:val="21C60D01"/>
    <w:rsid w:val="2E585249"/>
    <w:rsid w:val="39877608"/>
    <w:rsid w:val="5F5925F7"/>
    <w:rsid w:val="60F95C31"/>
    <w:rsid w:val="6F0470BD"/>
    <w:rsid w:val="7A4B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2022-07-30T10:24:00Z</dcterms:created>
  <dc:creator>Ken张云忠</dc:creator>
  <cp:lastModifiedBy>Ken张云忠</cp:lastModifiedBy>
  <dcterms:modified xsi:type="dcterms:W3CDTF">2022-07-30T11:05:00Z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0B0DFB3BED494809833DED7A445534BE</vt:lpwstr>
  </property>
</Properties>
</file>