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FDA2" w14:textId="366F1643" w:rsidR="001B57BE" w:rsidRPr="00857219" w:rsidRDefault="00DE42C3" w:rsidP="00857219">
      <w:pPr>
        <w:pStyle w:val="Heading2"/>
      </w:pPr>
      <w:r w:rsidRPr="00857219">
        <w:t xml:space="preserve">Workflow for selecting field stream reaches for </w:t>
      </w:r>
      <w:proofErr w:type="spellStart"/>
      <w:r w:rsidRPr="00857219">
        <w:t>EoA</w:t>
      </w:r>
      <w:proofErr w:type="spellEnd"/>
      <w:r w:rsidRPr="00857219">
        <w:t xml:space="preserve"> modeling</w:t>
      </w:r>
      <w:r w:rsidR="00E02430">
        <w:t xml:space="preserve"> with road access</w:t>
      </w:r>
    </w:p>
    <w:p w14:paraId="45AEF982" w14:textId="77777777" w:rsidR="00857219" w:rsidRDefault="00857219"/>
    <w:p w14:paraId="4474765E" w14:textId="20A20FBF" w:rsidR="00DE42C3" w:rsidRDefault="00857219">
      <w:r>
        <w:t>GIS l</w:t>
      </w:r>
      <w:r w:rsidR="00DE42C3">
        <w:t>ayers needed:</w:t>
      </w:r>
    </w:p>
    <w:p w14:paraId="37531090" w14:textId="2ED37E92" w:rsidR="00DE42C3" w:rsidRDefault="00DE42C3" w:rsidP="00DE42C3">
      <w:pPr>
        <w:pStyle w:val="ListParagraph"/>
        <w:numPr>
          <w:ilvl w:val="0"/>
          <w:numId w:val="1"/>
        </w:numPr>
      </w:pPr>
      <w:r>
        <w:t>Target basin polygons</w:t>
      </w:r>
    </w:p>
    <w:p w14:paraId="5BB72290" w14:textId="4973A775" w:rsidR="00E00B59" w:rsidRDefault="00E00B59" w:rsidP="00DE42C3">
      <w:pPr>
        <w:pStyle w:val="ListParagraph"/>
        <w:numPr>
          <w:ilvl w:val="0"/>
          <w:numId w:val="1"/>
        </w:numPr>
      </w:pPr>
      <w:r>
        <w:t>Create subbasins</w:t>
      </w:r>
      <w:r w:rsidR="007D2827">
        <w:t xml:space="preserve"> (NetMap tool)</w:t>
      </w:r>
      <w:r>
        <w:t>, or find comparable HUC14</w:t>
      </w:r>
      <w:r w:rsidR="007D2827">
        <w:t xml:space="preserve"> polygons for the target basins.</w:t>
      </w:r>
    </w:p>
    <w:p w14:paraId="03D31F16" w14:textId="733B6475" w:rsidR="00DE42C3" w:rsidRDefault="00DE42C3" w:rsidP="00DE42C3">
      <w:pPr>
        <w:pStyle w:val="ListParagraph"/>
        <w:numPr>
          <w:ilvl w:val="0"/>
          <w:numId w:val="1"/>
        </w:numPr>
      </w:pPr>
      <w:r>
        <w:t>Roads with access designation</w:t>
      </w:r>
    </w:p>
    <w:p w14:paraId="57043A4C" w14:textId="2069EBD4" w:rsidR="00DE42C3" w:rsidRDefault="00DE42C3" w:rsidP="00DE42C3">
      <w:pPr>
        <w:pStyle w:val="ListParagraph"/>
        <w:numPr>
          <w:ilvl w:val="0"/>
          <w:numId w:val="1"/>
        </w:numPr>
      </w:pPr>
      <w:r>
        <w:t>Stream layer</w:t>
      </w:r>
    </w:p>
    <w:p w14:paraId="13FE320E" w14:textId="199CE071" w:rsidR="00DE42C3" w:rsidRDefault="00DE42C3" w:rsidP="00DE42C3">
      <w:pPr>
        <w:pStyle w:val="ListParagraph"/>
        <w:numPr>
          <w:ilvl w:val="0"/>
          <w:numId w:val="1"/>
        </w:numPr>
      </w:pPr>
      <w:r>
        <w:t>Verified fish field points (ADFG, etc.)</w:t>
      </w:r>
    </w:p>
    <w:p w14:paraId="69DE56CE" w14:textId="77777777" w:rsidR="00DE42C3" w:rsidRDefault="00DE42C3"/>
    <w:p w14:paraId="69415BD1" w14:textId="2AF5D595" w:rsidR="00DE42C3" w:rsidRDefault="00DE42C3" w:rsidP="00DE42C3">
      <w:pPr>
        <w:pStyle w:val="ListParagraph"/>
        <w:numPr>
          <w:ilvl w:val="0"/>
          <w:numId w:val="2"/>
        </w:numPr>
      </w:pPr>
      <w:r>
        <w:t>Snap field points to stream</w:t>
      </w:r>
      <w:r w:rsidR="00E02430">
        <w:t xml:space="preserve"> within target basins</w:t>
      </w:r>
      <w:r>
        <w:t>.  With field points, designate reaches as fish verified or unverified</w:t>
      </w:r>
      <w:r w:rsidR="00E02430">
        <w:t xml:space="preserve"> (upstream/downstream)</w:t>
      </w:r>
      <w:r>
        <w:t>.  Cross reference with ADFG Anadromous Waters stream layer.  Be careful here, some ADFG points may not be field verified.</w:t>
      </w:r>
    </w:p>
    <w:p w14:paraId="3F25AF0B" w14:textId="32A7254C" w:rsidR="00DE42C3" w:rsidRDefault="00DE42C3" w:rsidP="00DE42C3">
      <w:pPr>
        <w:pStyle w:val="ListParagraph"/>
        <w:numPr>
          <w:ilvl w:val="0"/>
          <w:numId w:val="2"/>
        </w:numPr>
      </w:pPr>
      <w:r>
        <w:t>Select reaches that fall within target basins.</w:t>
      </w:r>
      <w:r w:rsidR="00E02430">
        <w:t xml:space="preserve"> Classify as </w:t>
      </w:r>
      <w:proofErr w:type="spellStart"/>
      <w:r w:rsidR="00E02430">
        <w:t>EoA</w:t>
      </w:r>
      <w:proofErr w:type="spellEnd"/>
      <w:r w:rsidR="00E02430">
        <w:t>.</w:t>
      </w:r>
    </w:p>
    <w:p w14:paraId="5FA41C7C" w14:textId="0EA78034" w:rsidR="00DE42C3" w:rsidRDefault="00DE42C3" w:rsidP="00DE42C3">
      <w:pPr>
        <w:pStyle w:val="ListParagraph"/>
        <w:numPr>
          <w:ilvl w:val="0"/>
          <w:numId w:val="2"/>
        </w:numPr>
      </w:pPr>
      <w:r>
        <w:t>Filter roads with open access</w:t>
      </w:r>
    </w:p>
    <w:p w14:paraId="7728F8F2" w14:textId="6E8C224F" w:rsidR="00DE42C3" w:rsidRDefault="00DE42C3" w:rsidP="00DE42C3">
      <w:pPr>
        <w:pStyle w:val="ListParagraph"/>
        <w:numPr>
          <w:ilvl w:val="0"/>
          <w:numId w:val="2"/>
        </w:numPr>
      </w:pPr>
      <w:r>
        <w:t>Create an 80</w:t>
      </w:r>
      <w:r w:rsidR="00A656FE">
        <w:t>5</w:t>
      </w:r>
      <w:r>
        <w:t>-m</w:t>
      </w:r>
      <w:r w:rsidR="00E00B59">
        <w:t xml:space="preserve"> </w:t>
      </w:r>
      <w:r w:rsidR="00E00B59">
        <w:t>(~ ½ mile)</w:t>
      </w:r>
      <w:r>
        <w:t xml:space="preserve"> road buffer for open roads </w:t>
      </w:r>
      <w:r w:rsidR="00E00B59">
        <w:t>only</w:t>
      </w:r>
    </w:p>
    <w:p w14:paraId="7ED4FE82" w14:textId="55C02E06" w:rsidR="00DE42C3" w:rsidRDefault="00DE42C3" w:rsidP="00D270A2">
      <w:pPr>
        <w:pStyle w:val="ListParagraph"/>
        <w:numPr>
          <w:ilvl w:val="0"/>
          <w:numId w:val="2"/>
        </w:numPr>
      </w:pPr>
      <w:r>
        <w:t>Select all reaches designated as unverified that fall within the 80</w:t>
      </w:r>
      <w:r w:rsidR="00A656FE">
        <w:t>5</w:t>
      </w:r>
      <w:r w:rsidR="00517957">
        <w:t>-</w:t>
      </w:r>
      <w:r>
        <w:t>m road buffer.</w:t>
      </w:r>
    </w:p>
    <w:p w14:paraId="38E01752" w14:textId="465A62C7" w:rsidR="00DE42C3" w:rsidRDefault="00DE42C3" w:rsidP="00D270A2">
      <w:pPr>
        <w:pStyle w:val="ListParagraph"/>
        <w:numPr>
          <w:ilvl w:val="1"/>
          <w:numId w:val="2"/>
        </w:numPr>
      </w:pPr>
      <w:r>
        <w:t>This will reduce hiking distance to make sure a study reach</w:t>
      </w:r>
      <w:r w:rsidR="00517957">
        <w:t>/subbasin</w:t>
      </w:r>
      <w:r>
        <w:t xml:space="preserve"> is completed in a day.</w:t>
      </w:r>
    </w:p>
    <w:p w14:paraId="14FF9B7A" w14:textId="3A8ABC8F" w:rsidR="00D270A2" w:rsidRDefault="00D270A2" w:rsidP="00D270A2">
      <w:pPr>
        <w:pStyle w:val="ListParagraph"/>
        <w:numPr>
          <w:ilvl w:val="1"/>
          <w:numId w:val="2"/>
        </w:numPr>
      </w:pPr>
      <w:r>
        <w:t xml:space="preserve">Create new field (e.g., </w:t>
      </w:r>
      <w:proofErr w:type="spellStart"/>
      <w:r>
        <w:t>study_rch</w:t>
      </w:r>
      <w:proofErr w:type="spellEnd"/>
      <w:r>
        <w:t>) and designate 1 = yes, 0 = no.</w:t>
      </w:r>
    </w:p>
    <w:p w14:paraId="1CEB901C" w14:textId="3F548025" w:rsidR="007D2827" w:rsidRDefault="007D2827" w:rsidP="00D270A2">
      <w:pPr>
        <w:pStyle w:val="ListParagraph"/>
        <w:numPr>
          <w:ilvl w:val="0"/>
          <w:numId w:val="2"/>
        </w:numPr>
      </w:pPr>
      <w:r>
        <w:t>Select subbasins with reaches designated as a study reach = 1.</w:t>
      </w:r>
    </w:p>
    <w:p w14:paraId="52C579A2" w14:textId="0DF4F3D9" w:rsidR="00D270A2" w:rsidRDefault="00D270A2" w:rsidP="00D270A2">
      <w:pPr>
        <w:pStyle w:val="ListParagraph"/>
        <w:numPr>
          <w:ilvl w:val="0"/>
          <w:numId w:val="2"/>
        </w:numPr>
      </w:pPr>
      <w:r>
        <w:t>Import the reach</w:t>
      </w:r>
      <w:r w:rsidR="007D2827">
        <w:t xml:space="preserve"> and subbasin</w:t>
      </w:r>
      <w:r>
        <w:t xml:space="preserve"> layer</w:t>
      </w:r>
      <w:r w:rsidR="007D2827">
        <w:t>s</w:t>
      </w:r>
      <w:r>
        <w:t xml:space="preserve"> into R for GRTS</w:t>
      </w:r>
      <w:r w:rsidR="00E00B59">
        <w:t xml:space="preserve"> spatial random sampling</w:t>
      </w:r>
      <w:r w:rsidR="007D2827">
        <w:t>.</w:t>
      </w:r>
    </w:p>
    <w:p w14:paraId="060EA918" w14:textId="573B5893" w:rsidR="00DE42C3" w:rsidRDefault="0045085F">
      <w:r>
        <w:t>Notes:</w:t>
      </w:r>
    </w:p>
    <w:p w14:paraId="19A3D21A" w14:textId="45BC9C72" w:rsidR="0045085F" w:rsidRDefault="0045085F">
      <w:r>
        <w:t xml:space="preserve">If there are enough current Kenai field points (&gt; 50), </w:t>
      </w:r>
      <w:proofErr w:type="spellStart"/>
      <w:proofErr w:type="gramStart"/>
      <w:r>
        <w:t>its</w:t>
      </w:r>
      <w:proofErr w:type="spellEnd"/>
      <w:proofErr w:type="gramEnd"/>
      <w:r>
        <w:t xml:space="preserve"> probably worth the time to develop a preliminary model based on this information.  The results from this preliminary model can then be validated with the final model created with the new field data.</w:t>
      </w:r>
    </w:p>
    <w:sectPr w:rsidR="00450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A3673"/>
    <w:multiLevelType w:val="hybridMultilevel"/>
    <w:tmpl w:val="548A9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AC001F"/>
    <w:multiLevelType w:val="hybridMultilevel"/>
    <w:tmpl w:val="94562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077065">
    <w:abstractNumId w:val="0"/>
  </w:num>
  <w:num w:numId="2" w16cid:durableId="749422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F3"/>
    <w:rsid w:val="001B57BE"/>
    <w:rsid w:val="003E69B1"/>
    <w:rsid w:val="0045085F"/>
    <w:rsid w:val="00517957"/>
    <w:rsid w:val="007274F3"/>
    <w:rsid w:val="007D2827"/>
    <w:rsid w:val="00857219"/>
    <w:rsid w:val="00A656FE"/>
    <w:rsid w:val="00D270A2"/>
    <w:rsid w:val="00DE42C3"/>
    <w:rsid w:val="00E00B59"/>
    <w:rsid w:val="00E02430"/>
    <w:rsid w:val="00FF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8E001"/>
  <w15:chartTrackingRefBased/>
  <w15:docId w15:val="{9579F3B1-7E19-457D-A40B-368F93BD6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9B1"/>
  </w:style>
  <w:style w:type="paragraph" w:styleId="Heading1">
    <w:name w:val="heading 1"/>
    <w:basedOn w:val="Normal"/>
    <w:next w:val="Normal"/>
    <w:link w:val="Heading1Char"/>
    <w:uiPriority w:val="9"/>
    <w:qFormat/>
    <w:rsid w:val="003E69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9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69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A4F1C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69B1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9B1"/>
    <w:pPr>
      <w:keepNext/>
      <w:keepLines/>
      <w:spacing w:before="40" w:after="0"/>
      <w:outlineLvl w:val="4"/>
    </w:pPr>
    <w:rPr>
      <w:color w:val="3E76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9B1"/>
    <w:pPr>
      <w:keepNext/>
      <w:keepLines/>
      <w:spacing w:before="40" w:after="0"/>
      <w:outlineLvl w:val="5"/>
    </w:pPr>
    <w:rPr>
      <w:color w:val="2A4F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9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A4F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9B1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9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9B1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E69B1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69B1"/>
    <w:rPr>
      <w:rFonts w:asciiTheme="majorHAnsi" w:eastAsiaTheme="majorEastAsia" w:hAnsiTheme="majorHAnsi" w:cstheme="majorBidi"/>
      <w:color w:val="2A4F1C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E69B1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9B1"/>
    <w:rPr>
      <w:color w:val="3E762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9B1"/>
    <w:rPr>
      <w:color w:val="2A4F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9B1"/>
    <w:rPr>
      <w:rFonts w:asciiTheme="majorHAnsi" w:eastAsiaTheme="majorEastAsia" w:hAnsiTheme="majorHAnsi" w:cstheme="majorBidi"/>
      <w:i/>
      <w:iCs/>
      <w:color w:val="2A4F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9B1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9B1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69B1"/>
    <w:pPr>
      <w:spacing w:line="240" w:lineRule="auto"/>
    </w:pPr>
    <w:rPr>
      <w:i/>
      <w:iCs/>
      <w:color w:val="455F5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E69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9B1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9B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69B1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3E69B1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E69B1"/>
    <w:rPr>
      <w:i/>
      <w:iCs/>
      <w:color w:val="auto"/>
    </w:rPr>
  </w:style>
  <w:style w:type="paragraph" w:styleId="NoSpacing">
    <w:name w:val="No Spacing"/>
    <w:uiPriority w:val="1"/>
    <w:qFormat/>
    <w:rsid w:val="003E69B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E69B1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9B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9B1"/>
    <w:pPr>
      <w:pBdr>
        <w:top w:val="single" w:sz="4" w:space="10" w:color="549E39" w:themeColor="accent1"/>
        <w:bottom w:val="single" w:sz="4" w:space="10" w:color="549E39" w:themeColor="accent1"/>
      </w:pBdr>
      <w:spacing w:before="360" w:after="360"/>
      <w:ind w:left="864" w:right="864"/>
      <w:jc w:val="center"/>
    </w:pPr>
    <w:rPr>
      <w:i/>
      <w:iCs/>
      <w:color w:val="549E3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9B1"/>
    <w:rPr>
      <w:i/>
      <w:iCs/>
      <w:color w:val="549E39" w:themeColor="accent1"/>
    </w:rPr>
  </w:style>
  <w:style w:type="character" w:styleId="SubtleEmphasis">
    <w:name w:val="Subtle Emphasis"/>
    <w:basedOn w:val="DefaultParagraphFont"/>
    <w:uiPriority w:val="19"/>
    <w:qFormat/>
    <w:rsid w:val="003E69B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E69B1"/>
    <w:rPr>
      <w:i/>
      <w:iCs/>
      <w:color w:val="549E39" w:themeColor="accent1"/>
    </w:rPr>
  </w:style>
  <w:style w:type="character" w:styleId="SubtleReference">
    <w:name w:val="Subtle Reference"/>
    <w:basedOn w:val="DefaultParagraphFont"/>
    <w:uiPriority w:val="31"/>
    <w:qFormat/>
    <w:rsid w:val="003E69B1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E69B1"/>
    <w:rPr>
      <w:b/>
      <w:bCs/>
      <w:smallCaps/>
      <w:color w:val="549E39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3E69B1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69B1"/>
    <w:pPr>
      <w:outlineLvl w:val="9"/>
    </w:pPr>
  </w:style>
  <w:style w:type="paragraph" w:styleId="ListParagraph">
    <w:name w:val="List Paragraph"/>
    <w:basedOn w:val="Normal"/>
    <w:uiPriority w:val="34"/>
    <w:qFormat/>
    <w:rsid w:val="007274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acet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 Romey</dc:creator>
  <cp:keywords/>
  <dc:description/>
  <cp:lastModifiedBy>Bern Romey</cp:lastModifiedBy>
  <cp:revision>8</cp:revision>
  <dcterms:created xsi:type="dcterms:W3CDTF">2026-02-28T20:47:00Z</dcterms:created>
  <dcterms:modified xsi:type="dcterms:W3CDTF">2026-02-28T21:17:00Z</dcterms:modified>
</cp:coreProperties>
</file>