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8F" w:rsidRPr="00972C50" w:rsidRDefault="00F17237" w:rsidP="00F17237">
      <w:pPr>
        <w:jc w:val="center"/>
        <w:rPr>
          <w:rFonts w:ascii="Arial" w:hAnsi="Arial"/>
          <w:b/>
          <w:sz w:val="36"/>
          <w:szCs w:val="36"/>
        </w:rPr>
      </w:pPr>
      <w:bookmarkStart w:id="0" w:name="_Toc131929533"/>
      <w:bookmarkStart w:id="1" w:name="_Toc131930681"/>
      <w:bookmarkStart w:id="2" w:name="_Toc131930836"/>
      <w:bookmarkStart w:id="3" w:name="_GoBack"/>
      <w:bookmarkEnd w:id="3"/>
      <w:r w:rsidRPr="00972C50">
        <w:rPr>
          <w:rFonts w:ascii="Arial" w:hAnsi="Arial"/>
          <w:b/>
          <w:sz w:val="36"/>
          <w:szCs w:val="36"/>
        </w:rPr>
        <w:t>SOLDOTNA WWTP</w:t>
      </w:r>
      <w:r w:rsidR="00074E8F" w:rsidRPr="00972C50">
        <w:rPr>
          <w:rFonts w:ascii="Arial" w:hAnsi="Arial"/>
          <w:b/>
          <w:sz w:val="36"/>
          <w:szCs w:val="36"/>
        </w:rPr>
        <w:t xml:space="preserve"> LABORATORY</w:t>
      </w:r>
      <w:bookmarkEnd w:id="0"/>
      <w:bookmarkEnd w:id="1"/>
      <w:bookmarkEnd w:id="2"/>
    </w:p>
    <w:p w:rsidR="00074E8F" w:rsidRDefault="00F17237" w:rsidP="00F17237">
      <w:pPr>
        <w:jc w:val="center"/>
        <w:rPr>
          <w:rFonts w:ascii="Arial" w:hAnsi="Arial"/>
          <w:b/>
          <w:sz w:val="28"/>
        </w:rPr>
      </w:pPr>
      <w:bookmarkStart w:id="4" w:name="_Toc131929534"/>
      <w:bookmarkStart w:id="5" w:name="_Toc131930682"/>
      <w:bookmarkStart w:id="6" w:name="_Toc131930837"/>
      <w:smartTag w:uri="urn:schemas-microsoft-com:office:smarttags" w:element="place">
        <w:smartTag w:uri="urn:schemas-microsoft-com:office:smarttags" w:element="City">
          <w:r>
            <w:rPr>
              <w:rFonts w:ascii="Arial" w:hAnsi="Arial"/>
              <w:b/>
              <w:sz w:val="28"/>
            </w:rPr>
            <w:t>Soldotna</w:t>
          </w:r>
        </w:smartTag>
        <w:r w:rsidR="00074E8F">
          <w:rPr>
            <w:rFonts w:ascii="Arial" w:hAnsi="Arial"/>
            <w:b/>
            <w:sz w:val="28"/>
          </w:rPr>
          <w:t xml:space="preserve">, </w:t>
        </w:r>
        <w:smartTag w:uri="urn:schemas-microsoft-com:office:smarttags" w:element="State">
          <w:r w:rsidR="00074E8F">
            <w:rPr>
              <w:rFonts w:ascii="Arial" w:hAnsi="Arial"/>
              <w:b/>
              <w:sz w:val="28"/>
            </w:rPr>
            <w:t>Alaska</w:t>
          </w:r>
        </w:smartTag>
      </w:smartTag>
      <w:bookmarkEnd w:id="4"/>
      <w:bookmarkEnd w:id="5"/>
      <w:bookmarkEnd w:id="6"/>
    </w:p>
    <w:p w:rsidR="00074E8F" w:rsidRDefault="00074E8F">
      <w:pPr>
        <w:jc w:val="center"/>
        <w:rPr>
          <w:rFonts w:ascii="Arial" w:hAnsi="Arial"/>
          <w:b/>
          <w:sz w:val="28"/>
        </w:rPr>
      </w:pPr>
    </w:p>
    <w:p w:rsidR="00074E8F" w:rsidRDefault="00074E8F">
      <w:pPr>
        <w:jc w:val="center"/>
        <w:rPr>
          <w:rFonts w:ascii="Arial" w:hAnsi="Arial"/>
          <w:b/>
          <w:sz w:val="28"/>
        </w:rPr>
      </w:pPr>
    </w:p>
    <w:p w:rsidR="00074E8F" w:rsidRDefault="00074E8F">
      <w:pPr>
        <w:jc w:val="center"/>
        <w:rPr>
          <w:rFonts w:ascii="Arial" w:hAnsi="Arial"/>
          <w:b/>
          <w:sz w:val="28"/>
        </w:rPr>
      </w:pPr>
      <w:bookmarkStart w:id="7" w:name="_Toc131929535"/>
      <w:bookmarkStart w:id="8" w:name="_Toc131930683"/>
      <w:bookmarkStart w:id="9" w:name="_Toc131930838"/>
      <w:r>
        <w:rPr>
          <w:rFonts w:ascii="Arial" w:hAnsi="Arial"/>
          <w:b/>
          <w:sz w:val="28"/>
        </w:rPr>
        <w:t>Standard Operating Procedure</w:t>
      </w:r>
      <w:bookmarkEnd w:id="7"/>
      <w:bookmarkEnd w:id="8"/>
      <w:bookmarkEnd w:id="9"/>
    </w:p>
    <w:p w:rsidR="00074E8F" w:rsidRDefault="00074E8F">
      <w:pPr>
        <w:jc w:val="center"/>
        <w:rPr>
          <w:rFonts w:ascii="Arial" w:hAnsi="Arial"/>
          <w:b/>
          <w:sz w:val="16"/>
        </w:rPr>
      </w:pPr>
    </w:p>
    <w:p w:rsidR="00074E8F" w:rsidRDefault="001D6917">
      <w:pPr>
        <w:jc w:val="center"/>
        <w:rPr>
          <w:rFonts w:ascii="Arial" w:hAnsi="Arial"/>
          <w:b/>
          <w:sz w:val="28"/>
        </w:rPr>
      </w:pPr>
      <w:bookmarkStart w:id="10" w:name="_Toc131929536"/>
      <w:bookmarkStart w:id="11" w:name="_Toc131930684"/>
      <w:bookmarkStart w:id="12" w:name="_Toc131930839"/>
      <w:r>
        <w:rPr>
          <w:rFonts w:ascii="Arial" w:hAnsi="Arial"/>
          <w:b/>
          <w:sz w:val="28"/>
        </w:rPr>
        <w:t>For</w:t>
      </w:r>
      <w:bookmarkEnd w:id="10"/>
      <w:bookmarkEnd w:id="11"/>
      <w:bookmarkEnd w:id="12"/>
    </w:p>
    <w:p w:rsidR="00074E8F" w:rsidRDefault="00074E8F">
      <w:pPr>
        <w:jc w:val="center"/>
        <w:rPr>
          <w:rFonts w:ascii="Arial" w:hAnsi="Arial"/>
          <w:b/>
          <w:sz w:val="16"/>
        </w:rPr>
      </w:pPr>
    </w:p>
    <w:p w:rsidR="00074E8F" w:rsidRDefault="00BC59C5">
      <w:pPr>
        <w:jc w:val="center"/>
        <w:rPr>
          <w:rFonts w:ascii="Arial" w:hAnsi="Arial"/>
          <w:b/>
          <w:sz w:val="28"/>
        </w:rPr>
      </w:pPr>
      <w:r>
        <w:rPr>
          <w:rFonts w:ascii="Arial" w:hAnsi="Arial"/>
          <w:b/>
          <w:sz w:val="28"/>
        </w:rPr>
        <w:t>Total Suspended Solids</w:t>
      </w:r>
    </w:p>
    <w:p w:rsidR="00BC59C5" w:rsidRDefault="00BC59C5">
      <w:pPr>
        <w:jc w:val="center"/>
        <w:rPr>
          <w:rFonts w:ascii="Arial" w:hAnsi="Arial"/>
          <w:b/>
          <w:sz w:val="28"/>
        </w:rPr>
      </w:pPr>
    </w:p>
    <w:p w:rsidR="00074E8F" w:rsidRDefault="00074E8F">
      <w:pPr>
        <w:jc w:val="center"/>
        <w:rPr>
          <w:rFonts w:ascii="Arial" w:hAnsi="Arial"/>
          <w:b/>
          <w:sz w:val="28"/>
        </w:rPr>
      </w:pPr>
      <w:bookmarkStart w:id="13" w:name="_Toc131929538"/>
      <w:bookmarkStart w:id="14" w:name="_Toc131930685"/>
      <w:bookmarkStart w:id="15" w:name="_Toc131930840"/>
      <w:r>
        <w:rPr>
          <w:rFonts w:ascii="Arial" w:hAnsi="Arial"/>
          <w:b/>
          <w:sz w:val="28"/>
        </w:rPr>
        <w:t>SOP Number:</w:t>
      </w:r>
      <w:bookmarkEnd w:id="13"/>
      <w:bookmarkEnd w:id="14"/>
      <w:bookmarkEnd w:id="15"/>
      <w:r>
        <w:rPr>
          <w:rFonts w:ascii="Arial" w:hAnsi="Arial"/>
          <w:b/>
          <w:sz w:val="28"/>
        </w:rPr>
        <w:t xml:space="preserve">  </w:t>
      </w:r>
      <w:r w:rsidR="00BC59C5">
        <w:rPr>
          <w:rFonts w:ascii="Arial" w:hAnsi="Arial"/>
          <w:b/>
          <w:sz w:val="28"/>
        </w:rPr>
        <w:t>003r0</w:t>
      </w:r>
      <w:r w:rsidR="0019620C">
        <w:rPr>
          <w:rFonts w:ascii="Arial" w:hAnsi="Arial"/>
          <w:b/>
          <w:sz w:val="28"/>
        </w:rPr>
        <w:t>5</w:t>
      </w:r>
    </w:p>
    <w:p w:rsidR="00074E8F" w:rsidRDefault="00074E8F">
      <w:pPr>
        <w:jc w:val="center"/>
        <w:rPr>
          <w:rFonts w:ascii="Arial" w:hAnsi="Arial"/>
          <w:b/>
          <w:sz w:val="28"/>
        </w:rPr>
      </w:pPr>
    </w:p>
    <w:p w:rsidR="00074E8F" w:rsidRDefault="00074E8F">
      <w:pPr>
        <w:jc w:val="center"/>
        <w:rPr>
          <w:rFonts w:ascii="Arial" w:hAnsi="Arial"/>
          <w:b/>
          <w:sz w:val="28"/>
        </w:rPr>
      </w:pPr>
      <w:bookmarkStart w:id="16" w:name="_Toc131929539"/>
      <w:bookmarkStart w:id="17" w:name="_Toc131930686"/>
      <w:bookmarkStart w:id="18" w:name="_Toc131930841"/>
      <w:r>
        <w:rPr>
          <w:rFonts w:ascii="Arial" w:hAnsi="Arial"/>
          <w:b/>
          <w:sz w:val="28"/>
        </w:rPr>
        <w:t>Revision Date:</w:t>
      </w:r>
      <w:bookmarkEnd w:id="17"/>
      <w:bookmarkEnd w:id="18"/>
      <w:r>
        <w:rPr>
          <w:rFonts w:ascii="Arial" w:hAnsi="Arial"/>
          <w:b/>
          <w:sz w:val="28"/>
        </w:rPr>
        <w:t xml:space="preserve">  </w:t>
      </w:r>
      <w:bookmarkEnd w:id="16"/>
      <w:r w:rsidR="005436AD">
        <w:rPr>
          <w:rFonts w:ascii="Arial" w:hAnsi="Arial"/>
          <w:b/>
          <w:sz w:val="28"/>
        </w:rPr>
        <w:t>03</w:t>
      </w:r>
      <w:r w:rsidR="00AD2A9F">
        <w:rPr>
          <w:rFonts w:ascii="Arial" w:hAnsi="Arial"/>
          <w:b/>
          <w:sz w:val="28"/>
        </w:rPr>
        <w:t>-</w:t>
      </w:r>
      <w:r w:rsidR="005436AD">
        <w:rPr>
          <w:rFonts w:ascii="Arial" w:hAnsi="Arial"/>
          <w:b/>
          <w:sz w:val="28"/>
        </w:rPr>
        <w:t>31-20</w:t>
      </w:r>
    </w:p>
    <w:p w:rsidR="00074E8F" w:rsidRDefault="00074E8F">
      <w:pPr>
        <w:jc w:val="center"/>
        <w:rPr>
          <w:rFonts w:ascii="Arial" w:hAnsi="Arial"/>
          <w:b/>
          <w:sz w:val="28"/>
        </w:rPr>
      </w:pPr>
    </w:p>
    <w:p w:rsidR="00074E8F" w:rsidRDefault="00074E8F">
      <w:pPr>
        <w:jc w:val="center"/>
        <w:rPr>
          <w:rFonts w:ascii="Arial" w:hAnsi="Arial"/>
          <w:b/>
          <w:sz w:val="28"/>
        </w:rPr>
      </w:pPr>
    </w:p>
    <w:p w:rsidR="00074E8F" w:rsidRDefault="00074E8F">
      <w:pPr>
        <w:rPr>
          <w:rFonts w:ascii="Arial" w:hAnsi="Arial"/>
          <w:b/>
          <w:sz w:val="28"/>
        </w:rPr>
      </w:pPr>
    </w:p>
    <w:p w:rsidR="00074E8F" w:rsidRDefault="00074E8F">
      <w:pPr>
        <w:rPr>
          <w:rFonts w:ascii="Arial" w:hAnsi="Arial"/>
          <w:b/>
          <w:sz w:val="28"/>
        </w:rPr>
      </w:pPr>
    </w:p>
    <w:p w:rsidR="00E96A6C" w:rsidRDefault="00E96A6C" w:rsidP="00E96A6C">
      <w:pPr>
        <w:rPr>
          <w:rFonts w:ascii="Arial" w:hAnsi="Arial"/>
          <w:b/>
          <w:sz w:val="28"/>
        </w:rPr>
      </w:pPr>
      <w:bookmarkStart w:id="19" w:name="_Toc131929546"/>
      <w:bookmarkStart w:id="20" w:name="_Toc131930693"/>
      <w:bookmarkStart w:id="21" w:name="_Toc131930848"/>
      <w:bookmarkStart w:id="22" w:name="_Toc131930842"/>
      <w:bookmarkStart w:id="23" w:name="_Toc131930687"/>
      <w:bookmarkStart w:id="24" w:name="_Toc131929540"/>
      <w:r>
        <w:rPr>
          <w:rFonts w:ascii="Arial" w:hAnsi="Arial"/>
          <w:b/>
          <w:sz w:val="28"/>
        </w:rPr>
        <w:t>Prepared By:  ___________________________  Date: ___/___/___</w:t>
      </w:r>
      <w:bookmarkEnd w:id="22"/>
      <w:bookmarkEnd w:id="23"/>
      <w:bookmarkEnd w:id="24"/>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Jon Essert, Utilities Operator / Lab Tech</w:t>
      </w:r>
    </w:p>
    <w:p w:rsidR="00E96A6C" w:rsidRDefault="00E96A6C" w:rsidP="00E96A6C">
      <w:pPr>
        <w:rPr>
          <w:rFonts w:ascii="Arial" w:hAnsi="Arial"/>
          <w:b/>
          <w:sz w:val="28"/>
        </w:rPr>
      </w:pPr>
      <w:r>
        <w:rPr>
          <w:rFonts w:ascii="Arial" w:hAnsi="Arial"/>
          <w:b/>
          <w:sz w:val="28"/>
        </w:rPr>
        <w:tab/>
      </w:r>
    </w:p>
    <w:p w:rsidR="00E96A6C" w:rsidRDefault="00E96A6C" w:rsidP="00E96A6C">
      <w:pPr>
        <w:rPr>
          <w:rFonts w:ascii="Arial" w:hAnsi="Arial"/>
          <w:b/>
          <w:sz w:val="28"/>
        </w:rPr>
      </w:pPr>
    </w:p>
    <w:p w:rsidR="00E96A6C" w:rsidRDefault="00E96A6C" w:rsidP="00E96A6C">
      <w:pPr>
        <w:rPr>
          <w:rFonts w:ascii="Arial" w:hAnsi="Arial"/>
          <w:b/>
          <w:sz w:val="28"/>
        </w:rPr>
      </w:pPr>
      <w:bookmarkStart w:id="25" w:name="_Toc131930844"/>
      <w:bookmarkStart w:id="26" w:name="_Toc131930689"/>
      <w:bookmarkStart w:id="27" w:name="_Toc131929542"/>
      <w:r>
        <w:rPr>
          <w:rFonts w:ascii="Arial" w:hAnsi="Arial"/>
          <w:b/>
          <w:sz w:val="28"/>
        </w:rPr>
        <w:t>Approved By: ___________________________  Date: ___/___/___</w:t>
      </w:r>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sidR="009F5F61">
        <w:rPr>
          <w:rFonts w:ascii="Arial" w:hAnsi="Arial"/>
          <w:b/>
          <w:sz w:val="18"/>
        </w:rPr>
        <w:t>Mike Allen</w:t>
      </w:r>
      <w:r>
        <w:rPr>
          <w:rFonts w:ascii="Arial" w:hAnsi="Arial"/>
          <w:b/>
          <w:sz w:val="18"/>
        </w:rPr>
        <w:t xml:space="preserve">, Utilities Manager </w:t>
      </w:r>
    </w:p>
    <w:p w:rsidR="00E96A6C" w:rsidRDefault="00E96A6C" w:rsidP="00E96A6C">
      <w:pPr>
        <w:rPr>
          <w:rFonts w:ascii="Arial" w:hAnsi="Arial"/>
          <w:b/>
          <w:sz w:val="28"/>
        </w:rPr>
      </w:pPr>
    </w:p>
    <w:p w:rsidR="00E96A6C" w:rsidRDefault="00E96A6C" w:rsidP="00E96A6C">
      <w:pPr>
        <w:rPr>
          <w:rFonts w:ascii="Arial" w:hAnsi="Arial"/>
          <w:b/>
          <w:sz w:val="28"/>
        </w:rPr>
      </w:pPr>
    </w:p>
    <w:p w:rsidR="00E96A6C" w:rsidRDefault="00E96A6C" w:rsidP="00E96A6C">
      <w:pPr>
        <w:rPr>
          <w:rFonts w:ascii="Arial" w:hAnsi="Arial"/>
          <w:b/>
          <w:sz w:val="28"/>
        </w:rPr>
      </w:pPr>
      <w:r>
        <w:rPr>
          <w:rFonts w:ascii="Arial" w:hAnsi="Arial"/>
          <w:b/>
          <w:sz w:val="28"/>
        </w:rPr>
        <w:t>Reviewed By: ___________________________  Date: ___/___/___</w:t>
      </w:r>
      <w:bookmarkEnd w:id="25"/>
      <w:bookmarkEnd w:id="26"/>
      <w:bookmarkEnd w:id="27"/>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Rob Hays, Utilities Operator / Lab Tech</w:t>
      </w:r>
    </w:p>
    <w:p w:rsidR="00E96A6C" w:rsidRDefault="00E96A6C" w:rsidP="00E96A6C">
      <w:pPr>
        <w:rPr>
          <w:rFonts w:ascii="Arial" w:hAnsi="Arial"/>
          <w:b/>
          <w:sz w:val="28"/>
        </w:rPr>
      </w:pPr>
    </w:p>
    <w:p w:rsidR="00E96A6C" w:rsidRDefault="00E96A6C" w:rsidP="00E96A6C">
      <w:pPr>
        <w:rPr>
          <w:rFonts w:ascii="Arial" w:hAnsi="Arial"/>
          <w:b/>
          <w:sz w:val="28"/>
        </w:rPr>
      </w:pPr>
    </w:p>
    <w:p w:rsidR="00E96A6C" w:rsidRDefault="00E96A6C" w:rsidP="00E96A6C">
      <w:pPr>
        <w:rPr>
          <w:rFonts w:ascii="Arial" w:hAnsi="Arial"/>
          <w:b/>
          <w:sz w:val="28"/>
        </w:rPr>
      </w:pPr>
      <w:r>
        <w:rPr>
          <w:rFonts w:ascii="Arial" w:hAnsi="Arial"/>
          <w:b/>
          <w:sz w:val="28"/>
        </w:rPr>
        <w:t>Reviewed By: ___________________________  Date: ___/___/___</w:t>
      </w:r>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Pr>
          <w:rFonts w:ascii="Arial" w:hAnsi="Arial"/>
          <w:b/>
          <w:sz w:val="18"/>
        </w:rPr>
        <w:t>Clinton Walsh, Utilities Operator / Lab Tech</w:t>
      </w:r>
    </w:p>
    <w:p w:rsidR="00E96A6C" w:rsidRDefault="00E96A6C" w:rsidP="00E96A6C">
      <w:pPr>
        <w:rPr>
          <w:rFonts w:ascii="Arial" w:hAnsi="Arial"/>
          <w:b/>
          <w:sz w:val="28"/>
        </w:rPr>
      </w:pPr>
    </w:p>
    <w:p w:rsidR="00E96A6C" w:rsidRDefault="00E96A6C" w:rsidP="00E96A6C">
      <w:pPr>
        <w:rPr>
          <w:rFonts w:ascii="Arial" w:hAnsi="Arial"/>
          <w:b/>
          <w:sz w:val="28"/>
        </w:rPr>
      </w:pPr>
    </w:p>
    <w:p w:rsidR="00E96A6C" w:rsidRDefault="00E96A6C" w:rsidP="00E96A6C">
      <w:pPr>
        <w:rPr>
          <w:rFonts w:ascii="Arial" w:hAnsi="Arial"/>
          <w:b/>
          <w:sz w:val="28"/>
        </w:rPr>
      </w:pPr>
      <w:r>
        <w:rPr>
          <w:rFonts w:ascii="Arial" w:hAnsi="Arial"/>
          <w:b/>
          <w:sz w:val="28"/>
        </w:rPr>
        <w:t>Reviewed By: ___________________________  Date: ___/___/___</w:t>
      </w:r>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Pr>
          <w:rFonts w:ascii="Arial" w:hAnsi="Arial"/>
          <w:b/>
          <w:sz w:val="18"/>
          <w:szCs w:val="18"/>
        </w:rPr>
        <w:t>John Burton,</w:t>
      </w:r>
      <w:r>
        <w:rPr>
          <w:rFonts w:ascii="Arial" w:hAnsi="Arial"/>
          <w:b/>
          <w:sz w:val="18"/>
        </w:rPr>
        <w:t xml:space="preserve"> Utilities Operator / Lab Tech</w:t>
      </w:r>
    </w:p>
    <w:p w:rsidR="00E96A6C" w:rsidRDefault="00E96A6C" w:rsidP="00E96A6C">
      <w:pPr>
        <w:rPr>
          <w:rFonts w:ascii="Arial" w:hAnsi="Arial"/>
          <w:b/>
          <w:sz w:val="28"/>
        </w:rPr>
      </w:pPr>
    </w:p>
    <w:p w:rsidR="00E96A6C" w:rsidRDefault="00E96A6C" w:rsidP="00E96A6C">
      <w:pPr>
        <w:rPr>
          <w:rFonts w:ascii="Arial" w:hAnsi="Arial"/>
          <w:b/>
          <w:sz w:val="28"/>
        </w:rPr>
      </w:pPr>
      <w:bookmarkStart w:id="28" w:name="_Toc131930846"/>
      <w:bookmarkStart w:id="29" w:name="_Toc131930691"/>
      <w:bookmarkStart w:id="30" w:name="_Toc131929544"/>
    </w:p>
    <w:p w:rsidR="00E96A6C" w:rsidRDefault="00E96A6C" w:rsidP="00E96A6C">
      <w:pPr>
        <w:rPr>
          <w:rFonts w:ascii="Arial" w:hAnsi="Arial"/>
          <w:b/>
          <w:sz w:val="28"/>
        </w:rPr>
      </w:pPr>
      <w:r>
        <w:rPr>
          <w:rFonts w:ascii="Arial" w:hAnsi="Arial"/>
          <w:b/>
          <w:sz w:val="28"/>
        </w:rPr>
        <w:t>Reviewed By: ___________________________  Date: ___/___/___</w:t>
      </w:r>
      <w:bookmarkEnd w:id="28"/>
      <w:bookmarkEnd w:id="29"/>
      <w:bookmarkEnd w:id="30"/>
    </w:p>
    <w:p w:rsidR="00E96A6C" w:rsidRDefault="00E96A6C" w:rsidP="00E96A6C">
      <w:pPr>
        <w:rPr>
          <w:rFonts w:ascii="Arial" w:hAnsi="Arial"/>
          <w:b/>
          <w:sz w:val="18"/>
        </w:rPr>
      </w:pPr>
      <w:r>
        <w:rPr>
          <w:rFonts w:ascii="Arial" w:hAnsi="Arial"/>
          <w:b/>
          <w:sz w:val="28"/>
        </w:rPr>
        <w:tab/>
      </w:r>
      <w:r>
        <w:rPr>
          <w:rFonts w:ascii="Arial" w:hAnsi="Arial"/>
          <w:b/>
          <w:sz w:val="28"/>
        </w:rPr>
        <w:tab/>
        <w:t xml:space="preserve">     </w:t>
      </w:r>
      <w:r>
        <w:rPr>
          <w:rFonts w:ascii="Arial" w:hAnsi="Arial"/>
          <w:b/>
          <w:sz w:val="18"/>
          <w:szCs w:val="18"/>
        </w:rPr>
        <w:t>,</w:t>
      </w:r>
      <w:r>
        <w:rPr>
          <w:rFonts w:ascii="Arial" w:hAnsi="Arial"/>
          <w:b/>
          <w:sz w:val="18"/>
        </w:rPr>
        <w:t xml:space="preserve"> Utilities Operator / Lab Tech</w:t>
      </w:r>
    </w:p>
    <w:p w:rsidR="004F0EA7" w:rsidRDefault="004F0EA7" w:rsidP="00D81BA7">
      <w:pPr>
        <w:ind w:left="2160" w:firstLine="720"/>
        <w:rPr>
          <w:sz w:val="44"/>
          <w:szCs w:val="44"/>
        </w:rPr>
      </w:pPr>
    </w:p>
    <w:p w:rsidR="004F0EA7" w:rsidRDefault="004F0EA7" w:rsidP="00D81BA7">
      <w:pPr>
        <w:ind w:left="2160" w:firstLine="720"/>
        <w:rPr>
          <w:sz w:val="44"/>
          <w:szCs w:val="44"/>
        </w:rPr>
      </w:pPr>
    </w:p>
    <w:p w:rsidR="00085026" w:rsidRPr="00BE3B5D" w:rsidRDefault="00BE3B5D" w:rsidP="00D81BA7">
      <w:pPr>
        <w:ind w:left="2160" w:firstLine="720"/>
        <w:rPr>
          <w:rFonts w:ascii="Arial" w:hAnsi="Arial"/>
          <w:b/>
        </w:rPr>
      </w:pPr>
      <w:r w:rsidRPr="00BE3B5D">
        <w:rPr>
          <w:sz w:val="44"/>
          <w:szCs w:val="44"/>
        </w:rPr>
        <w:lastRenderedPageBreak/>
        <w:t>Table of Contents</w:t>
      </w:r>
      <w:bookmarkEnd w:id="19"/>
      <w:bookmarkEnd w:id="20"/>
      <w:bookmarkEnd w:id="21"/>
    </w:p>
    <w:p w:rsidR="00085026" w:rsidRDefault="00085026">
      <w:pPr>
        <w:jc w:val="right"/>
        <w:rPr>
          <w:rFonts w:ascii="Arial" w:hAnsi="Arial"/>
          <w:b/>
          <w:sz w:val="18"/>
        </w:rPr>
      </w:pPr>
    </w:p>
    <w:p w:rsidR="00E207A4" w:rsidRDefault="00E207A4" w:rsidP="00CB1F74">
      <w:pPr>
        <w:outlineLvl w:val="0"/>
        <w:rPr>
          <w:rFonts w:ascii="Arial" w:hAnsi="Arial"/>
          <w:b/>
        </w:rPr>
      </w:pPr>
    </w:p>
    <w:p w:rsidR="00E207A4" w:rsidRDefault="00E207A4" w:rsidP="00CB1F74">
      <w:pPr>
        <w:rPr>
          <w:rFonts w:ascii="Arial" w:hAnsi="Arial"/>
          <w:b/>
        </w:rPr>
      </w:pPr>
    </w:p>
    <w:p w:rsidR="00CB1F74" w:rsidRDefault="00CB1F74">
      <w:pPr>
        <w:pStyle w:val="TOC1"/>
        <w:tabs>
          <w:tab w:val="left" w:pos="720"/>
          <w:tab w:val="right" w:leader="dot" w:pos="8630"/>
        </w:tabs>
        <w:rPr>
          <w:bCs w:val="0"/>
          <w:caps w:val="0"/>
          <w:noProof/>
          <w:szCs w:val="24"/>
        </w:rPr>
      </w:pPr>
      <w:r>
        <w:rPr>
          <w:rFonts w:ascii="Arial" w:hAnsi="Arial"/>
          <w:b/>
        </w:rPr>
        <w:fldChar w:fldCharType="begin"/>
      </w:r>
      <w:r>
        <w:rPr>
          <w:rFonts w:ascii="Arial" w:hAnsi="Arial"/>
          <w:b/>
        </w:rPr>
        <w:instrText xml:space="preserve"> TOC \o "1-1" \h \z \u </w:instrText>
      </w:r>
      <w:r>
        <w:rPr>
          <w:rFonts w:ascii="Arial" w:hAnsi="Arial"/>
          <w:b/>
        </w:rPr>
        <w:fldChar w:fldCharType="separate"/>
      </w:r>
      <w:hyperlink w:anchor="_Toc132000129" w:history="1">
        <w:r w:rsidRPr="00FC1EC3">
          <w:rPr>
            <w:rStyle w:val="Hyperlink"/>
            <w:rFonts w:ascii="Arial" w:hAnsi="Arial"/>
            <w:b/>
            <w:noProof/>
          </w:rPr>
          <w:t>1.0</w:t>
        </w:r>
        <w:r>
          <w:rPr>
            <w:bCs w:val="0"/>
            <w:caps w:val="0"/>
            <w:noProof/>
            <w:szCs w:val="24"/>
          </w:rPr>
          <w:tab/>
        </w:r>
        <w:r w:rsidRPr="00FC1EC3">
          <w:rPr>
            <w:rStyle w:val="Hyperlink"/>
            <w:rFonts w:ascii="Arial" w:hAnsi="Arial"/>
            <w:b/>
            <w:noProof/>
          </w:rPr>
          <w:t>SCOPE AND APPLICATION:</w:t>
        </w:r>
        <w:r>
          <w:rPr>
            <w:noProof/>
            <w:webHidden/>
          </w:rPr>
          <w:tab/>
        </w:r>
        <w:r>
          <w:rPr>
            <w:noProof/>
            <w:webHidden/>
          </w:rPr>
          <w:fldChar w:fldCharType="begin"/>
        </w:r>
        <w:r>
          <w:rPr>
            <w:noProof/>
            <w:webHidden/>
          </w:rPr>
          <w:instrText xml:space="preserve"> PAGEREF _Toc132000129 \h </w:instrText>
        </w:r>
        <w:r w:rsidR="000E4BDB">
          <w:rPr>
            <w:noProof/>
          </w:rPr>
        </w:r>
        <w:r>
          <w:rPr>
            <w:noProof/>
            <w:webHidden/>
          </w:rPr>
          <w:fldChar w:fldCharType="separate"/>
        </w:r>
        <w:r w:rsidR="00764138">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0" w:history="1">
        <w:r w:rsidRPr="00FC1EC3">
          <w:rPr>
            <w:rStyle w:val="Hyperlink"/>
            <w:rFonts w:ascii="Arial" w:hAnsi="Arial"/>
            <w:b/>
            <w:noProof/>
          </w:rPr>
          <w:t>2.0</w:t>
        </w:r>
        <w:r>
          <w:rPr>
            <w:bCs w:val="0"/>
            <w:caps w:val="0"/>
            <w:noProof/>
            <w:szCs w:val="24"/>
          </w:rPr>
          <w:tab/>
        </w:r>
        <w:r w:rsidRPr="00FC1EC3">
          <w:rPr>
            <w:rStyle w:val="Hyperlink"/>
            <w:rFonts w:ascii="Arial" w:hAnsi="Arial"/>
            <w:b/>
            <w:noProof/>
          </w:rPr>
          <w:t>DEFINITIONS:</w:t>
        </w:r>
        <w:r>
          <w:rPr>
            <w:noProof/>
            <w:webHidden/>
          </w:rPr>
          <w:tab/>
        </w:r>
        <w:r>
          <w:rPr>
            <w:noProof/>
            <w:webHidden/>
          </w:rPr>
          <w:fldChar w:fldCharType="begin"/>
        </w:r>
        <w:r>
          <w:rPr>
            <w:noProof/>
            <w:webHidden/>
          </w:rPr>
          <w:instrText xml:space="preserve"> PAGEREF _Toc132000130 \h </w:instrText>
        </w:r>
        <w:r w:rsidR="000E4BDB">
          <w:rPr>
            <w:noProof/>
          </w:rPr>
        </w:r>
        <w:r>
          <w:rPr>
            <w:noProof/>
            <w:webHidden/>
          </w:rPr>
          <w:fldChar w:fldCharType="separate"/>
        </w:r>
        <w:r w:rsidR="00764138">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1" w:history="1">
        <w:r w:rsidRPr="00FC1EC3">
          <w:rPr>
            <w:rStyle w:val="Hyperlink"/>
            <w:rFonts w:ascii="Arial" w:hAnsi="Arial"/>
            <w:b/>
            <w:noProof/>
          </w:rPr>
          <w:t>3.0</w:t>
        </w:r>
        <w:r>
          <w:rPr>
            <w:bCs w:val="0"/>
            <w:caps w:val="0"/>
            <w:noProof/>
            <w:szCs w:val="24"/>
          </w:rPr>
          <w:tab/>
        </w:r>
        <w:r w:rsidRPr="00FC1EC3">
          <w:rPr>
            <w:rStyle w:val="Hyperlink"/>
            <w:rFonts w:ascii="Arial" w:hAnsi="Arial"/>
            <w:b/>
            <w:noProof/>
          </w:rPr>
          <w:t>HEALTH AND SAFETY:</w:t>
        </w:r>
        <w:r>
          <w:rPr>
            <w:noProof/>
            <w:webHidden/>
          </w:rPr>
          <w:tab/>
        </w:r>
        <w:r>
          <w:rPr>
            <w:noProof/>
            <w:webHidden/>
          </w:rPr>
          <w:fldChar w:fldCharType="begin"/>
        </w:r>
        <w:r>
          <w:rPr>
            <w:noProof/>
            <w:webHidden/>
          </w:rPr>
          <w:instrText xml:space="preserve"> PAGEREF _Toc132000131 \h </w:instrText>
        </w:r>
        <w:r w:rsidR="000E4BDB">
          <w:rPr>
            <w:noProof/>
          </w:rPr>
        </w:r>
        <w:r>
          <w:rPr>
            <w:noProof/>
            <w:webHidden/>
          </w:rPr>
          <w:fldChar w:fldCharType="separate"/>
        </w:r>
        <w:r w:rsidR="00764138">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2" w:history="1">
        <w:r w:rsidRPr="00FC1EC3">
          <w:rPr>
            <w:rStyle w:val="Hyperlink"/>
            <w:rFonts w:ascii="Arial" w:hAnsi="Arial"/>
            <w:b/>
            <w:noProof/>
          </w:rPr>
          <w:t>4.0</w:t>
        </w:r>
        <w:r>
          <w:rPr>
            <w:bCs w:val="0"/>
            <w:caps w:val="0"/>
            <w:noProof/>
            <w:szCs w:val="24"/>
          </w:rPr>
          <w:tab/>
        </w:r>
        <w:r w:rsidRPr="00FC1EC3">
          <w:rPr>
            <w:rStyle w:val="Hyperlink"/>
            <w:rFonts w:ascii="Arial" w:hAnsi="Arial"/>
            <w:b/>
            <w:noProof/>
          </w:rPr>
          <w:t>CAUTIONS:</w:t>
        </w:r>
        <w:r>
          <w:rPr>
            <w:noProof/>
            <w:webHidden/>
          </w:rPr>
          <w:tab/>
        </w:r>
        <w:r>
          <w:rPr>
            <w:noProof/>
            <w:webHidden/>
          </w:rPr>
          <w:fldChar w:fldCharType="begin"/>
        </w:r>
        <w:r>
          <w:rPr>
            <w:noProof/>
            <w:webHidden/>
          </w:rPr>
          <w:instrText xml:space="preserve"> PAGEREF _Toc132000132 \h </w:instrText>
        </w:r>
        <w:r w:rsidR="000E4BDB">
          <w:rPr>
            <w:noProof/>
          </w:rPr>
        </w:r>
        <w:r>
          <w:rPr>
            <w:noProof/>
            <w:webHidden/>
          </w:rPr>
          <w:fldChar w:fldCharType="separate"/>
        </w:r>
        <w:r w:rsidR="00764138">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3" w:history="1">
        <w:r w:rsidRPr="00FC1EC3">
          <w:rPr>
            <w:rStyle w:val="Hyperlink"/>
            <w:rFonts w:ascii="Arial" w:hAnsi="Arial"/>
            <w:b/>
            <w:noProof/>
          </w:rPr>
          <w:t>5.0</w:t>
        </w:r>
        <w:r>
          <w:rPr>
            <w:bCs w:val="0"/>
            <w:caps w:val="0"/>
            <w:noProof/>
            <w:szCs w:val="24"/>
          </w:rPr>
          <w:tab/>
        </w:r>
        <w:r w:rsidRPr="00FC1EC3">
          <w:rPr>
            <w:rStyle w:val="Hyperlink"/>
            <w:rFonts w:ascii="Arial" w:hAnsi="Arial"/>
            <w:b/>
            <w:noProof/>
          </w:rPr>
          <w:t>INTERFERENCES:</w:t>
        </w:r>
        <w:r>
          <w:rPr>
            <w:noProof/>
            <w:webHidden/>
          </w:rPr>
          <w:tab/>
        </w:r>
        <w:r>
          <w:rPr>
            <w:noProof/>
            <w:webHidden/>
          </w:rPr>
          <w:fldChar w:fldCharType="begin"/>
        </w:r>
        <w:r>
          <w:rPr>
            <w:noProof/>
            <w:webHidden/>
          </w:rPr>
          <w:instrText xml:space="preserve"> PAGEREF _Toc132000133 \h </w:instrText>
        </w:r>
        <w:r w:rsidR="000E4BDB">
          <w:rPr>
            <w:noProof/>
          </w:rPr>
        </w:r>
        <w:r>
          <w:rPr>
            <w:noProof/>
            <w:webHidden/>
          </w:rPr>
          <w:fldChar w:fldCharType="separate"/>
        </w:r>
        <w:r w:rsidR="00764138">
          <w:rPr>
            <w:noProof/>
            <w:webHidden/>
          </w:rPr>
          <w:t>3</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4" w:history="1">
        <w:r w:rsidRPr="00FC1EC3">
          <w:rPr>
            <w:rStyle w:val="Hyperlink"/>
            <w:rFonts w:ascii="Arial" w:hAnsi="Arial"/>
            <w:b/>
            <w:noProof/>
          </w:rPr>
          <w:t>6.0</w:t>
        </w:r>
        <w:r>
          <w:rPr>
            <w:bCs w:val="0"/>
            <w:caps w:val="0"/>
            <w:noProof/>
            <w:szCs w:val="24"/>
          </w:rPr>
          <w:tab/>
        </w:r>
        <w:r w:rsidRPr="00FC1EC3">
          <w:rPr>
            <w:rStyle w:val="Hyperlink"/>
            <w:rFonts w:ascii="Arial" w:hAnsi="Arial"/>
            <w:b/>
            <w:noProof/>
          </w:rPr>
          <w:t>PERSONNEL QUALIFICATIONS:</w:t>
        </w:r>
        <w:r>
          <w:rPr>
            <w:noProof/>
            <w:webHidden/>
          </w:rPr>
          <w:tab/>
        </w:r>
        <w:r>
          <w:rPr>
            <w:noProof/>
            <w:webHidden/>
          </w:rPr>
          <w:fldChar w:fldCharType="begin"/>
        </w:r>
        <w:r>
          <w:rPr>
            <w:noProof/>
            <w:webHidden/>
          </w:rPr>
          <w:instrText xml:space="preserve"> PAGEREF _Toc132000134 \h </w:instrText>
        </w:r>
        <w:r w:rsidR="000E4BDB">
          <w:rPr>
            <w:noProof/>
          </w:rPr>
        </w:r>
        <w:r>
          <w:rPr>
            <w:noProof/>
            <w:webHidden/>
          </w:rPr>
          <w:fldChar w:fldCharType="separate"/>
        </w:r>
        <w:r w:rsidR="00764138">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5" w:history="1">
        <w:r w:rsidRPr="00FC1EC3">
          <w:rPr>
            <w:rStyle w:val="Hyperlink"/>
            <w:rFonts w:ascii="Arial" w:hAnsi="Arial"/>
            <w:b/>
            <w:noProof/>
          </w:rPr>
          <w:t>7.0</w:t>
        </w:r>
        <w:r>
          <w:rPr>
            <w:bCs w:val="0"/>
            <w:caps w:val="0"/>
            <w:noProof/>
            <w:szCs w:val="24"/>
          </w:rPr>
          <w:tab/>
        </w:r>
        <w:r w:rsidRPr="00FC1EC3">
          <w:rPr>
            <w:rStyle w:val="Hyperlink"/>
            <w:rFonts w:ascii="Arial" w:hAnsi="Arial"/>
            <w:b/>
            <w:noProof/>
          </w:rPr>
          <w:t>SPECIAL APPARATUS AND MATERIALS:</w:t>
        </w:r>
        <w:r>
          <w:rPr>
            <w:noProof/>
            <w:webHidden/>
          </w:rPr>
          <w:tab/>
        </w:r>
        <w:r>
          <w:rPr>
            <w:noProof/>
            <w:webHidden/>
          </w:rPr>
          <w:fldChar w:fldCharType="begin"/>
        </w:r>
        <w:r>
          <w:rPr>
            <w:noProof/>
            <w:webHidden/>
          </w:rPr>
          <w:instrText xml:space="preserve"> PAGEREF _Toc132000135 \h </w:instrText>
        </w:r>
        <w:r w:rsidR="000E4BDB">
          <w:rPr>
            <w:noProof/>
          </w:rPr>
        </w:r>
        <w:r>
          <w:rPr>
            <w:noProof/>
            <w:webHidden/>
          </w:rPr>
          <w:fldChar w:fldCharType="separate"/>
        </w:r>
        <w:r w:rsidR="00764138">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6" w:history="1">
        <w:r w:rsidRPr="00FC1EC3">
          <w:rPr>
            <w:rStyle w:val="Hyperlink"/>
            <w:rFonts w:ascii="Arial" w:hAnsi="Arial"/>
            <w:b/>
            <w:noProof/>
          </w:rPr>
          <w:t>8.0</w:t>
        </w:r>
        <w:r>
          <w:rPr>
            <w:bCs w:val="0"/>
            <w:caps w:val="0"/>
            <w:noProof/>
            <w:szCs w:val="24"/>
          </w:rPr>
          <w:tab/>
        </w:r>
        <w:r w:rsidRPr="00FC1EC3">
          <w:rPr>
            <w:rStyle w:val="Hyperlink"/>
            <w:rFonts w:ascii="Arial" w:hAnsi="Arial"/>
            <w:b/>
            <w:noProof/>
          </w:rPr>
          <w:t>INSTRUMENT OR METHOD CALIBRATION:</w:t>
        </w:r>
        <w:r>
          <w:rPr>
            <w:noProof/>
            <w:webHidden/>
          </w:rPr>
          <w:tab/>
        </w:r>
        <w:r>
          <w:rPr>
            <w:noProof/>
            <w:webHidden/>
          </w:rPr>
          <w:fldChar w:fldCharType="begin"/>
        </w:r>
        <w:r>
          <w:rPr>
            <w:noProof/>
            <w:webHidden/>
          </w:rPr>
          <w:instrText xml:space="preserve"> PAGEREF _Toc132000136 \h </w:instrText>
        </w:r>
        <w:r w:rsidR="000E4BDB">
          <w:rPr>
            <w:noProof/>
          </w:rPr>
        </w:r>
        <w:r>
          <w:rPr>
            <w:noProof/>
            <w:webHidden/>
          </w:rPr>
          <w:fldChar w:fldCharType="separate"/>
        </w:r>
        <w:r w:rsidR="00764138">
          <w:rPr>
            <w:noProof/>
            <w:webHidden/>
          </w:rPr>
          <w:t>4</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7" w:history="1">
        <w:r w:rsidRPr="00FC1EC3">
          <w:rPr>
            <w:rStyle w:val="Hyperlink"/>
            <w:rFonts w:ascii="Arial" w:hAnsi="Arial"/>
            <w:b/>
            <w:noProof/>
          </w:rPr>
          <w:t>9.0</w:t>
        </w:r>
        <w:r>
          <w:rPr>
            <w:bCs w:val="0"/>
            <w:caps w:val="0"/>
            <w:noProof/>
            <w:szCs w:val="24"/>
          </w:rPr>
          <w:tab/>
        </w:r>
        <w:r w:rsidRPr="00FC1EC3">
          <w:rPr>
            <w:rStyle w:val="Hyperlink"/>
            <w:rFonts w:ascii="Arial" w:hAnsi="Arial"/>
            <w:b/>
            <w:noProof/>
          </w:rPr>
          <w:t>SAMPLE HANDLING AND STORAGE:</w:t>
        </w:r>
        <w:r>
          <w:rPr>
            <w:noProof/>
            <w:webHidden/>
          </w:rPr>
          <w:tab/>
        </w:r>
        <w:r>
          <w:rPr>
            <w:noProof/>
            <w:webHidden/>
          </w:rPr>
          <w:fldChar w:fldCharType="begin"/>
        </w:r>
        <w:r>
          <w:rPr>
            <w:noProof/>
            <w:webHidden/>
          </w:rPr>
          <w:instrText xml:space="preserve"> PAGEREF _Toc132000137 \h </w:instrText>
        </w:r>
        <w:r w:rsidR="000E4BDB">
          <w:rPr>
            <w:noProof/>
          </w:rPr>
        </w:r>
        <w:r>
          <w:rPr>
            <w:noProof/>
            <w:webHidden/>
          </w:rPr>
          <w:fldChar w:fldCharType="separate"/>
        </w:r>
        <w:r w:rsidR="00764138">
          <w:rPr>
            <w:noProof/>
            <w:webHidden/>
          </w:rPr>
          <w:t>5</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8" w:history="1">
        <w:r w:rsidRPr="00FC1EC3">
          <w:rPr>
            <w:rStyle w:val="Hyperlink"/>
            <w:rFonts w:ascii="Arial" w:hAnsi="Arial"/>
            <w:b/>
            <w:noProof/>
          </w:rPr>
          <w:t>10.0</w:t>
        </w:r>
        <w:r>
          <w:rPr>
            <w:bCs w:val="0"/>
            <w:caps w:val="0"/>
            <w:noProof/>
            <w:szCs w:val="24"/>
          </w:rPr>
          <w:tab/>
        </w:r>
        <w:r w:rsidRPr="00FC1EC3">
          <w:rPr>
            <w:rStyle w:val="Hyperlink"/>
            <w:rFonts w:ascii="Arial" w:hAnsi="Arial"/>
            <w:b/>
            <w:noProof/>
          </w:rPr>
          <w:t>PROCEDURE AND ANALYSIS:</w:t>
        </w:r>
        <w:r>
          <w:rPr>
            <w:noProof/>
            <w:webHidden/>
          </w:rPr>
          <w:tab/>
        </w:r>
        <w:r>
          <w:rPr>
            <w:noProof/>
            <w:webHidden/>
          </w:rPr>
          <w:fldChar w:fldCharType="begin"/>
        </w:r>
        <w:r>
          <w:rPr>
            <w:noProof/>
            <w:webHidden/>
          </w:rPr>
          <w:instrText xml:space="preserve"> PAGEREF _Toc132000138 \h </w:instrText>
        </w:r>
        <w:r w:rsidR="000E4BDB">
          <w:rPr>
            <w:noProof/>
          </w:rPr>
        </w:r>
        <w:r>
          <w:rPr>
            <w:noProof/>
            <w:webHidden/>
          </w:rPr>
          <w:fldChar w:fldCharType="separate"/>
        </w:r>
        <w:r w:rsidR="00764138">
          <w:rPr>
            <w:noProof/>
            <w:webHidden/>
          </w:rPr>
          <w:t>5</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39" w:history="1">
        <w:r w:rsidRPr="00FC1EC3">
          <w:rPr>
            <w:rStyle w:val="Hyperlink"/>
            <w:rFonts w:ascii="Arial" w:hAnsi="Arial"/>
            <w:b/>
            <w:noProof/>
          </w:rPr>
          <w:t>11.0</w:t>
        </w:r>
        <w:r>
          <w:rPr>
            <w:bCs w:val="0"/>
            <w:caps w:val="0"/>
            <w:noProof/>
            <w:szCs w:val="24"/>
          </w:rPr>
          <w:tab/>
        </w:r>
        <w:r w:rsidRPr="00FC1EC3">
          <w:rPr>
            <w:rStyle w:val="Hyperlink"/>
            <w:rFonts w:ascii="Arial" w:hAnsi="Arial"/>
            <w:b/>
            <w:noProof/>
          </w:rPr>
          <w:t>DATA ANALYSIS/CALCULATIONS:</w:t>
        </w:r>
        <w:r>
          <w:rPr>
            <w:noProof/>
            <w:webHidden/>
          </w:rPr>
          <w:tab/>
        </w:r>
        <w:r>
          <w:rPr>
            <w:noProof/>
            <w:webHidden/>
          </w:rPr>
          <w:fldChar w:fldCharType="begin"/>
        </w:r>
        <w:r>
          <w:rPr>
            <w:noProof/>
            <w:webHidden/>
          </w:rPr>
          <w:instrText xml:space="preserve"> PAGEREF _Toc132000139 \h </w:instrText>
        </w:r>
        <w:r w:rsidR="000E4BDB">
          <w:rPr>
            <w:noProof/>
          </w:rPr>
        </w:r>
        <w:r>
          <w:rPr>
            <w:noProof/>
            <w:webHidden/>
          </w:rPr>
          <w:fldChar w:fldCharType="separate"/>
        </w:r>
        <w:r w:rsidR="00764138">
          <w:rPr>
            <w:noProof/>
            <w:webHidden/>
          </w:rPr>
          <w:t>7</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0" w:history="1">
        <w:r w:rsidRPr="00FC1EC3">
          <w:rPr>
            <w:rStyle w:val="Hyperlink"/>
            <w:rFonts w:ascii="Arial" w:hAnsi="Arial"/>
            <w:b/>
            <w:noProof/>
          </w:rPr>
          <w:t>12.0</w:t>
        </w:r>
        <w:r>
          <w:rPr>
            <w:bCs w:val="0"/>
            <w:caps w:val="0"/>
            <w:noProof/>
            <w:szCs w:val="24"/>
          </w:rPr>
          <w:tab/>
        </w:r>
        <w:r w:rsidRPr="00FC1EC3">
          <w:rPr>
            <w:rStyle w:val="Hyperlink"/>
            <w:rFonts w:ascii="Arial" w:hAnsi="Arial"/>
            <w:b/>
            <w:noProof/>
          </w:rPr>
          <w:t>RECORDS MANAGEMENT:</w:t>
        </w:r>
        <w:r>
          <w:rPr>
            <w:noProof/>
            <w:webHidden/>
          </w:rPr>
          <w:tab/>
        </w:r>
        <w:r>
          <w:rPr>
            <w:noProof/>
            <w:webHidden/>
          </w:rPr>
          <w:fldChar w:fldCharType="begin"/>
        </w:r>
        <w:r>
          <w:rPr>
            <w:noProof/>
            <w:webHidden/>
          </w:rPr>
          <w:instrText xml:space="preserve"> PAGEREF _Toc132000140 \h </w:instrText>
        </w:r>
        <w:r w:rsidR="000E4BDB">
          <w:rPr>
            <w:noProof/>
          </w:rPr>
        </w:r>
        <w:r>
          <w:rPr>
            <w:noProof/>
            <w:webHidden/>
          </w:rPr>
          <w:fldChar w:fldCharType="separate"/>
        </w:r>
        <w:r w:rsidR="00764138">
          <w:rPr>
            <w:noProof/>
            <w:webHidden/>
          </w:rPr>
          <w:t>7</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1" w:history="1">
        <w:r w:rsidRPr="00FC1EC3">
          <w:rPr>
            <w:rStyle w:val="Hyperlink"/>
            <w:rFonts w:ascii="Arial" w:hAnsi="Arial"/>
            <w:b/>
            <w:noProof/>
          </w:rPr>
          <w:t>13.0</w:t>
        </w:r>
        <w:r>
          <w:rPr>
            <w:bCs w:val="0"/>
            <w:caps w:val="0"/>
            <w:noProof/>
            <w:szCs w:val="24"/>
          </w:rPr>
          <w:tab/>
        </w:r>
        <w:r w:rsidRPr="00FC1EC3">
          <w:rPr>
            <w:rStyle w:val="Hyperlink"/>
            <w:rFonts w:ascii="Arial" w:hAnsi="Arial"/>
            <w:b/>
            <w:noProof/>
          </w:rPr>
          <w:t>QUALITY CONTROL:</w:t>
        </w:r>
        <w:r>
          <w:rPr>
            <w:noProof/>
            <w:webHidden/>
          </w:rPr>
          <w:tab/>
        </w:r>
        <w:r>
          <w:rPr>
            <w:noProof/>
            <w:webHidden/>
          </w:rPr>
          <w:fldChar w:fldCharType="begin"/>
        </w:r>
        <w:r>
          <w:rPr>
            <w:noProof/>
            <w:webHidden/>
          </w:rPr>
          <w:instrText xml:space="preserve"> PAGEREF _Toc132000141 \h </w:instrText>
        </w:r>
        <w:r w:rsidR="000E4BDB">
          <w:rPr>
            <w:noProof/>
          </w:rPr>
        </w:r>
        <w:r>
          <w:rPr>
            <w:noProof/>
            <w:webHidden/>
          </w:rPr>
          <w:fldChar w:fldCharType="separate"/>
        </w:r>
        <w:r w:rsidR="00764138">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2" w:history="1">
        <w:r w:rsidRPr="00FC1EC3">
          <w:rPr>
            <w:rStyle w:val="Hyperlink"/>
            <w:rFonts w:ascii="Arial" w:hAnsi="Arial"/>
            <w:b/>
            <w:noProof/>
          </w:rPr>
          <w:t>14.0</w:t>
        </w:r>
        <w:r>
          <w:rPr>
            <w:bCs w:val="0"/>
            <w:caps w:val="0"/>
            <w:noProof/>
            <w:szCs w:val="24"/>
          </w:rPr>
          <w:tab/>
        </w:r>
        <w:r w:rsidRPr="00FC1EC3">
          <w:rPr>
            <w:rStyle w:val="Hyperlink"/>
            <w:rFonts w:ascii="Arial" w:hAnsi="Arial"/>
            <w:b/>
            <w:noProof/>
          </w:rPr>
          <w:t>CORRECTIVE ACTION:</w:t>
        </w:r>
        <w:r>
          <w:rPr>
            <w:noProof/>
            <w:webHidden/>
          </w:rPr>
          <w:tab/>
        </w:r>
        <w:r>
          <w:rPr>
            <w:noProof/>
            <w:webHidden/>
          </w:rPr>
          <w:fldChar w:fldCharType="begin"/>
        </w:r>
        <w:r>
          <w:rPr>
            <w:noProof/>
            <w:webHidden/>
          </w:rPr>
          <w:instrText xml:space="preserve"> PAGEREF _Toc132000142 \h </w:instrText>
        </w:r>
        <w:r w:rsidR="000E4BDB">
          <w:rPr>
            <w:noProof/>
          </w:rPr>
        </w:r>
        <w:r>
          <w:rPr>
            <w:noProof/>
            <w:webHidden/>
          </w:rPr>
          <w:fldChar w:fldCharType="separate"/>
        </w:r>
        <w:r w:rsidR="00764138">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3" w:history="1">
        <w:r w:rsidRPr="00FC1EC3">
          <w:rPr>
            <w:rStyle w:val="Hyperlink"/>
            <w:rFonts w:ascii="Arial" w:hAnsi="Arial"/>
            <w:b/>
            <w:noProof/>
          </w:rPr>
          <w:t>15.0</w:t>
        </w:r>
        <w:r>
          <w:rPr>
            <w:bCs w:val="0"/>
            <w:caps w:val="0"/>
            <w:noProof/>
            <w:szCs w:val="24"/>
          </w:rPr>
          <w:tab/>
        </w:r>
        <w:r w:rsidRPr="00FC1EC3">
          <w:rPr>
            <w:rStyle w:val="Hyperlink"/>
            <w:rFonts w:ascii="Arial" w:hAnsi="Arial"/>
            <w:b/>
            <w:noProof/>
          </w:rPr>
          <w:t>REFERENCES:</w:t>
        </w:r>
        <w:r>
          <w:rPr>
            <w:noProof/>
            <w:webHidden/>
          </w:rPr>
          <w:tab/>
        </w:r>
        <w:r>
          <w:rPr>
            <w:noProof/>
            <w:webHidden/>
          </w:rPr>
          <w:fldChar w:fldCharType="begin"/>
        </w:r>
        <w:r>
          <w:rPr>
            <w:noProof/>
            <w:webHidden/>
          </w:rPr>
          <w:instrText xml:space="preserve"> PAGEREF _Toc132000143 \h </w:instrText>
        </w:r>
        <w:r w:rsidR="000E4BDB">
          <w:rPr>
            <w:noProof/>
          </w:rPr>
        </w:r>
        <w:r>
          <w:rPr>
            <w:noProof/>
            <w:webHidden/>
          </w:rPr>
          <w:fldChar w:fldCharType="separate"/>
        </w:r>
        <w:r w:rsidR="00764138">
          <w:rPr>
            <w:noProof/>
            <w:webHidden/>
          </w:rPr>
          <w:t>8</w:t>
        </w:r>
        <w:r>
          <w:rPr>
            <w:noProof/>
            <w:webHidden/>
          </w:rPr>
          <w:fldChar w:fldCharType="end"/>
        </w:r>
      </w:hyperlink>
    </w:p>
    <w:p w:rsidR="00CB1F74" w:rsidRDefault="00CB1F74">
      <w:pPr>
        <w:pStyle w:val="TOC1"/>
        <w:tabs>
          <w:tab w:val="left" w:pos="720"/>
          <w:tab w:val="right" w:leader="dot" w:pos="8630"/>
        </w:tabs>
        <w:rPr>
          <w:bCs w:val="0"/>
          <w:caps w:val="0"/>
          <w:noProof/>
          <w:szCs w:val="24"/>
        </w:rPr>
      </w:pPr>
      <w:hyperlink w:anchor="_Toc132000144" w:history="1">
        <w:r w:rsidRPr="00FC1EC3">
          <w:rPr>
            <w:rStyle w:val="Hyperlink"/>
            <w:rFonts w:ascii="Arial" w:hAnsi="Arial"/>
            <w:b/>
            <w:noProof/>
          </w:rPr>
          <w:t>16.0</w:t>
        </w:r>
        <w:r>
          <w:rPr>
            <w:bCs w:val="0"/>
            <w:caps w:val="0"/>
            <w:noProof/>
            <w:szCs w:val="24"/>
          </w:rPr>
          <w:tab/>
        </w:r>
        <w:r w:rsidRPr="00FC1EC3">
          <w:rPr>
            <w:rStyle w:val="Hyperlink"/>
            <w:rFonts w:ascii="Arial" w:hAnsi="Arial"/>
            <w:b/>
            <w:noProof/>
          </w:rPr>
          <w:t>FORMS AND DATA SHEETS:</w:t>
        </w:r>
        <w:r>
          <w:rPr>
            <w:noProof/>
            <w:webHidden/>
          </w:rPr>
          <w:tab/>
        </w:r>
        <w:r>
          <w:rPr>
            <w:noProof/>
            <w:webHidden/>
          </w:rPr>
          <w:fldChar w:fldCharType="begin"/>
        </w:r>
        <w:r>
          <w:rPr>
            <w:noProof/>
            <w:webHidden/>
          </w:rPr>
          <w:instrText xml:space="preserve"> PAGEREF _Toc132000144 \h </w:instrText>
        </w:r>
        <w:r w:rsidR="000E4BDB">
          <w:rPr>
            <w:noProof/>
          </w:rPr>
        </w:r>
        <w:r>
          <w:rPr>
            <w:noProof/>
            <w:webHidden/>
          </w:rPr>
          <w:fldChar w:fldCharType="separate"/>
        </w:r>
        <w:r w:rsidR="00764138">
          <w:rPr>
            <w:noProof/>
            <w:webHidden/>
          </w:rPr>
          <w:t>8</w:t>
        </w:r>
        <w:r>
          <w:rPr>
            <w:noProof/>
            <w:webHidden/>
          </w:rPr>
          <w:fldChar w:fldCharType="end"/>
        </w:r>
      </w:hyperlink>
    </w:p>
    <w:p w:rsidR="00E207A4" w:rsidRDefault="00CB1F74" w:rsidP="00CB1F74">
      <w:pPr>
        <w:rPr>
          <w:rFonts w:ascii="Arial" w:hAnsi="Arial"/>
          <w:b/>
        </w:rPr>
      </w:pPr>
      <w:r>
        <w:rPr>
          <w:rFonts w:ascii="Arial" w:hAnsi="Arial"/>
          <w:b/>
        </w:rPr>
        <w:fldChar w:fldCharType="end"/>
      </w:r>
    </w:p>
    <w:p w:rsidR="00CB1F74" w:rsidRDefault="00CB1F74" w:rsidP="00CB1F74">
      <w:pPr>
        <w:rPr>
          <w:rFonts w:ascii="Arial" w:hAnsi="Arial"/>
          <w:b/>
        </w:rPr>
      </w:pPr>
    </w:p>
    <w:p w:rsidR="00CB1F74" w:rsidRDefault="00CB1F74" w:rsidP="00CB1F74">
      <w:pPr>
        <w:rPr>
          <w:rFonts w:ascii="Arial" w:hAnsi="Arial"/>
          <w:b/>
        </w:rPr>
      </w:pPr>
    </w:p>
    <w:p w:rsidR="00376974" w:rsidRDefault="00376974" w:rsidP="00CB1F74">
      <w:pPr>
        <w:rPr>
          <w:rFonts w:ascii="Arial" w:hAnsi="Arial"/>
          <w:b/>
        </w:rPr>
      </w:pPr>
    </w:p>
    <w:p w:rsidR="00376974" w:rsidRDefault="0037697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rsidP="00CB1F74">
      <w:pPr>
        <w:rPr>
          <w:rFonts w:ascii="Arial" w:hAnsi="Arial"/>
          <w:b/>
        </w:rPr>
      </w:pPr>
    </w:p>
    <w:p w:rsidR="00E207A4" w:rsidRDefault="00E207A4">
      <w:pPr>
        <w:jc w:val="right"/>
        <w:rPr>
          <w:rFonts w:ascii="Arial" w:hAnsi="Arial"/>
          <w:b/>
        </w:rPr>
      </w:pPr>
    </w:p>
    <w:p w:rsidR="00E207A4" w:rsidRDefault="00E207A4">
      <w:pPr>
        <w:jc w:val="right"/>
        <w:rPr>
          <w:rFonts w:ascii="Arial" w:hAnsi="Arial"/>
          <w:b/>
        </w:rPr>
      </w:pPr>
    </w:p>
    <w:p w:rsidR="00074E8F" w:rsidRDefault="00074E8F" w:rsidP="00CB1F74">
      <w:pPr>
        <w:numPr>
          <w:ilvl w:val="0"/>
          <w:numId w:val="1"/>
        </w:numPr>
        <w:spacing w:before="100" w:after="100"/>
        <w:outlineLvl w:val="0"/>
        <w:rPr>
          <w:rFonts w:ascii="Arial" w:hAnsi="Arial"/>
          <w:b/>
          <w:sz w:val="28"/>
          <w:szCs w:val="28"/>
        </w:rPr>
      </w:pPr>
      <w:bookmarkStart w:id="31" w:name="_Toc131920638"/>
      <w:bookmarkStart w:id="32" w:name="_Toc131928915"/>
      <w:bookmarkStart w:id="33" w:name="_Toc131930849"/>
      <w:bookmarkStart w:id="34" w:name="_Toc132000129"/>
      <w:r w:rsidRPr="00CB1F74">
        <w:rPr>
          <w:rFonts w:ascii="Arial" w:hAnsi="Arial"/>
          <w:b/>
          <w:sz w:val="28"/>
          <w:szCs w:val="28"/>
        </w:rPr>
        <w:lastRenderedPageBreak/>
        <w:t>SCOPE AND APPLICATION:</w:t>
      </w:r>
      <w:bookmarkEnd w:id="31"/>
      <w:bookmarkEnd w:id="32"/>
      <w:bookmarkEnd w:id="33"/>
      <w:bookmarkEnd w:id="34"/>
    </w:p>
    <w:p w:rsidR="00411275" w:rsidRDefault="00411275" w:rsidP="00692420">
      <w:pPr>
        <w:numPr>
          <w:ilvl w:val="1"/>
          <w:numId w:val="1"/>
        </w:numPr>
        <w:spacing w:before="120" w:after="120"/>
      </w:pPr>
      <w:r w:rsidRPr="00AE0D79">
        <w:t xml:space="preserve">This </w:t>
      </w:r>
      <w:r>
        <w:t>SOP</w:t>
      </w:r>
      <w:r w:rsidRPr="00AE0D79">
        <w:t xml:space="preserve"> describes the pr</w:t>
      </w:r>
      <w:r>
        <w:t>ocedure for determining Total Suspended Solids at the Sold</w:t>
      </w:r>
      <w:r w:rsidR="004B6E53">
        <w:t>otna Wastewater Treatment Plant (SM 2540D)</w:t>
      </w:r>
    </w:p>
    <w:p w:rsidR="00411275" w:rsidRDefault="00411275" w:rsidP="00692420">
      <w:pPr>
        <w:numPr>
          <w:ilvl w:val="1"/>
          <w:numId w:val="1"/>
        </w:numPr>
        <w:spacing w:before="120" w:after="120"/>
      </w:pPr>
      <w:r>
        <w:t xml:space="preserve">This SOP will cover the determination of Total Suspended Solids for use as treatment process information as well as for permit requirements.  The correct value of Total Suspended Solids is critical to evaluating the wastewater treatment process correctly.  </w:t>
      </w:r>
    </w:p>
    <w:p w:rsidR="00411275" w:rsidRPr="00411275" w:rsidRDefault="00411275" w:rsidP="00692420">
      <w:pPr>
        <w:numPr>
          <w:ilvl w:val="1"/>
          <w:numId w:val="1"/>
        </w:numPr>
        <w:spacing w:before="120" w:after="120"/>
      </w:pPr>
      <w:r>
        <w:t>In addition the Total Suspended Solids is reported to the EPA through our DMR. The parameters reported can be found in our NPDES permit, # AK-002003-6.</w:t>
      </w:r>
    </w:p>
    <w:p w:rsidR="00572AC0" w:rsidRDefault="00074E8F" w:rsidP="00CB1F74">
      <w:pPr>
        <w:numPr>
          <w:ilvl w:val="0"/>
          <w:numId w:val="1"/>
        </w:numPr>
        <w:spacing w:before="100" w:after="100"/>
        <w:outlineLvl w:val="0"/>
        <w:rPr>
          <w:rFonts w:ascii="Arial" w:hAnsi="Arial"/>
          <w:b/>
          <w:sz w:val="28"/>
          <w:szCs w:val="28"/>
        </w:rPr>
      </w:pPr>
      <w:bookmarkStart w:id="35" w:name="_Toc131930850"/>
      <w:bookmarkStart w:id="36" w:name="_Toc132000130"/>
      <w:r w:rsidRPr="00CB1F74">
        <w:rPr>
          <w:rFonts w:ascii="Arial" w:hAnsi="Arial"/>
          <w:b/>
          <w:sz w:val="28"/>
          <w:szCs w:val="28"/>
        </w:rPr>
        <w:t>DEFINITIONS:</w:t>
      </w:r>
      <w:bookmarkEnd w:id="35"/>
      <w:bookmarkEnd w:id="36"/>
      <w:r w:rsidRPr="00CB1F74">
        <w:rPr>
          <w:rFonts w:ascii="Arial" w:hAnsi="Arial"/>
          <w:b/>
          <w:sz w:val="28"/>
          <w:szCs w:val="28"/>
        </w:rPr>
        <w:t xml:space="preserve">  </w:t>
      </w:r>
    </w:p>
    <w:p w:rsidR="000968F4" w:rsidRDefault="000968F4" w:rsidP="00692420">
      <w:pPr>
        <w:numPr>
          <w:ilvl w:val="1"/>
          <w:numId w:val="1"/>
        </w:numPr>
        <w:spacing w:before="120" w:after="120"/>
        <w:outlineLvl w:val="0"/>
      </w:pPr>
      <w:r>
        <w:t>DMR – Discharge Monitoring Report</w:t>
      </w:r>
    </w:p>
    <w:p w:rsidR="000968F4" w:rsidRDefault="000968F4" w:rsidP="00692420">
      <w:pPr>
        <w:numPr>
          <w:ilvl w:val="1"/>
          <w:numId w:val="1"/>
        </w:numPr>
        <w:spacing w:before="120" w:after="120"/>
        <w:outlineLvl w:val="0"/>
      </w:pPr>
      <w:r>
        <w:t>NPDES – National Pollution Discharge Elimination System</w:t>
      </w:r>
    </w:p>
    <w:p w:rsidR="000968F4" w:rsidRDefault="000968F4" w:rsidP="00692420">
      <w:pPr>
        <w:numPr>
          <w:ilvl w:val="1"/>
          <w:numId w:val="1"/>
        </w:numPr>
        <w:spacing w:before="120" w:after="120"/>
        <w:outlineLvl w:val="0"/>
      </w:pPr>
      <w:r>
        <w:t>EPA – Environmental Protection Agency</w:t>
      </w:r>
    </w:p>
    <w:p w:rsidR="0054082E" w:rsidRDefault="0054082E" w:rsidP="00692420">
      <w:pPr>
        <w:numPr>
          <w:ilvl w:val="1"/>
          <w:numId w:val="1"/>
        </w:numPr>
        <w:spacing w:before="120" w:after="120"/>
        <w:outlineLvl w:val="0"/>
      </w:pPr>
      <w:r>
        <w:t>WWTP – Wastewater Treatment Plant</w:t>
      </w:r>
    </w:p>
    <w:p w:rsidR="000968F4" w:rsidRDefault="000968F4" w:rsidP="00692420">
      <w:pPr>
        <w:numPr>
          <w:ilvl w:val="1"/>
          <w:numId w:val="1"/>
        </w:numPr>
        <w:spacing w:before="120" w:after="120"/>
        <w:outlineLvl w:val="0"/>
      </w:pPr>
      <w:r>
        <w:t>TSS -  Total Suspended Solids</w:t>
      </w:r>
    </w:p>
    <w:p w:rsidR="0054082E" w:rsidRDefault="0054082E" w:rsidP="00692420">
      <w:pPr>
        <w:numPr>
          <w:ilvl w:val="1"/>
          <w:numId w:val="1"/>
        </w:numPr>
        <w:spacing w:before="120" w:after="120"/>
        <w:outlineLvl w:val="0"/>
      </w:pPr>
      <w:r>
        <w:t>VSS – Volatile Suspended Solids</w:t>
      </w:r>
    </w:p>
    <w:p w:rsidR="00326B79" w:rsidRDefault="00326B79" w:rsidP="00692420">
      <w:pPr>
        <w:numPr>
          <w:ilvl w:val="1"/>
          <w:numId w:val="1"/>
        </w:numPr>
        <w:spacing w:before="120" w:after="120"/>
        <w:outlineLvl w:val="0"/>
      </w:pPr>
      <w:r>
        <w:t>RAS – Return Activated Sludge</w:t>
      </w:r>
    </w:p>
    <w:p w:rsidR="00326B79" w:rsidRPr="000968F4" w:rsidRDefault="00326B79" w:rsidP="00692420">
      <w:pPr>
        <w:numPr>
          <w:ilvl w:val="1"/>
          <w:numId w:val="1"/>
        </w:numPr>
        <w:spacing w:before="120" w:after="120"/>
        <w:outlineLvl w:val="0"/>
      </w:pPr>
      <w:r>
        <w:t xml:space="preserve">AB – </w:t>
      </w:r>
      <w:smartTag w:uri="urn:schemas-microsoft-com:office:smarttags" w:element="place">
        <w:smartTag w:uri="urn:schemas-microsoft-com:office:smarttags" w:element="PlaceName">
          <w:r>
            <w:t>Aeration</w:t>
          </w:r>
        </w:smartTag>
        <w:r>
          <w:t xml:space="preserve"> </w:t>
        </w:r>
        <w:smartTag w:uri="urn:schemas-microsoft-com:office:smarttags" w:element="PlaceType">
          <w:r>
            <w:t>Basin</w:t>
          </w:r>
        </w:smartTag>
      </w:smartTag>
    </w:p>
    <w:p w:rsidR="008C2F33" w:rsidRDefault="00074E8F" w:rsidP="00CB1F74">
      <w:pPr>
        <w:numPr>
          <w:ilvl w:val="0"/>
          <w:numId w:val="1"/>
        </w:numPr>
        <w:spacing w:before="100" w:after="100"/>
        <w:outlineLvl w:val="0"/>
        <w:rPr>
          <w:rFonts w:ascii="Arial" w:hAnsi="Arial"/>
          <w:b/>
          <w:sz w:val="28"/>
          <w:szCs w:val="28"/>
        </w:rPr>
      </w:pPr>
      <w:bookmarkStart w:id="37" w:name="_Toc131930851"/>
      <w:bookmarkStart w:id="38" w:name="_Toc132000131"/>
      <w:r w:rsidRPr="00CB1F74">
        <w:rPr>
          <w:rFonts w:ascii="Arial" w:hAnsi="Arial"/>
          <w:b/>
          <w:sz w:val="28"/>
          <w:szCs w:val="28"/>
        </w:rPr>
        <w:t>HEALTH AND SAFETY:</w:t>
      </w:r>
      <w:bookmarkEnd w:id="37"/>
      <w:bookmarkEnd w:id="38"/>
      <w:r w:rsidRPr="00CB1F74">
        <w:rPr>
          <w:rFonts w:ascii="Arial" w:hAnsi="Arial"/>
          <w:b/>
          <w:sz w:val="28"/>
          <w:szCs w:val="28"/>
        </w:rPr>
        <w:t xml:space="preserve"> </w:t>
      </w:r>
    </w:p>
    <w:p w:rsidR="008C2F33" w:rsidRPr="00C758BD" w:rsidRDefault="008C2F33" w:rsidP="00C51299">
      <w:pPr>
        <w:numPr>
          <w:ilvl w:val="1"/>
          <w:numId w:val="1"/>
        </w:numPr>
        <w:spacing w:before="120" w:after="120"/>
      </w:pPr>
      <w:bookmarkStart w:id="39" w:name="_Toc131929559"/>
      <w:r w:rsidRPr="00C758BD">
        <w:t xml:space="preserve">The microorganisms </w:t>
      </w:r>
      <w:r>
        <w:t>with in the samples</w:t>
      </w:r>
      <w:r w:rsidRPr="00C758BD">
        <w:t xml:space="preserve"> are considered to be a bio-hazard. The </w:t>
      </w:r>
      <w:bookmarkStart w:id="40" w:name="OLE_LINK1"/>
      <w:bookmarkStart w:id="41" w:name="OLE_LINK2"/>
      <w:r w:rsidRPr="00C758BD">
        <w:t>microorganisms</w:t>
      </w:r>
      <w:bookmarkEnd w:id="40"/>
      <w:bookmarkEnd w:id="41"/>
      <w:r w:rsidRPr="00C758BD">
        <w:t xml:space="preserve"> can, under certain circumstances, cause disease in humans.</w:t>
      </w:r>
      <w:bookmarkEnd w:id="39"/>
    </w:p>
    <w:p w:rsidR="009A33CC" w:rsidRPr="009A33CC" w:rsidRDefault="008C2F33" w:rsidP="009A33CC">
      <w:pPr>
        <w:numPr>
          <w:ilvl w:val="1"/>
          <w:numId w:val="1"/>
        </w:numPr>
        <w:spacing w:before="120" w:after="120"/>
      </w:pPr>
      <w:bookmarkStart w:id="42" w:name="_Toc131929562"/>
      <w:r w:rsidRPr="00C758BD">
        <w:t>Treat all samples as potentially hazardous.</w:t>
      </w:r>
      <w:bookmarkEnd w:id="42"/>
      <w:r w:rsidR="00074E8F" w:rsidRPr="00CB1F74">
        <w:rPr>
          <w:rFonts w:ascii="Arial" w:hAnsi="Arial"/>
          <w:b/>
          <w:sz w:val="28"/>
          <w:szCs w:val="28"/>
        </w:rPr>
        <w:t xml:space="preserve"> </w:t>
      </w:r>
      <w:bookmarkStart w:id="43" w:name="_Toc131929561"/>
    </w:p>
    <w:p w:rsidR="00D80A6D" w:rsidRPr="008C2F33" w:rsidRDefault="009A33CC" w:rsidP="009A33CC">
      <w:pPr>
        <w:numPr>
          <w:ilvl w:val="1"/>
          <w:numId w:val="1"/>
        </w:numPr>
        <w:spacing w:before="120" w:after="120"/>
      </w:pPr>
      <w:r w:rsidRPr="00C758BD">
        <w:t>Wear protective equipment when working with samples.  Eye protection, lab coat and gloves are a must when working with samples.</w:t>
      </w:r>
      <w:bookmarkEnd w:id="43"/>
    </w:p>
    <w:p w:rsidR="000B7B02" w:rsidRPr="000B7B02" w:rsidRDefault="00074E8F" w:rsidP="000B7B02">
      <w:pPr>
        <w:numPr>
          <w:ilvl w:val="0"/>
          <w:numId w:val="1"/>
        </w:numPr>
        <w:spacing w:before="100" w:after="100"/>
        <w:outlineLvl w:val="0"/>
        <w:rPr>
          <w:rFonts w:ascii="Arial" w:hAnsi="Arial"/>
          <w:b/>
          <w:bCs/>
          <w:sz w:val="28"/>
          <w:szCs w:val="28"/>
        </w:rPr>
      </w:pPr>
      <w:bookmarkStart w:id="44" w:name="_Toc131930852"/>
      <w:bookmarkStart w:id="45" w:name="_Toc132000132"/>
      <w:r w:rsidRPr="00CB1F74">
        <w:rPr>
          <w:rFonts w:ascii="Arial" w:hAnsi="Arial"/>
          <w:b/>
          <w:bCs/>
          <w:sz w:val="28"/>
          <w:szCs w:val="28"/>
        </w:rPr>
        <w:t>CAUTIONS:</w:t>
      </w:r>
      <w:bookmarkEnd w:id="44"/>
      <w:bookmarkEnd w:id="45"/>
      <w:r w:rsidRPr="00CB1F74">
        <w:rPr>
          <w:rFonts w:ascii="Arial" w:hAnsi="Arial"/>
          <w:b/>
          <w:bCs/>
          <w:sz w:val="28"/>
          <w:szCs w:val="28"/>
        </w:rPr>
        <w:t xml:space="preserve">  </w:t>
      </w:r>
      <w:r w:rsidR="000B7B02" w:rsidRPr="000B7B02">
        <w:rPr>
          <w:bCs/>
        </w:rPr>
        <w:t>None</w:t>
      </w:r>
    </w:p>
    <w:p w:rsidR="008270C9" w:rsidRDefault="00074E8F" w:rsidP="00CB1F74">
      <w:pPr>
        <w:numPr>
          <w:ilvl w:val="0"/>
          <w:numId w:val="1"/>
        </w:numPr>
        <w:spacing w:before="100" w:after="100"/>
        <w:outlineLvl w:val="0"/>
        <w:rPr>
          <w:rFonts w:ascii="Arial" w:hAnsi="Arial"/>
          <w:b/>
          <w:sz w:val="28"/>
          <w:szCs w:val="28"/>
        </w:rPr>
      </w:pPr>
      <w:bookmarkStart w:id="46" w:name="_Toc131930853"/>
      <w:bookmarkStart w:id="47" w:name="_Toc132000133"/>
      <w:r w:rsidRPr="00CB1F74">
        <w:rPr>
          <w:rFonts w:ascii="Arial" w:hAnsi="Arial"/>
          <w:b/>
          <w:sz w:val="28"/>
          <w:szCs w:val="28"/>
        </w:rPr>
        <w:t>INTERFERENCES:</w:t>
      </w:r>
      <w:bookmarkEnd w:id="46"/>
      <w:bookmarkEnd w:id="47"/>
    </w:p>
    <w:p w:rsidR="008270C9" w:rsidRDefault="008270C9" w:rsidP="00692420">
      <w:pPr>
        <w:numPr>
          <w:ilvl w:val="1"/>
          <w:numId w:val="1"/>
        </w:numPr>
        <w:spacing w:before="120" w:after="120"/>
        <w:outlineLvl w:val="0"/>
      </w:pPr>
      <w:r>
        <w:t>Improperly washed fil</w:t>
      </w:r>
      <w:r w:rsidR="00764138">
        <w:t xml:space="preserve">ters can bias the samples low (see section 10.1).  </w:t>
      </w:r>
      <w:r>
        <w:t>Care must be taken when washing filters to insure correct TSS values.</w:t>
      </w:r>
    </w:p>
    <w:p w:rsidR="00074E8F" w:rsidRPr="00CB1F74" w:rsidRDefault="008270C9" w:rsidP="00692420">
      <w:pPr>
        <w:numPr>
          <w:ilvl w:val="1"/>
          <w:numId w:val="1"/>
        </w:numPr>
        <w:spacing w:before="120" w:after="120"/>
        <w:outlineLvl w:val="0"/>
        <w:rPr>
          <w:rFonts w:ascii="Arial" w:hAnsi="Arial"/>
          <w:b/>
          <w:sz w:val="28"/>
          <w:szCs w:val="28"/>
        </w:rPr>
      </w:pPr>
      <w:r>
        <w:lastRenderedPageBreak/>
        <w:t>Large particles, such as grease balls or small rocks, could bias the true value high.  When measuring the sample volumes the contents should be representative of the sample being tested.</w:t>
      </w:r>
      <w:r w:rsidR="00074E8F" w:rsidRPr="00CB1F74">
        <w:rPr>
          <w:rFonts w:ascii="Arial" w:hAnsi="Arial"/>
          <w:b/>
          <w:sz w:val="28"/>
          <w:szCs w:val="28"/>
        </w:rPr>
        <w:t xml:space="preserve">  </w:t>
      </w:r>
    </w:p>
    <w:p w:rsidR="00074E8F" w:rsidRDefault="00074E8F" w:rsidP="00CB1F74">
      <w:pPr>
        <w:numPr>
          <w:ilvl w:val="0"/>
          <w:numId w:val="1"/>
        </w:numPr>
        <w:spacing w:before="100" w:after="100"/>
        <w:outlineLvl w:val="0"/>
        <w:rPr>
          <w:rFonts w:ascii="Arial" w:hAnsi="Arial"/>
          <w:b/>
          <w:bCs/>
          <w:sz w:val="28"/>
          <w:szCs w:val="28"/>
        </w:rPr>
      </w:pPr>
      <w:bookmarkStart w:id="48" w:name="_Toc131930854"/>
      <w:bookmarkStart w:id="49" w:name="_Toc132000134"/>
      <w:r w:rsidRPr="00CB1F74">
        <w:rPr>
          <w:rFonts w:ascii="Arial" w:hAnsi="Arial"/>
          <w:b/>
          <w:bCs/>
          <w:sz w:val="28"/>
          <w:szCs w:val="28"/>
        </w:rPr>
        <w:t>PERSONNEL QUALIFICATIONS:</w:t>
      </w:r>
      <w:bookmarkEnd w:id="48"/>
      <w:bookmarkEnd w:id="49"/>
    </w:p>
    <w:p w:rsidR="00B8007C" w:rsidRDefault="00B8007C" w:rsidP="00692420">
      <w:pPr>
        <w:numPr>
          <w:ilvl w:val="1"/>
          <w:numId w:val="1"/>
        </w:numPr>
        <w:spacing w:before="120" w:after="120"/>
        <w:outlineLvl w:val="0"/>
        <w:rPr>
          <w:bCs/>
        </w:rPr>
      </w:pPr>
      <w:r>
        <w:rPr>
          <w:bCs/>
        </w:rPr>
        <w:t xml:space="preserve">Any person performing </w:t>
      </w:r>
      <w:r w:rsidR="000F6AF3">
        <w:rPr>
          <w:bCs/>
        </w:rPr>
        <w:t>TSS</w:t>
      </w:r>
      <w:r>
        <w:rPr>
          <w:bCs/>
        </w:rPr>
        <w:t xml:space="preserve"> </w:t>
      </w:r>
      <w:r w:rsidR="000F6AF3">
        <w:rPr>
          <w:bCs/>
        </w:rPr>
        <w:t>determinations</w:t>
      </w:r>
      <w:r>
        <w:rPr>
          <w:bCs/>
        </w:rPr>
        <w:t xml:space="preserve"> must read this SOP.</w:t>
      </w:r>
    </w:p>
    <w:p w:rsidR="00B8007C" w:rsidRPr="00C758BD" w:rsidRDefault="00B8007C" w:rsidP="00692420">
      <w:pPr>
        <w:numPr>
          <w:ilvl w:val="1"/>
          <w:numId w:val="1"/>
        </w:numPr>
        <w:spacing w:before="120" w:after="120"/>
      </w:pPr>
      <w:bookmarkStart w:id="50" w:name="_Toc131929569"/>
      <w:r w:rsidRPr="00C758BD">
        <w:t xml:space="preserve">The </w:t>
      </w:r>
      <w:r>
        <w:t>laboratory</w:t>
      </w:r>
      <w:r w:rsidRPr="00C758BD">
        <w:t xml:space="preserve"> personnel using this method must be trained experienced and demonstrate proficiency in processing, maintaining, storing and disposing of biohazard material.</w:t>
      </w:r>
      <w:bookmarkEnd w:id="50"/>
      <w:r w:rsidRPr="00C758BD">
        <w:t xml:space="preserve"> </w:t>
      </w:r>
    </w:p>
    <w:p w:rsidR="00B8007C" w:rsidRPr="00B8007C" w:rsidRDefault="00B8007C" w:rsidP="00692420">
      <w:pPr>
        <w:numPr>
          <w:ilvl w:val="1"/>
          <w:numId w:val="1"/>
        </w:numPr>
        <w:spacing w:before="120" w:after="120"/>
      </w:pPr>
      <w:bookmarkStart w:id="51" w:name="_Toc131929570"/>
      <w:r w:rsidRPr="00C758BD">
        <w:t>Analyst must past proficiency samples annually.</w:t>
      </w:r>
      <w:bookmarkEnd w:id="51"/>
      <w:r>
        <w:t xml:space="preserve">  This can be satisfied by completing the annual DMR QA required by the EPA to maintain our NPDES permit.</w:t>
      </w:r>
    </w:p>
    <w:p w:rsidR="00E44FEB" w:rsidRDefault="00074E8F" w:rsidP="00CB1F74">
      <w:pPr>
        <w:numPr>
          <w:ilvl w:val="0"/>
          <w:numId w:val="1"/>
        </w:numPr>
        <w:spacing w:before="100" w:after="100"/>
        <w:outlineLvl w:val="0"/>
        <w:rPr>
          <w:rFonts w:ascii="Arial" w:hAnsi="Arial"/>
          <w:b/>
          <w:sz w:val="28"/>
          <w:szCs w:val="28"/>
        </w:rPr>
      </w:pPr>
      <w:bookmarkStart w:id="52" w:name="_Toc131930855"/>
      <w:bookmarkStart w:id="53" w:name="_Toc132000135"/>
      <w:r w:rsidRPr="00CB1F74">
        <w:rPr>
          <w:rFonts w:ascii="Arial" w:hAnsi="Arial"/>
          <w:b/>
          <w:sz w:val="28"/>
          <w:szCs w:val="28"/>
        </w:rPr>
        <w:t>SPECIAL APPARATUS AND MATERIALS:</w:t>
      </w:r>
      <w:bookmarkEnd w:id="52"/>
      <w:bookmarkEnd w:id="53"/>
    </w:p>
    <w:p w:rsidR="00E44FEB" w:rsidRPr="00E44FEB" w:rsidRDefault="00E44FEB" w:rsidP="00692420">
      <w:pPr>
        <w:numPr>
          <w:ilvl w:val="1"/>
          <w:numId w:val="1"/>
        </w:numPr>
        <w:spacing w:before="120" w:after="120"/>
        <w:rPr>
          <w:b/>
        </w:rPr>
      </w:pPr>
      <w:bookmarkStart w:id="54" w:name="_Toc131929575"/>
      <w:r w:rsidRPr="00E50CF0">
        <w:t xml:space="preserve">Filtration Apparatus:  </w:t>
      </w:r>
      <w:r>
        <w:t>P</w:t>
      </w:r>
      <w:r w:rsidRPr="00E50CF0">
        <w:t>lastic</w:t>
      </w:r>
      <w:r>
        <w:t xml:space="preserve"> or Glass</w:t>
      </w:r>
      <w:bookmarkEnd w:id="54"/>
      <w:r>
        <w:t xml:space="preserve"> and two must be capable of holding 70 mm glass fiber filters and one must be capable of holding 47 mm glass fiber filters.</w:t>
      </w:r>
    </w:p>
    <w:p w:rsidR="00E44FEB" w:rsidRPr="00E44FEB" w:rsidRDefault="00E44FEB" w:rsidP="00692420">
      <w:pPr>
        <w:numPr>
          <w:ilvl w:val="1"/>
          <w:numId w:val="1"/>
        </w:numPr>
        <w:spacing w:before="120" w:after="120"/>
        <w:rPr>
          <w:b/>
        </w:rPr>
      </w:pPr>
      <w:r>
        <w:t>70 mm glass fiber filters (HACH or equivalent).</w:t>
      </w:r>
    </w:p>
    <w:p w:rsidR="00E44FEB" w:rsidRPr="00E50CF0" w:rsidRDefault="00E44FEB" w:rsidP="00692420">
      <w:pPr>
        <w:numPr>
          <w:ilvl w:val="1"/>
          <w:numId w:val="1"/>
        </w:numPr>
        <w:spacing w:before="120" w:after="120"/>
        <w:rPr>
          <w:b/>
        </w:rPr>
      </w:pPr>
      <w:r>
        <w:t>47 mm glass fiber filters (HACH or equivalent).</w:t>
      </w:r>
    </w:p>
    <w:p w:rsidR="00E44FEB" w:rsidRPr="00E50CF0" w:rsidRDefault="00E44FEB" w:rsidP="00692420">
      <w:pPr>
        <w:numPr>
          <w:ilvl w:val="1"/>
          <w:numId w:val="1"/>
        </w:numPr>
        <w:spacing w:before="120" w:after="120"/>
        <w:rPr>
          <w:b/>
        </w:rPr>
      </w:pPr>
      <w:bookmarkStart w:id="55" w:name="_Toc131929578"/>
      <w:r w:rsidRPr="00E50CF0">
        <w:t>Forceps:  Smooth flat forceps, with out corrugations on the inner sides of tips.</w:t>
      </w:r>
      <w:bookmarkEnd w:id="55"/>
    </w:p>
    <w:p w:rsidR="00E44FEB" w:rsidRPr="00E50CF0" w:rsidRDefault="00E44FEB" w:rsidP="00692420">
      <w:pPr>
        <w:numPr>
          <w:ilvl w:val="1"/>
          <w:numId w:val="1"/>
        </w:numPr>
        <w:spacing w:before="120" w:after="120"/>
        <w:rPr>
          <w:b/>
        </w:rPr>
      </w:pPr>
      <w:r>
        <w:t>Vacuum manifold</w:t>
      </w:r>
    </w:p>
    <w:p w:rsidR="00BE5C30" w:rsidRDefault="00E44FEB" w:rsidP="00692420">
      <w:pPr>
        <w:numPr>
          <w:ilvl w:val="1"/>
          <w:numId w:val="1"/>
        </w:numPr>
        <w:spacing w:before="120" w:after="120"/>
        <w:rPr>
          <w:b/>
        </w:rPr>
      </w:pPr>
      <w:r>
        <w:t>Vacuum pump</w:t>
      </w:r>
    </w:p>
    <w:p w:rsidR="00BE5C30" w:rsidRPr="00BE5C30" w:rsidRDefault="00BE5C30" w:rsidP="00692420">
      <w:pPr>
        <w:numPr>
          <w:ilvl w:val="1"/>
          <w:numId w:val="1"/>
        </w:numPr>
        <w:spacing w:before="120" w:after="120"/>
        <w:rPr>
          <w:b/>
        </w:rPr>
      </w:pPr>
      <w:r>
        <w:t>Distilled Water</w:t>
      </w:r>
    </w:p>
    <w:p w:rsidR="00BE5C30" w:rsidRDefault="00BE5C30" w:rsidP="00692420">
      <w:pPr>
        <w:numPr>
          <w:ilvl w:val="1"/>
          <w:numId w:val="1"/>
        </w:numPr>
        <w:spacing w:before="120" w:after="120"/>
        <w:rPr>
          <w:b/>
        </w:rPr>
      </w:pPr>
      <w:r>
        <w:t>Wash bottle</w:t>
      </w:r>
    </w:p>
    <w:p w:rsidR="00E44FEB" w:rsidRPr="00E44FEB" w:rsidRDefault="00E44FEB" w:rsidP="00692420">
      <w:pPr>
        <w:numPr>
          <w:ilvl w:val="1"/>
          <w:numId w:val="1"/>
        </w:numPr>
        <w:spacing w:before="120" w:after="120"/>
        <w:rPr>
          <w:b/>
        </w:rPr>
      </w:pPr>
      <w:r>
        <w:t>2 – 10 mL graduated cylinders</w:t>
      </w:r>
    </w:p>
    <w:p w:rsidR="00E44FEB" w:rsidRPr="00E44FEB" w:rsidRDefault="00E44FEB" w:rsidP="00692420">
      <w:pPr>
        <w:numPr>
          <w:ilvl w:val="1"/>
          <w:numId w:val="1"/>
        </w:numPr>
        <w:spacing w:before="120" w:after="120"/>
        <w:rPr>
          <w:b/>
        </w:rPr>
      </w:pPr>
      <w:r>
        <w:t>1 – 25 mL graduated cylinder</w:t>
      </w:r>
    </w:p>
    <w:p w:rsidR="00E44FEB" w:rsidRPr="00E44FEB" w:rsidRDefault="00E44FEB" w:rsidP="00692420">
      <w:pPr>
        <w:numPr>
          <w:ilvl w:val="1"/>
          <w:numId w:val="1"/>
        </w:numPr>
        <w:spacing w:before="120" w:after="120"/>
        <w:rPr>
          <w:b/>
        </w:rPr>
      </w:pPr>
      <w:r>
        <w:t xml:space="preserve">1 – </w:t>
      </w:r>
      <w:r w:rsidR="00084E91">
        <w:t>50</w:t>
      </w:r>
      <w:r>
        <w:t xml:space="preserve"> mL graduated cylinder</w:t>
      </w:r>
    </w:p>
    <w:p w:rsidR="00E44FEB" w:rsidRPr="00E44FEB" w:rsidRDefault="00E44FEB" w:rsidP="00692420">
      <w:pPr>
        <w:numPr>
          <w:ilvl w:val="1"/>
          <w:numId w:val="1"/>
        </w:numPr>
        <w:spacing w:before="120" w:after="120"/>
        <w:rPr>
          <w:b/>
        </w:rPr>
      </w:pPr>
      <w:r>
        <w:t>1 – 500 mL graduated cylinder</w:t>
      </w:r>
    </w:p>
    <w:p w:rsidR="00074E8F" w:rsidRPr="000B7B02" w:rsidRDefault="00074E8F" w:rsidP="00CB1F74">
      <w:pPr>
        <w:numPr>
          <w:ilvl w:val="0"/>
          <w:numId w:val="1"/>
        </w:numPr>
        <w:spacing w:before="100" w:after="100"/>
        <w:outlineLvl w:val="0"/>
        <w:rPr>
          <w:rFonts w:ascii="Arial" w:hAnsi="Arial"/>
          <w:b/>
          <w:bCs/>
          <w:sz w:val="28"/>
          <w:szCs w:val="28"/>
        </w:rPr>
      </w:pPr>
      <w:bookmarkStart w:id="56" w:name="_Toc131930856"/>
      <w:bookmarkStart w:id="57" w:name="_Toc132000136"/>
      <w:r w:rsidRPr="00CB1F74">
        <w:rPr>
          <w:rFonts w:ascii="Arial" w:hAnsi="Arial"/>
          <w:b/>
          <w:bCs/>
          <w:sz w:val="28"/>
          <w:szCs w:val="28"/>
        </w:rPr>
        <w:t>INSTRUMENT OR METHOD CALIBRATION:</w:t>
      </w:r>
      <w:bookmarkEnd w:id="56"/>
      <w:bookmarkEnd w:id="57"/>
      <w:r w:rsidRPr="00CB1F74">
        <w:rPr>
          <w:rFonts w:ascii="Arial" w:hAnsi="Arial"/>
          <w:b/>
          <w:sz w:val="28"/>
          <w:szCs w:val="28"/>
        </w:rPr>
        <w:tab/>
      </w:r>
      <w:r w:rsidR="00326B79" w:rsidRPr="00326B79">
        <w:t>None</w:t>
      </w:r>
    </w:p>
    <w:p w:rsidR="000B7B02" w:rsidRPr="00CB1F74" w:rsidRDefault="000B7B02" w:rsidP="000B7B02">
      <w:pPr>
        <w:spacing w:before="100" w:after="100"/>
        <w:outlineLvl w:val="0"/>
        <w:rPr>
          <w:rFonts w:ascii="Arial" w:hAnsi="Arial"/>
          <w:b/>
          <w:bCs/>
          <w:sz w:val="28"/>
          <w:szCs w:val="28"/>
        </w:rPr>
      </w:pPr>
    </w:p>
    <w:p w:rsidR="00DA3B84" w:rsidRDefault="00074E8F" w:rsidP="00CB1F74">
      <w:pPr>
        <w:numPr>
          <w:ilvl w:val="0"/>
          <w:numId w:val="1"/>
        </w:numPr>
        <w:spacing w:before="100" w:after="100"/>
        <w:outlineLvl w:val="0"/>
        <w:rPr>
          <w:rFonts w:ascii="Arial" w:hAnsi="Arial"/>
          <w:b/>
          <w:bCs/>
          <w:sz w:val="28"/>
          <w:szCs w:val="28"/>
        </w:rPr>
      </w:pPr>
      <w:bookmarkStart w:id="58" w:name="_Toc131930857"/>
      <w:bookmarkStart w:id="59" w:name="_Toc132000137"/>
      <w:r w:rsidRPr="00CB1F74">
        <w:rPr>
          <w:rFonts w:ascii="Arial" w:hAnsi="Arial"/>
          <w:b/>
          <w:bCs/>
          <w:sz w:val="28"/>
          <w:szCs w:val="28"/>
        </w:rPr>
        <w:lastRenderedPageBreak/>
        <w:t>SAMPLE HANDLING AND STORAGE:</w:t>
      </w:r>
      <w:bookmarkEnd w:id="58"/>
      <w:bookmarkEnd w:id="59"/>
    </w:p>
    <w:p w:rsidR="00326B79" w:rsidRDefault="00326B79" w:rsidP="00692420">
      <w:pPr>
        <w:numPr>
          <w:ilvl w:val="1"/>
          <w:numId w:val="1"/>
        </w:numPr>
        <w:spacing w:before="120" w:after="120"/>
        <w:outlineLvl w:val="0"/>
        <w:rPr>
          <w:bCs/>
        </w:rPr>
      </w:pPr>
      <w:r>
        <w:rPr>
          <w:bCs/>
        </w:rPr>
        <w:t>Samples should be processed immediately after collection.</w:t>
      </w:r>
    </w:p>
    <w:p w:rsidR="00326B79" w:rsidRDefault="00326B79" w:rsidP="00692420">
      <w:pPr>
        <w:numPr>
          <w:ilvl w:val="1"/>
          <w:numId w:val="1"/>
        </w:numPr>
        <w:spacing w:before="120" w:after="120"/>
        <w:outlineLvl w:val="0"/>
        <w:rPr>
          <w:bCs/>
        </w:rPr>
      </w:pPr>
      <w:r>
        <w:rPr>
          <w:bCs/>
        </w:rPr>
        <w:t>Sample volumes are as listed below:</w:t>
      </w:r>
    </w:p>
    <w:p w:rsidR="00326B79" w:rsidRDefault="00326B79" w:rsidP="00692420">
      <w:pPr>
        <w:numPr>
          <w:ilvl w:val="2"/>
          <w:numId w:val="1"/>
        </w:numPr>
        <w:tabs>
          <w:tab w:val="clear" w:pos="2160"/>
          <w:tab w:val="num" w:pos="2340"/>
        </w:tabs>
        <w:spacing w:before="120" w:after="120"/>
        <w:ind w:left="2340" w:hanging="900"/>
        <w:outlineLvl w:val="0"/>
        <w:rPr>
          <w:bCs/>
        </w:rPr>
      </w:pPr>
      <w:r>
        <w:rPr>
          <w:bCs/>
        </w:rPr>
        <w:t>300 to 500 mL for effluent</w:t>
      </w:r>
    </w:p>
    <w:p w:rsidR="00326B79" w:rsidRPr="00326B79" w:rsidRDefault="00326B79" w:rsidP="00692420">
      <w:pPr>
        <w:numPr>
          <w:ilvl w:val="2"/>
          <w:numId w:val="1"/>
        </w:numPr>
        <w:tabs>
          <w:tab w:val="clear" w:pos="2160"/>
          <w:tab w:val="num" w:pos="2340"/>
        </w:tabs>
        <w:spacing w:before="120" w:after="120"/>
        <w:ind w:left="2340" w:hanging="900"/>
        <w:outlineLvl w:val="0"/>
        <w:rPr>
          <w:b/>
          <w:bCs/>
        </w:rPr>
      </w:pPr>
      <w:r>
        <w:rPr>
          <w:bCs/>
        </w:rPr>
        <w:t>50 mL for Influent</w:t>
      </w:r>
    </w:p>
    <w:p w:rsidR="00326B79" w:rsidRPr="00326B79" w:rsidRDefault="00326B79" w:rsidP="00692420">
      <w:pPr>
        <w:numPr>
          <w:ilvl w:val="2"/>
          <w:numId w:val="1"/>
        </w:numPr>
        <w:tabs>
          <w:tab w:val="clear" w:pos="2160"/>
          <w:tab w:val="num" w:pos="2340"/>
        </w:tabs>
        <w:spacing w:before="120" w:after="120"/>
        <w:ind w:left="2340" w:hanging="900"/>
        <w:outlineLvl w:val="0"/>
        <w:rPr>
          <w:b/>
          <w:bCs/>
        </w:rPr>
      </w:pPr>
      <w:r>
        <w:rPr>
          <w:bCs/>
        </w:rPr>
        <w:t>25 mL for AB 1 and AB 2</w:t>
      </w:r>
    </w:p>
    <w:p w:rsidR="00326B79" w:rsidRPr="00326B79" w:rsidRDefault="00326B79" w:rsidP="00692420">
      <w:pPr>
        <w:numPr>
          <w:ilvl w:val="2"/>
          <w:numId w:val="1"/>
        </w:numPr>
        <w:tabs>
          <w:tab w:val="clear" w:pos="2160"/>
          <w:tab w:val="num" w:pos="2340"/>
        </w:tabs>
        <w:spacing w:before="120" w:after="120"/>
        <w:ind w:left="2340" w:hanging="900"/>
        <w:outlineLvl w:val="0"/>
        <w:rPr>
          <w:b/>
          <w:bCs/>
        </w:rPr>
      </w:pPr>
      <w:r>
        <w:rPr>
          <w:bCs/>
        </w:rPr>
        <w:t>10 mL for both RAS and Digester samples</w:t>
      </w:r>
      <w:r w:rsidRPr="00326B79">
        <w:rPr>
          <w:b/>
          <w:bCs/>
        </w:rPr>
        <w:t xml:space="preserve">  </w:t>
      </w:r>
    </w:p>
    <w:p w:rsidR="008D715C" w:rsidRDefault="00DA3B84" w:rsidP="00CB1F74">
      <w:pPr>
        <w:numPr>
          <w:ilvl w:val="0"/>
          <w:numId w:val="1"/>
        </w:numPr>
        <w:spacing w:before="100" w:after="100"/>
        <w:outlineLvl w:val="0"/>
        <w:rPr>
          <w:rFonts w:ascii="Arial" w:hAnsi="Arial"/>
          <w:b/>
          <w:bCs/>
          <w:sz w:val="28"/>
          <w:szCs w:val="28"/>
        </w:rPr>
      </w:pPr>
      <w:bookmarkStart w:id="60" w:name="_Toc131930858"/>
      <w:bookmarkStart w:id="61" w:name="_Toc132000138"/>
      <w:r w:rsidRPr="00CB1F74">
        <w:rPr>
          <w:rFonts w:ascii="Arial" w:hAnsi="Arial"/>
          <w:b/>
          <w:bCs/>
          <w:sz w:val="28"/>
          <w:szCs w:val="28"/>
        </w:rPr>
        <w:t>PROCEDURE AND ANALYSIS:</w:t>
      </w:r>
      <w:bookmarkEnd w:id="60"/>
      <w:bookmarkEnd w:id="61"/>
    </w:p>
    <w:p w:rsidR="00326B79" w:rsidRPr="000B7B02" w:rsidRDefault="00326B79" w:rsidP="00692420">
      <w:pPr>
        <w:numPr>
          <w:ilvl w:val="1"/>
          <w:numId w:val="1"/>
        </w:numPr>
        <w:spacing w:before="120" w:after="120"/>
        <w:outlineLvl w:val="0"/>
        <w:rPr>
          <w:b/>
          <w:bCs/>
        </w:rPr>
      </w:pPr>
      <w:r w:rsidRPr="000B7B02">
        <w:rPr>
          <w:b/>
          <w:bCs/>
        </w:rPr>
        <w:t>Filter preparation</w:t>
      </w:r>
      <w:r w:rsidR="00141583" w:rsidRPr="000B7B02">
        <w:rPr>
          <w:b/>
          <w:bCs/>
        </w:rPr>
        <w:t>:</w:t>
      </w:r>
    </w:p>
    <w:p w:rsidR="008B47DA" w:rsidRPr="008B47DA" w:rsidRDefault="008B47DA" w:rsidP="00692420">
      <w:pPr>
        <w:numPr>
          <w:ilvl w:val="2"/>
          <w:numId w:val="1"/>
        </w:numPr>
        <w:tabs>
          <w:tab w:val="clear" w:pos="2160"/>
          <w:tab w:val="num" w:pos="2340"/>
        </w:tabs>
        <w:spacing w:before="120" w:after="120"/>
        <w:ind w:left="2340" w:hanging="900"/>
        <w:outlineLvl w:val="0"/>
        <w:rPr>
          <w:b/>
          <w:bCs/>
        </w:rPr>
      </w:pPr>
      <w:r>
        <w:rPr>
          <w:bCs/>
        </w:rPr>
        <w:t>Turn on vacuum pump using switch lo</w:t>
      </w:r>
      <w:r w:rsidR="00084E91">
        <w:rPr>
          <w:bCs/>
        </w:rPr>
        <w:t>cated behind analytical balance. Make sure to check the oil level on the pump, which is located in the boiler room of the lab.</w:t>
      </w:r>
    </w:p>
    <w:p w:rsidR="008B47DA" w:rsidRPr="008B47DA" w:rsidRDefault="00141583" w:rsidP="00692420">
      <w:pPr>
        <w:numPr>
          <w:ilvl w:val="2"/>
          <w:numId w:val="1"/>
        </w:numPr>
        <w:tabs>
          <w:tab w:val="clear" w:pos="2160"/>
          <w:tab w:val="num" w:pos="2340"/>
        </w:tabs>
        <w:spacing w:before="120" w:after="120"/>
        <w:ind w:left="2340" w:hanging="900"/>
        <w:outlineLvl w:val="0"/>
        <w:rPr>
          <w:b/>
          <w:bCs/>
        </w:rPr>
      </w:pPr>
      <w:r>
        <w:rPr>
          <w:bCs/>
        </w:rPr>
        <w:t>For both 47 mm filters and the 70 mm filters use the appropriate filter funnel for the size of the filter.</w:t>
      </w:r>
    </w:p>
    <w:p w:rsidR="000F31B0" w:rsidRPr="000F31B0" w:rsidRDefault="000F31B0" w:rsidP="00692420">
      <w:pPr>
        <w:numPr>
          <w:ilvl w:val="2"/>
          <w:numId w:val="1"/>
        </w:numPr>
        <w:tabs>
          <w:tab w:val="clear" w:pos="2160"/>
          <w:tab w:val="num" w:pos="2340"/>
        </w:tabs>
        <w:spacing w:before="120" w:after="120"/>
        <w:ind w:left="2340" w:hanging="900"/>
        <w:outlineLvl w:val="0"/>
        <w:rPr>
          <w:b/>
          <w:bCs/>
        </w:rPr>
      </w:pPr>
      <w:r>
        <w:rPr>
          <w:bCs/>
        </w:rPr>
        <w:t>Using forceps, p</w:t>
      </w:r>
      <w:r w:rsidR="008B47DA">
        <w:rPr>
          <w:bCs/>
        </w:rPr>
        <w:t xml:space="preserve">lace filter </w:t>
      </w:r>
      <w:r w:rsidR="00141583">
        <w:rPr>
          <w:bCs/>
        </w:rPr>
        <w:t>into the appropriate filter funnel</w:t>
      </w:r>
      <w:r w:rsidR="008B47DA">
        <w:rPr>
          <w:bCs/>
        </w:rPr>
        <w:t xml:space="preserve">.  </w:t>
      </w:r>
    </w:p>
    <w:p w:rsidR="000F31B0" w:rsidRPr="000F31B0" w:rsidRDefault="008B47DA" w:rsidP="00692420">
      <w:pPr>
        <w:numPr>
          <w:ilvl w:val="2"/>
          <w:numId w:val="1"/>
        </w:numPr>
        <w:tabs>
          <w:tab w:val="clear" w:pos="2160"/>
          <w:tab w:val="num" w:pos="2340"/>
        </w:tabs>
        <w:spacing w:before="120" w:after="120"/>
        <w:ind w:left="2340" w:hanging="900"/>
        <w:outlineLvl w:val="0"/>
        <w:rPr>
          <w:b/>
          <w:bCs/>
        </w:rPr>
      </w:pPr>
      <w:r>
        <w:rPr>
          <w:bCs/>
        </w:rPr>
        <w:t xml:space="preserve">Pour approximately 10 mL of DI water into the filter funnel and open blue handle valve </w:t>
      </w:r>
      <w:r w:rsidR="000F31B0">
        <w:rPr>
          <w:bCs/>
        </w:rPr>
        <w:t>to the on position</w:t>
      </w:r>
      <w:r>
        <w:rPr>
          <w:bCs/>
        </w:rPr>
        <w:t>.</w:t>
      </w:r>
      <w:r w:rsidR="000F31B0">
        <w:rPr>
          <w:bCs/>
        </w:rPr>
        <w:t xml:space="preserve">  Allow water to completely pass through the filter.  Repeat this step again.</w:t>
      </w:r>
    </w:p>
    <w:p w:rsidR="0007563F" w:rsidRPr="0007563F" w:rsidRDefault="000F31B0" w:rsidP="00692420">
      <w:pPr>
        <w:numPr>
          <w:ilvl w:val="2"/>
          <w:numId w:val="1"/>
        </w:numPr>
        <w:tabs>
          <w:tab w:val="clear" w:pos="2160"/>
          <w:tab w:val="num" w:pos="2340"/>
        </w:tabs>
        <w:spacing w:before="120" w:after="120"/>
        <w:ind w:left="2340" w:hanging="900"/>
        <w:outlineLvl w:val="0"/>
        <w:rPr>
          <w:b/>
          <w:bCs/>
        </w:rPr>
      </w:pPr>
      <w:r>
        <w:rPr>
          <w:bCs/>
        </w:rPr>
        <w:t xml:space="preserve">Remove the </w:t>
      </w:r>
      <w:r w:rsidR="00141583">
        <w:rPr>
          <w:bCs/>
        </w:rPr>
        <w:t>filter</w:t>
      </w:r>
      <w:r>
        <w:rPr>
          <w:bCs/>
        </w:rPr>
        <w:t xml:space="preserve"> using forceps </w:t>
      </w:r>
      <w:r w:rsidR="00141583">
        <w:rPr>
          <w:bCs/>
        </w:rPr>
        <w:t xml:space="preserve">and </w:t>
      </w:r>
      <w:r>
        <w:rPr>
          <w:bCs/>
        </w:rPr>
        <w:t xml:space="preserve">place it into the bench top oven.  </w:t>
      </w:r>
      <w:r w:rsidR="00141583">
        <w:rPr>
          <w:bCs/>
        </w:rPr>
        <w:t>Close the valve</w:t>
      </w:r>
      <w:r w:rsidR="0007563F">
        <w:rPr>
          <w:bCs/>
        </w:rPr>
        <w:t xml:space="preserve">.  </w:t>
      </w:r>
    </w:p>
    <w:p w:rsidR="00141583" w:rsidRPr="00141583" w:rsidRDefault="0007563F" w:rsidP="00692420">
      <w:pPr>
        <w:numPr>
          <w:ilvl w:val="2"/>
          <w:numId w:val="1"/>
        </w:numPr>
        <w:tabs>
          <w:tab w:val="clear" w:pos="2160"/>
          <w:tab w:val="num" w:pos="2340"/>
        </w:tabs>
        <w:spacing w:before="120" w:after="120"/>
        <w:ind w:left="2340" w:hanging="900"/>
        <w:outlineLvl w:val="0"/>
        <w:rPr>
          <w:b/>
          <w:bCs/>
        </w:rPr>
      </w:pPr>
      <w:r>
        <w:rPr>
          <w:bCs/>
        </w:rPr>
        <w:t>It is recommended t</w:t>
      </w:r>
      <w:r w:rsidR="00141583">
        <w:rPr>
          <w:bCs/>
        </w:rPr>
        <w:t>o wash several filters at a time so that the samples are can be processed immediately in the morning.</w:t>
      </w:r>
    </w:p>
    <w:p w:rsidR="00141583" w:rsidRPr="00141583" w:rsidRDefault="00141583" w:rsidP="00692420">
      <w:pPr>
        <w:numPr>
          <w:ilvl w:val="2"/>
          <w:numId w:val="1"/>
        </w:numPr>
        <w:tabs>
          <w:tab w:val="clear" w:pos="2160"/>
          <w:tab w:val="num" w:pos="2340"/>
        </w:tabs>
        <w:spacing w:before="120" w:after="120"/>
        <w:ind w:left="2340" w:hanging="900"/>
        <w:outlineLvl w:val="0"/>
        <w:rPr>
          <w:b/>
          <w:bCs/>
        </w:rPr>
      </w:pPr>
      <w:r>
        <w:rPr>
          <w:bCs/>
        </w:rPr>
        <w:t>Turn on the oven and dry the filters for one hour at 104</w:t>
      </w:r>
      <w:r w:rsidRPr="00141583">
        <w:rPr>
          <w:bCs/>
          <w:vertAlign w:val="superscript"/>
        </w:rPr>
        <w:t>o</w:t>
      </w:r>
      <w:r>
        <w:rPr>
          <w:bCs/>
        </w:rPr>
        <w:t xml:space="preserve">C.  After the hour remove the filters and place into the </w:t>
      </w:r>
      <w:r w:rsidR="000B7B02">
        <w:rPr>
          <w:bCs/>
        </w:rPr>
        <w:t>desiccator</w:t>
      </w:r>
      <w:r>
        <w:rPr>
          <w:bCs/>
        </w:rPr>
        <w:t xml:space="preserve"> to be used later.</w:t>
      </w:r>
    </w:p>
    <w:p w:rsidR="00141583" w:rsidRPr="000B7B02" w:rsidRDefault="00141583" w:rsidP="00692420">
      <w:pPr>
        <w:numPr>
          <w:ilvl w:val="1"/>
          <w:numId w:val="1"/>
        </w:numPr>
        <w:spacing w:before="120" w:after="120"/>
        <w:outlineLvl w:val="0"/>
        <w:rPr>
          <w:b/>
          <w:bCs/>
        </w:rPr>
      </w:pPr>
      <w:r w:rsidRPr="000B7B02">
        <w:rPr>
          <w:b/>
          <w:bCs/>
        </w:rPr>
        <w:t>Sample process:</w:t>
      </w:r>
    </w:p>
    <w:p w:rsidR="00392E14" w:rsidRDefault="00141583" w:rsidP="00692420">
      <w:pPr>
        <w:numPr>
          <w:ilvl w:val="2"/>
          <w:numId w:val="1"/>
        </w:numPr>
        <w:tabs>
          <w:tab w:val="clear" w:pos="2160"/>
          <w:tab w:val="num" w:pos="2340"/>
        </w:tabs>
        <w:spacing w:before="120" w:after="120"/>
        <w:ind w:left="2340" w:hanging="900"/>
        <w:outlineLvl w:val="0"/>
        <w:rPr>
          <w:bCs/>
        </w:rPr>
      </w:pPr>
      <w:r>
        <w:rPr>
          <w:bCs/>
        </w:rPr>
        <w:t xml:space="preserve">Remove the labeled aluminum weigh dishes from the </w:t>
      </w:r>
      <w:r w:rsidR="000B7B02">
        <w:rPr>
          <w:bCs/>
        </w:rPr>
        <w:t>desiccator</w:t>
      </w:r>
      <w:r w:rsidR="00392E14">
        <w:rPr>
          <w:bCs/>
        </w:rPr>
        <w:t xml:space="preserve"> and place onto the counter.</w:t>
      </w:r>
    </w:p>
    <w:p w:rsidR="00392E14" w:rsidRDefault="00392E14" w:rsidP="00692420">
      <w:pPr>
        <w:numPr>
          <w:ilvl w:val="2"/>
          <w:numId w:val="1"/>
        </w:numPr>
        <w:tabs>
          <w:tab w:val="clear" w:pos="2160"/>
          <w:tab w:val="num" w:pos="2340"/>
        </w:tabs>
        <w:spacing w:before="120" w:after="120"/>
        <w:ind w:left="2340" w:hanging="900"/>
        <w:outlineLvl w:val="0"/>
        <w:rPr>
          <w:bCs/>
        </w:rPr>
      </w:pPr>
      <w:r>
        <w:rPr>
          <w:bCs/>
        </w:rPr>
        <w:t>Place two of the large filter funnel and one of the small filter funnels onto the vacuum manifold and connect the manifold to the filter flask located right beside the manifold.</w:t>
      </w:r>
    </w:p>
    <w:p w:rsidR="00A60554" w:rsidRDefault="00A60554" w:rsidP="00692420">
      <w:pPr>
        <w:numPr>
          <w:ilvl w:val="2"/>
          <w:numId w:val="1"/>
        </w:numPr>
        <w:tabs>
          <w:tab w:val="clear" w:pos="2160"/>
          <w:tab w:val="num" w:pos="2340"/>
        </w:tabs>
        <w:spacing w:before="120" w:after="120"/>
        <w:ind w:left="2340" w:hanging="900"/>
        <w:outlineLvl w:val="0"/>
        <w:rPr>
          <w:bCs/>
        </w:rPr>
      </w:pPr>
      <w:r>
        <w:rPr>
          <w:bCs/>
        </w:rPr>
        <w:lastRenderedPageBreak/>
        <w:t>Use 47 mm filters for the influent and effluent and 70 mm samples for the AB, RAS, and digester samples.</w:t>
      </w:r>
    </w:p>
    <w:p w:rsidR="00392E14" w:rsidRDefault="00392E14" w:rsidP="00692420">
      <w:pPr>
        <w:numPr>
          <w:ilvl w:val="2"/>
          <w:numId w:val="1"/>
        </w:numPr>
        <w:tabs>
          <w:tab w:val="clear" w:pos="2160"/>
          <w:tab w:val="num" w:pos="2340"/>
        </w:tabs>
        <w:spacing w:before="120" w:after="120"/>
        <w:ind w:left="2340" w:hanging="900"/>
        <w:outlineLvl w:val="0"/>
        <w:rPr>
          <w:bCs/>
        </w:rPr>
      </w:pPr>
      <w:r>
        <w:rPr>
          <w:bCs/>
        </w:rPr>
        <w:t>Remove one filter at a time and place onto the analytical balance.</w:t>
      </w:r>
    </w:p>
    <w:p w:rsidR="00410649" w:rsidRDefault="00392E14" w:rsidP="00692420">
      <w:pPr>
        <w:numPr>
          <w:ilvl w:val="2"/>
          <w:numId w:val="1"/>
        </w:numPr>
        <w:tabs>
          <w:tab w:val="clear" w:pos="2160"/>
          <w:tab w:val="num" w:pos="2340"/>
        </w:tabs>
        <w:spacing w:before="120" w:after="120"/>
        <w:ind w:left="2340" w:hanging="900"/>
        <w:outlineLvl w:val="0"/>
        <w:rPr>
          <w:bCs/>
        </w:rPr>
      </w:pPr>
      <w:r>
        <w:rPr>
          <w:bCs/>
        </w:rPr>
        <w:t>Record weigh</w:t>
      </w:r>
      <w:r w:rsidR="00410649">
        <w:rPr>
          <w:bCs/>
        </w:rPr>
        <w:t>t</w:t>
      </w:r>
      <w:r>
        <w:rPr>
          <w:bCs/>
        </w:rPr>
        <w:t xml:space="preserve"> on the appropriate data sheet as</w:t>
      </w:r>
      <w:r w:rsidR="00410649">
        <w:rPr>
          <w:bCs/>
        </w:rPr>
        <w:t xml:space="preserve"> paper weight.  Perform this for each of the filters needed for the day.  </w:t>
      </w:r>
    </w:p>
    <w:p w:rsidR="00917DB9" w:rsidRDefault="00917DB9" w:rsidP="00692420">
      <w:pPr>
        <w:numPr>
          <w:ilvl w:val="2"/>
          <w:numId w:val="1"/>
        </w:numPr>
        <w:tabs>
          <w:tab w:val="clear" w:pos="2160"/>
          <w:tab w:val="num" w:pos="2340"/>
        </w:tabs>
        <w:spacing w:before="120" w:after="120"/>
        <w:ind w:left="2340" w:hanging="900"/>
        <w:outlineLvl w:val="0"/>
        <w:rPr>
          <w:bCs/>
        </w:rPr>
      </w:pPr>
      <w:r>
        <w:rPr>
          <w:bCs/>
        </w:rPr>
        <w:t xml:space="preserve">Collect the samples and measure </w:t>
      </w:r>
      <w:r w:rsidR="00A60554">
        <w:rPr>
          <w:bCs/>
        </w:rPr>
        <w:t>volumes for each sample (see section 9.2).</w:t>
      </w:r>
    </w:p>
    <w:p w:rsidR="00084E91" w:rsidRPr="00084E91" w:rsidRDefault="00A60554" w:rsidP="00084E91">
      <w:pPr>
        <w:numPr>
          <w:ilvl w:val="2"/>
          <w:numId w:val="1"/>
        </w:numPr>
        <w:tabs>
          <w:tab w:val="clear" w:pos="2160"/>
          <w:tab w:val="num" w:pos="2340"/>
        </w:tabs>
        <w:spacing w:before="120" w:after="120"/>
        <w:ind w:left="2340" w:hanging="900"/>
        <w:outlineLvl w:val="0"/>
        <w:rPr>
          <w:b/>
          <w:bCs/>
        </w:rPr>
      </w:pPr>
      <w:r>
        <w:rPr>
          <w:bCs/>
        </w:rPr>
        <w:t>Place filter into the appropriate filtration apparatus an</w:t>
      </w:r>
      <w:r w:rsidR="00084E91">
        <w:rPr>
          <w:bCs/>
        </w:rPr>
        <w:t>d close all valves on the manifold.</w:t>
      </w:r>
    </w:p>
    <w:p w:rsidR="00A60554" w:rsidRPr="00084E91" w:rsidRDefault="00084E91" w:rsidP="00084E91">
      <w:pPr>
        <w:numPr>
          <w:ilvl w:val="2"/>
          <w:numId w:val="1"/>
        </w:numPr>
        <w:tabs>
          <w:tab w:val="clear" w:pos="2160"/>
          <w:tab w:val="num" w:pos="2340"/>
        </w:tabs>
        <w:spacing w:before="120" w:after="120"/>
        <w:ind w:left="2340" w:hanging="900"/>
        <w:outlineLvl w:val="0"/>
        <w:rPr>
          <w:b/>
          <w:bCs/>
        </w:rPr>
      </w:pPr>
      <w:r>
        <w:rPr>
          <w:bCs/>
        </w:rPr>
        <w:t>Turn on vacuum pump using switch located behind analytical balance. Make sure to check the oil level on the pump, which is located in the boiler room of the lab.</w:t>
      </w:r>
    </w:p>
    <w:p w:rsidR="00A60554" w:rsidRDefault="00A60554" w:rsidP="00692420">
      <w:pPr>
        <w:numPr>
          <w:ilvl w:val="2"/>
          <w:numId w:val="1"/>
        </w:numPr>
        <w:tabs>
          <w:tab w:val="clear" w:pos="2160"/>
          <w:tab w:val="num" w:pos="2340"/>
        </w:tabs>
        <w:spacing w:before="120" w:after="120"/>
        <w:ind w:left="2340" w:hanging="900"/>
        <w:outlineLvl w:val="0"/>
        <w:rPr>
          <w:bCs/>
        </w:rPr>
      </w:pPr>
      <w:r>
        <w:rPr>
          <w:bCs/>
        </w:rPr>
        <w:t xml:space="preserve">Pour sample into filtration apparatus.  With the large filtration apparatus carefully add sample so to avoid overloading and there by having the sample go over the edge of the filter and bypassing the filtration. </w:t>
      </w:r>
    </w:p>
    <w:p w:rsidR="00A60554" w:rsidRDefault="00A60554" w:rsidP="00692420">
      <w:pPr>
        <w:numPr>
          <w:ilvl w:val="2"/>
          <w:numId w:val="1"/>
        </w:numPr>
        <w:tabs>
          <w:tab w:val="clear" w:pos="2160"/>
          <w:tab w:val="num" w:pos="2340"/>
        </w:tabs>
        <w:spacing w:before="120" w:after="120"/>
        <w:ind w:left="2340" w:hanging="900"/>
        <w:outlineLvl w:val="0"/>
        <w:rPr>
          <w:bCs/>
        </w:rPr>
      </w:pPr>
      <w:r>
        <w:rPr>
          <w:bCs/>
        </w:rPr>
        <w:t>Rinse the graduated cylinder twice to insure the entire contents make it onto the filter.</w:t>
      </w:r>
    </w:p>
    <w:p w:rsidR="00A60554" w:rsidRDefault="00A60554" w:rsidP="00692420">
      <w:pPr>
        <w:numPr>
          <w:ilvl w:val="2"/>
          <w:numId w:val="1"/>
        </w:numPr>
        <w:tabs>
          <w:tab w:val="clear" w:pos="2160"/>
          <w:tab w:val="num" w:pos="2340"/>
        </w:tabs>
        <w:spacing w:before="120" w:after="120"/>
        <w:ind w:left="2340" w:hanging="900"/>
        <w:outlineLvl w:val="0"/>
        <w:rPr>
          <w:bCs/>
        </w:rPr>
      </w:pPr>
      <w:r>
        <w:rPr>
          <w:bCs/>
        </w:rPr>
        <w:t xml:space="preserve">Allow the entire sample and rinse volume to pass through the filter.  Using </w:t>
      </w:r>
      <w:r w:rsidR="000B7B02">
        <w:rPr>
          <w:bCs/>
        </w:rPr>
        <w:t>forceps</w:t>
      </w:r>
      <w:r>
        <w:rPr>
          <w:bCs/>
        </w:rPr>
        <w:t xml:space="preserve"> remove filter from apparatus and place onto the labeled aluminum dish.  Care must be taken to insure samples are not mixed up.  </w:t>
      </w:r>
    </w:p>
    <w:p w:rsidR="005C26F5" w:rsidRDefault="005C26F5" w:rsidP="00692420">
      <w:pPr>
        <w:numPr>
          <w:ilvl w:val="2"/>
          <w:numId w:val="1"/>
        </w:numPr>
        <w:tabs>
          <w:tab w:val="clear" w:pos="2160"/>
          <w:tab w:val="num" w:pos="2340"/>
        </w:tabs>
        <w:spacing w:before="120" w:after="120"/>
        <w:ind w:left="2340" w:hanging="900"/>
        <w:outlineLvl w:val="0"/>
        <w:rPr>
          <w:bCs/>
        </w:rPr>
      </w:pPr>
      <w:r>
        <w:rPr>
          <w:bCs/>
        </w:rPr>
        <w:t>Once all of the samples have been processed place samples into the 104</w:t>
      </w:r>
      <w:r w:rsidRPr="005C26F5">
        <w:rPr>
          <w:bCs/>
          <w:vertAlign w:val="superscript"/>
        </w:rPr>
        <w:t>o</w:t>
      </w:r>
      <w:r>
        <w:rPr>
          <w:bCs/>
        </w:rPr>
        <w:t>C oven and allow drying for one hour.</w:t>
      </w:r>
    </w:p>
    <w:p w:rsidR="005C26F5" w:rsidRDefault="005C26F5" w:rsidP="00692420">
      <w:pPr>
        <w:numPr>
          <w:ilvl w:val="2"/>
          <w:numId w:val="1"/>
        </w:numPr>
        <w:tabs>
          <w:tab w:val="clear" w:pos="2160"/>
          <w:tab w:val="num" w:pos="2340"/>
        </w:tabs>
        <w:spacing w:before="120" w:after="120"/>
        <w:ind w:left="2340" w:hanging="900"/>
        <w:outlineLvl w:val="0"/>
        <w:rPr>
          <w:bCs/>
        </w:rPr>
      </w:pPr>
      <w:r>
        <w:rPr>
          <w:bCs/>
        </w:rPr>
        <w:t xml:space="preserve">Remove samples from the oven and place into the </w:t>
      </w:r>
      <w:r w:rsidR="000B7B02">
        <w:rPr>
          <w:bCs/>
        </w:rPr>
        <w:t>desiccator</w:t>
      </w:r>
      <w:r>
        <w:rPr>
          <w:bCs/>
        </w:rPr>
        <w:t xml:space="preserve"> and allow to cool.</w:t>
      </w:r>
    </w:p>
    <w:p w:rsidR="005C26F5" w:rsidRDefault="005C26F5" w:rsidP="00692420">
      <w:pPr>
        <w:numPr>
          <w:ilvl w:val="2"/>
          <w:numId w:val="1"/>
        </w:numPr>
        <w:tabs>
          <w:tab w:val="clear" w:pos="2160"/>
          <w:tab w:val="num" w:pos="2340"/>
        </w:tabs>
        <w:spacing w:before="120" w:after="120"/>
        <w:ind w:left="2340" w:hanging="900"/>
        <w:outlineLvl w:val="0"/>
        <w:rPr>
          <w:bCs/>
        </w:rPr>
      </w:pPr>
      <w:r>
        <w:rPr>
          <w:bCs/>
        </w:rPr>
        <w:t>Once cool remove samples one by one and place onto the analytical balance and record weight as dry weight on the appropriate data sheet.</w:t>
      </w:r>
    </w:p>
    <w:p w:rsidR="005C26F5" w:rsidRDefault="005C26F5" w:rsidP="00692420">
      <w:pPr>
        <w:numPr>
          <w:ilvl w:val="2"/>
          <w:numId w:val="1"/>
        </w:numPr>
        <w:tabs>
          <w:tab w:val="clear" w:pos="2160"/>
          <w:tab w:val="num" w:pos="2340"/>
        </w:tabs>
        <w:spacing w:before="120" w:after="120"/>
        <w:ind w:left="2340" w:hanging="900"/>
        <w:outlineLvl w:val="0"/>
        <w:rPr>
          <w:bCs/>
        </w:rPr>
      </w:pPr>
      <w:r>
        <w:rPr>
          <w:bCs/>
        </w:rPr>
        <w:t>Every Wednesday</w:t>
      </w:r>
      <w:r w:rsidR="00084E91">
        <w:rPr>
          <w:bCs/>
        </w:rPr>
        <w:t xml:space="preserve"> and Friday,</w:t>
      </w:r>
      <w:r>
        <w:rPr>
          <w:bCs/>
        </w:rPr>
        <w:t xml:space="preserve"> perform the VSS as follows.  Once the dry weight is obtained place the filter into the muffle furnace located under the analytical balance.</w:t>
      </w:r>
    </w:p>
    <w:p w:rsidR="005C26F5" w:rsidRDefault="005C26F5" w:rsidP="00692420">
      <w:pPr>
        <w:numPr>
          <w:ilvl w:val="2"/>
          <w:numId w:val="1"/>
        </w:numPr>
        <w:tabs>
          <w:tab w:val="clear" w:pos="2160"/>
          <w:tab w:val="num" w:pos="2340"/>
        </w:tabs>
        <w:spacing w:before="120" w:after="120"/>
        <w:ind w:left="2340" w:hanging="900"/>
        <w:outlineLvl w:val="0"/>
        <w:rPr>
          <w:bCs/>
        </w:rPr>
      </w:pPr>
      <w:r>
        <w:rPr>
          <w:bCs/>
        </w:rPr>
        <w:t>Once you have placed all of the samples into the furnace close the door and turn on.  Allow the samples to stay in the furnace for a half an hour once the furnace reaches 550</w:t>
      </w:r>
      <w:r w:rsidRPr="005C26F5">
        <w:rPr>
          <w:bCs/>
          <w:vertAlign w:val="superscript"/>
        </w:rPr>
        <w:t>o</w:t>
      </w:r>
      <w:r>
        <w:rPr>
          <w:bCs/>
        </w:rPr>
        <w:t>C.</w:t>
      </w:r>
    </w:p>
    <w:p w:rsidR="00AB34F0" w:rsidRDefault="005C26F5" w:rsidP="00692420">
      <w:pPr>
        <w:numPr>
          <w:ilvl w:val="2"/>
          <w:numId w:val="1"/>
        </w:numPr>
        <w:tabs>
          <w:tab w:val="clear" w:pos="2160"/>
          <w:tab w:val="num" w:pos="2340"/>
        </w:tabs>
        <w:spacing w:before="120" w:after="120"/>
        <w:ind w:left="2340" w:hanging="900"/>
        <w:outlineLvl w:val="0"/>
        <w:rPr>
          <w:bCs/>
        </w:rPr>
      </w:pPr>
      <w:r>
        <w:rPr>
          <w:bCs/>
        </w:rPr>
        <w:lastRenderedPageBreak/>
        <w:t xml:space="preserve">Again remove the samples from the furnace using forceps and place into the </w:t>
      </w:r>
      <w:r w:rsidR="000B7B02">
        <w:rPr>
          <w:bCs/>
        </w:rPr>
        <w:t>desiccator</w:t>
      </w:r>
      <w:r>
        <w:rPr>
          <w:bCs/>
        </w:rPr>
        <w:t xml:space="preserve">.  Be sure to use the appropriate gloves when removing the samples because the furnace will be </w:t>
      </w:r>
      <w:r w:rsidR="00AB34F0">
        <w:rPr>
          <w:bCs/>
        </w:rPr>
        <w:t>extremely</w:t>
      </w:r>
      <w:r>
        <w:rPr>
          <w:bCs/>
        </w:rPr>
        <w:t xml:space="preserve"> hot.  The gloves are located under the </w:t>
      </w:r>
      <w:r w:rsidR="000B7B02">
        <w:rPr>
          <w:bCs/>
        </w:rPr>
        <w:t>desiccator</w:t>
      </w:r>
      <w:r>
        <w:rPr>
          <w:bCs/>
        </w:rPr>
        <w:t xml:space="preserve"> in the </w:t>
      </w:r>
      <w:r w:rsidR="00AB34F0">
        <w:rPr>
          <w:bCs/>
        </w:rPr>
        <w:t>cabinet</w:t>
      </w:r>
      <w:r>
        <w:rPr>
          <w:bCs/>
        </w:rPr>
        <w:t>.</w:t>
      </w:r>
    </w:p>
    <w:p w:rsidR="00AB34F0" w:rsidRDefault="00AB34F0" w:rsidP="00692420">
      <w:pPr>
        <w:numPr>
          <w:ilvl w:val="2"/>
          <w:numId w:val="1"/>
        </w:numPr>
        <w:tabs>
          <w:tab w:val="clear" w:pos="2160"/>
          <w:tab w:val="num" w:pos="2340"/>
        </w:tabs>
        <w:spacing w:before="120" w:after="120"/>
        <w:ind w:left="2340" w:hanging="900"/>
        <w:outlineLvl w:val="0"/>
        <w:rPr>
          <w:bCs/>
        </w:rPr>
      </w:pPr>
      <w:r>
        <w:rPr>
          <w:bCs/>
        </w:rPr>
        <w:t>Allow samples to cool and repeat step 10.2.13.</w:t>
      </w:r>
    </w:p>
    <w:p w:rsidR="00AB34F0" w:rsidRDefault="00AB34F0" w:rsidP="00692420">
      <w:pPr>
        <w:numPr>
          <w:ilvl w:val="2"/>
          <w:numId w:val="1"/>
        </w:numPr>
        <w:tabs>
          <w:tab w:val="clear" w:pos="2160"/>
          <w:tab w:val="num" w:pos="2340"/>
        </w:tabs>
        <w:spacing w:before="120" w:after="120"/>
        <w:ind w:left="2340" w:hanging="900"/>
        <w:outlineLvl w:val="0"/>
        <w:rPr>
          <w:bCs/>
        </w:rPr>
      </w:pPr>
      <w:r>
        <w:rPr>
          <w:bCs/>
        </w:rPr>
        <w:t>Once samples have been processed dispose of sample by placing into the trash.</w:t>
      </w:r>
    </w:p>
    <w:p w:rsidR="005C26F5" w:rsidRPr="00141583" w:rsidRDefault="005C26F5" w:rsidP="00AB34F0">
      <w:pPr>
        <w:spacing w:before="100" w:after="100"/>
        <w:ind w:left="1440"/>
        <w:outlineLvl w:val="0"/>
        <w:rPr>
          <w:bCs/>
        </w:rPr>
      </w:pPr>
      <w:r>
        <w:rPr>
          <w:bCs/>
        </w:rPr>
        <w:t xml:space="preserve"> </w:t>
      </w:r>
    </w:p>
    <w:p w:rsidR="00A846C6" w:rsidRDefault="002D321E" w:rsidP="00CB1F74">
      <w:pPr>
        <w:numPr>
          <w:ilvl w:val="0"/>
          <w:numId w:val="1"/>
        </w:numPr>
        <w:spacing w:before="100" w:after="100"/>
        <w:outlineLvl w:val="0"/>
        <w:rPr>
          <w:rFonts w:ascii="Arial" w:hAnsi="Arial"/>
          <w:b/>
          <w:bCs/>
          <w:sz w:val="28"/>
          <w:szCs w:val="28"/>
        </w:rPr>
      </w:pPr>
      <w:bookmarkStart w:id="62" w:name="_Toc131930859"/>
      <w:bookmarkStart w:id="63" w:name="_Toc132000139"/>
      <w:r w:rsidRPr="00CB1F74">
        <w:rPr>
          <w:rFonts w:ascii="Arial" w:hAnsi="Arial"/>
          <w:b/>
          <w:bCs/>
          <w:sz w:val="28"/>
          <w:szCs w:val="28"/>
        </w:rPr>
        <w:t>DATA ANALYSIS/CALCULATIONS:</w:t>
      </w:r>
      <w:bookmarkEnd w:id="62"/>
      <w:bookmarkEnd w:id="63"/>
      <w:r w:rsidR="0036664F" w:rsidRPr="00CB1F74">
        <w:rPr>
          <w:rFonts w:ascii="Arial" w:hAnsi="Arial"/>
          <w:b/>
          <w:bCs/>
          <w:sz w:val="28"/>
          <w:szCs w:val="28"/>
        </w:rPr>
        <w:t xml:space="preserve">  </w:t>
      </w:r>
    </w:p>
    <w:p w:rsidR="001800E1" w:rsidRDefault="001800E1" w:rsidP="00692420">
      <w:pPr>
        <w:numPr>
          <w:ilvl w:val="1"/>
          <w:numId w:val="1"/>
        </w:numPr>
        <w:spacing w:before="120" w:after="120"/>
        <w:outlineLvl w:val="0"/>
        <w:rPr>
          <w:bCs/>
        </w:rPr>
      </w:pPr>
      <w:r>
        <w:rPr>
          <w:bCs/>
        </w:rPr>
        <w:t xml:space="preserve">Calculations will be performed by the excel spread sheet that is being used.  </w:t>
      </w:r>
    </w:p>
    <w:p w:rsidR="00DC7785" w:rsidRDefault="001800E1" w:rsidP="00692420">
      <w:pPr>
        <w:numPr>
          <w:ilvl w:val="1"/>
          <w:numId w:val="1"/>
        </w:numPr>
        <w:spacing w:before="120" w:after="120"/>
        <w:outlineLvl w:val="0"/>
        <w:rPr>
          <w:bCs/>
        </w:rPr>
      </w:pPr>
      <w:r>
        <w:rPr>
          <w:bCs/>
        </w:rPr>
        <w:t>If the spread sheet can not be used that day perform calculation for TSS as follows:</w:t>
      </w:r>
    </w:p>
    <w:p w:rsidR="00DC7785" w:rsidRPr="00DC7785" w:rsidRDefault="00DC7785" w:rsidP="00692420">
      <w:pPr>
        <w:spacing w:before="120" w:after="120"/>
        <w:ind w:left="1440"/>
        <w:jc w:val="center"/>
        <w:outlineLvl w:val="0"/>
        <w:rPr>
          <w:bCs/>
        </w:rPr>
      </w:pPr>
      <w:r w:rsidRPr="001800E1">
        <w:rPr>
          <w:bCs/>
          <w:u w:val="single"/>
        </w:rPr>
        <w:t>(Dry weight – Paper weight) * 1000</w:t>
      </w:r>
      <w:r w:rsidR="00FA0680">
        <w:rPr>
          <w:bCs/>
        </w:rPr>
        <w:t xml:space="preserve">       </w:t>
      </w:r>
      <w:r>
        <w:rPr>
          <w:bCs/>
        </w:rPr>
        <w:t>=</w:t>
      </w:r>
      <w:r w:rsidR="00FA0680">
        <w:rPr>
          <w:bCs/>
        </w:rPr>
        <w:t xml:space="preserve">    </w:t>
      </w:r>
      <w:r>
        <w:rPr>
          <w:bCs/>
        </w:rPr>
        <w:t xml:space="preserve"> TSS in mg/L</w:t>
      </w:r>
    </w:p>
    <w:p w:rsidR="00DC7785" w:rsidRDefault="00DC7785" w:rsidP="00692420">
      <w:pPr>
        <w:spacing w:before="120" w:after="120"/>
        <w:ind w:left="2160" w:firstLine="720"/>
        <w:outlineLvl w:val="0"/>
        <w:rPr>
          <w:bCs/>
        </w:rPr>
      </w:pPr>
      <w:r>
        <w:rPr>
          <w:bCs/>
        </w:rPr>
        <w:t xml:space="preserve">(Sample volume/1000) </w:t>
      </w:r>
    </w:p>
    <w:p w:rsidR="00DC7785" w:rsidRDefault="00DC7785" w:rsidP="00692420">
      <w:pPr>
        <w:numPr>
          <w:ilvl w:val="1"/>
          <w:numId w:val="1"/>
        </w:numPr>
        <w:spacing w:before="120" w:after="120"/>
        <w:outlineLvl w:val="0"/>
        <w:rPr>
          <w:bCs/>
        </w:rPr>
      </w:pPr>
      <w:r>
        <w:rPr>
          <w:bCs/>
        </w:rPr>
        <w:t xml:space="preserve">Calculate the VSS as </w:t>
      </w:r>
      <w:r w:rsidR="00CA3121">
        <w:rPr>
          <w:bCs/>
        </w:rPr>
        <w:t>follows</w:t>
      </w:r>
      <w:r>
        <w:rPr>
          <w:bCs/>
        </w:rPr>
        <w:t>:</w:t>
      </w:r>
    </w:p>
    <w:p w:rsidR="00FD79EA" w:rsidRPr="00DC7785" w:rsidRDefault="00FD79EA" w:rsidP="00692420">
      <w:pPr>
        <w:spacing w:before="120" w:after="120"/>
        <w:ind w:left="1440"/>
        <w:jc w:val="center"/>
        <w:outlineLvl w:val="0"/>
        <w:rPr>
          <w:bCs/>
        </w:rPr>
      </w:pPr>
      <w:r w:rsidRPr="001800E1">
        <w:rPr>
          <w:bCs/>
          <w:u w:val="single"/>
        </w:rPr>
        <w:t>(</w:t>
      </w:r>
      <w:r>
        <w:rPr>
          <w:bCs/>
          <w:u w:val="single"/>
        </w:rPr>
        <w:t xml:space="preserve">VSS </w:t>
      </w:r>
      <w:r w:rsidRPr="001800E1">
        <w:rPr>
          <w:bCs/>
          <w:u w:val="single"/>
        </w:rPr>
        <w:t>Dry weight – Paper weight) * 1000</w:t>
      </w:r>
      <w:r w:rsidR="00FA0680">
        <w:rPr>
          <w:bCs/>
        </w:rPr>
        <w:t xml:space="preserve">      </w:t>
      </w:r>
      <w:r>
        <w:rPr>
          <w:bCs/>
        </w:rPr>
        <w:t xml:space="preserve"> = </w:t>
      </w:r>
      <w:r w:rsidR="00FA0680">
        <w:rPr>
          <w:bCs/>
        </w:rPr>
        <w:t xml:space="preserve">     </w:t>
      </w:r>
      <w:r w:rsidR="00CA3121">
        <w:rPr>
          <w:bCs/>
        </w:rPr>
        <w:t>V</w:t>
      </w:r>
      <w:r>
        <w:rPr>
          <w:bCs/>
        </w:rPr>
        <w:t>SS in mg/L</w:t>
      </w:r>
    </w:p>
    <w:p w:rsidR="00DC7785" w:rsidRDefault="00FD79EA" w:rsidP="00692420">
      <w:pPr>
        <w:spacing w:before="120" w:after="120"/>
        <w:ind w:left="2160" w:firstLine="720"/>
        <w:outlineLvl w:val="0"/>
        <w:rPr>
          <w:bCs/>
        </w:rPr>
      </w:pPr>
      <w:r>
        <w:rPr>
          <w:bCs/>
        </w:rPr>
        <w:t xml:space="preserve">(Sample volume/1000) </w:t>
      </w:r>
    </w:p>
    <w:p w:rsidR="00DC7785" w:rsidRDefault="00CA3121" w:rsidP="00692420">
      <w:pPr>
        <w:numPr>
          <w:ilvl w:val="1"/>
          <w:numId w:val="1"/>
        </w:numPr>
        <w:spacing w:before="120" w:after="120"/>
        <w:outlineLvl w:val="0"/>
        <w:rPr>
          <w:bCs/>
        </w:rPr>
      </w:pPr>
      <w:r>
        <w:rPr>
          <w:bCs/>
        </w:rPr>
        <w:t>Calculate percent VSS as follows:</w:t>
      </w:r>
    </w:p>
    <w:p w:rsidR="00766BC1" w:rsidRDefault="00766BC1" w:rsidP="00692420">
      <w:pPr>
        <w:spacing w:before="120" w:after="120"/>
        <w:jc w:val="center"/>
        <w:outlineLvl w:val="0"/>
        <w:rPr>
          <w:bCs/>
        </w:rPr>
      </w:pPr>
      <w:r>
        <w:rPr>
          <w:bCs/>
        </w:rPr>
        <w:t>(</w:t>
      </w:r>
      <w:r w:rsidRPr="00CA3121">
        <w:rPr>
          <w:bCs/>
        </w:rPr>
        <w:t>VSS in mg/L</w:t>
      </w:r>
      <w:r>
        <w:rPr>
          <w:bCs/>
        </w:rPr>
        <w:t xml:space="preserve"> </w:t>
      </w:r>
      <w:r w:rsidRPr="00CA3121">
        <w:rPr>
          <w:bCs/>
        </w:rPr>
        <w:t>/ TSS in mg/L</w:t>
      </w:r>
      <w:r>
        <w:rPr>
          <w:bCs/>
        </w:rPr>
        <w:t>) * 100</w:t>
      </w:r>
      <w:r>
        <w:rPr>
          <w:bCs/>
        </w:rPr>
        <w:tab/>
        <w:t>=   %VSS</w:t>
      </w:r>
    </w:p>
    <w:p w:rsidR="00766BC1" w:rsidRDefault="00766BC1" w:rsidP="00692420">
      <w:pPr>
        <w:numPr>
          <w:ilvl w:val="1"/>
          <w:numId w:val="1"/>
        </w:numPr>
        <w:spacing w:before="120" w:after="120"/>
        <w:outlineLvl w:val="0"/>
        <w:rPr>
          <w:bCs/>
        </w:rPr>
      </w:pPr>
      <w:r>
        <w:rPr>
          <w:bCs/>
        </w:rPr>
        <w:t>Calculate lbs per day as follows:</w:t>
      </w:r>
    </w:p>
    <w:p w:rsidR="00766BC1" w:rsidRDefault="00766BC1" w:rsidP="00692420">
      <w:pPr>
        <w:spacing w:before="120" w:after="120"/>
        <w:ind w:left="2160"/>
        <w:outlineLvl w:val="0"/>
        <w:rPr>
          <w:bCs/>
        </w:rPr>
      </w:pPr>
      <w:r>
        <w:rPr>
          <w:bCs/>
        </w:rPr>
        <w:t>MGD * mg/L * 8.34 lbs/gal  =  lbs/day</w:t>
      </w:r>
    </w:p>
    <w:p w:rsidR="002D321E" w:rsidRDefault="002D321E" w:rsidP="00CB1F74">
      <w:pPr>
        <w:numPr>
          <w:ilvl w:val="0"/>
          <w:numId w:val="1"/>
        </w:numPr>
        <w:spacing w:before="100" w:after="100"/>
        <w:outlineLvl w:val="0"/>
        <w:rPr>
          <w:rFonts w:ascii="Arial" w:hAnsi="Arial"/>
          <w:b/>
          <w:sz w:val="28"/>
          <w:szCs w:val="28"/>
        </w:rPr>
      </w:pPr>
      <w:bookmarkStart w:id="64" w:name="_Toc131930860"/>
      <w:bookmarkStart w:id="65" w:name="_Toc132000140"/>
      <w:r w:rsidRPr="00CB1F74">
        <w:rPr>
          <w:rFonts w:ascii="Arial" w:hAnsi="Arial"/>
          <w:b/>
          <w:sz w:val="28"/>
          <w:szCs w:val="28"/>
        </w:rPr>
        <w:t>RECORDS MANAGEMENT:</w:t>
      </w:r>
      <w:bookmarkEnd w:id="64"/>
      <w:bookmarkEnd w:id="65"/>
      <w:r w:rsidR="00074E8F" w:rsidRPr="00CB1F74">
        <w:rPr>
          <w:rFonts w:ascii="Arial" w:hAnsi="Arial"/>
          <w:b/>
          <w:sz w:val="28"/>
          <w:szCs w:val="28"/>
        </w:rPr>
        <w:t xml:space="preserve"> </w:t>
      </w:r>
    </w:p>
    <w:p w:rsidR="000B7B02" w:rsidRDefault="005F5163" w:rsidP="004B6E53">
      <w:pPr>
        <w:numPr>
          <w:ilvl w:val="1"/>
          <w:numId w:val="1"/>
        </w:numPr>
        <w:tabs>
          <w:tab w:val="left" w:pos="1440"/>
        </w:tabs>
        <w:spacing w:before="120" w:after="120"/>
      </w:pPr>
      <w:r>
        <w:t xml:space="preserve">The NPDES permit for the City of </w:t>
      </w:r>
      <w:smartTag w:uri="urn:schemas-microsoft-com:office:smarttags" w:element="City">
        <w:smartTag w:uri="urn:schemas-microsoft-com:office:smarttags" w:element="place">
          <w:r>
            <w:t>Soldotna Wastewater Treatment Plant</w:t>
          </w:r>
        </w:smartTag>
      </w:smartTag>
      <w:r>
        <w:t xml:space="preserve"> has an allowable limit for TSS to be discharged (see chart below).  If this limit is violated notify the Utilities Manager immediately.  </w:t>
      </w:r>
    </w:p>
    <w:p w:rsidR="004B6E53" w:rsidRDefault="004B6E53" w:rsidP="004B6E53">
      <w:pPr>
        <w:tabs>
          <w:tab w:val="left" w:pos="1440"/>
        </w:tabs>
        <w:spacing w:before="120" w:after="120"/>
      </w:pPr>
    </w:p>
    <w:p w:rsidR="004B6E53" w:rsidRDefault="004B6E53" w:rsidP="004B6E53">
      <w:pPr>
        <w:tabs>
          <w:tab w:val="left" w:pos="1440"/>
        </w:tabs>
        <w:spacing w:before="120" w:after="120"/>
      </w:pPr>
    </w:p>
    <w:p w:rsidR="004B6E53" w:rsidRDefault="004B6E53" w:rsidP="004B6E53">
      <w:pPr>
        <w:tabs>
          <w:tab w:val="left" w:pos="1440"/>
        </w:tabs>
        <w:spacing w:before="120" w:after="120"/>
      </w:pP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1260"/>
        <w:gridCol w:w="1260"/>
        <w:gridCol w:w="1260"/>
        <w:gridCol w:w="1260"/>
      </w:tblGrid>
      <w:tr w:rsidR="005F5163" w:rsidTr="00007492">
        <w:trPr>
          <w:trHeight w:val="678"/>
        </w:trPr>
        <w:tc>
          <w:tcPr>
            <w:tcW w:w="1549" w:type="dxa"/>
            <w:shd w:val="clear" w:color="auto" w:fill="C0C0C0"/>
            <w:vAlign w:val="center"/>
          </w:tcPr>
          <w:p w:rsidR="005F5163" w:rsidRDefault="005F5163" w:rsidP="00007492">
            <w:pPr>
              <w:tabs>
                <w:tab w:val="left" w:pos="1440"/>
              </w:tabs>
              <w:spacing w:before="120" w:after="120"/>
            </w:pPr>
            <w:r>
              <w:t>Effluent Characteristic</w:t>
            </w:r>
          </w:p>
        </w:tc>
        <w:tc>
          <w:tcPr>
            <w:tcW w:w="1260" w:type="dxa"/>
            <w:shd w:val="clear" w:color="auto" w:fill="C0C0C0"/>
            <w:vAlign w:val="center"/>
          </w:tcPr>
          <w:p w:rsidR="005F5163" w:rsidRDefault="005F5163" w:rsidP="00007492">
            <w:pPr>
              <w:tabs>
                <w:tab w:val="left" w:pos="1440"/>
              </w:tabs>
              <w:spacing w:before="120" w:after="120"/>
            </w:pPr>
            <w:r>
              <w:t>Units of Measure</w:t>
            </w:r>
          </w:p>
        </w:tc>
        <w:tc>
          <w:tcPr>
            <w:tcW w:w="1260" w:type="dxa"/>
            <w:shd w:val="clear" w:color="auto" w:fill="C0C0C0"/>
            <w:vAlign w:val="center"/>
          </w:tcPr>
          <w:p w:rsidR="005F5163" w:rsidRDefault="005F5163" w:rsidP="00007492">
            <w:pPr>
              <w:tabs>
                <w:tab w:val="left" w:pos="1440"/>
              </w:tabs>
              <w:spacing w:before="120" w:after="120"/>
            </w:pPr>
            <w:r>
              <w:t>Average Monthly Limits</w:t>
            </w:r>
          </w:p>
        </w:tc>
        <w:tc>
          <w:tcPr>
            <w:tcW w:w="1260" w:type="dxa"/>
            <w:shd w:val="clear" w:color="auto" w:fill="C0C0C0"/>
            <w:vAlign w:val="center"/>
          </w:tcPr>
          <w:p w:rsidR="005F5163" w:rsidRDefault="005F5163" w:rsidP="00007492">
            <w:pPr>
              <w:tabs>
                <w:tab w:val="left" w:pos="1440"/>
              </w:tabs>
              <w:spacing w:before="120" w:after="120"/>
            </w:pPr>
            <w:r>
              <w:t>Average Weekly Limits</w:t>
            </w:r>
          </w:p>
        </w:tc>
        <w:tc>
          <w:tcPr>
            <w:tcW w:w="1260" w:type="dxa"/>
            <w:shd w:val="clear" w:color="auto" w:fill="C0C0C0"/>
            <w:vAlign w:val="center"/>
          </w:tcPr>
          <w:p w:rsidR="005F5163" w:rsidRDefault="005F5163" w:rsidP="00007492">
            <w:pPr>
              <w:tabs>
                <w:tab w:val="left" w:pos="1440"/>
              </w:tabs>
              <w:spacing w:before="120" w:after="120"/>
            </w:pPr>
            <w:r>
              <w:t>Maximum Daily Limits</w:t>
            </w:r>
          </w:p>
        </w:tc>
      </w:tr>
      <w:tr w:rsidR="005F5163" w:rsidTr="00007492">
        <w:trPr>
          <w:trHeight w:val="952"/>
        </w:trPr>
        <w:tc>
          <w:tcPr>
            <w:tcW w:w="1549" w:type="dxa"/>
          </w:tcPr>
          <w:p w:rsidR="005F5163" w:rsidRDefault="005F5163" w:rsidP="00007492">
            <w:pPr>
              <w:tabs>
                <w:tab w:val="left" w:pos="1440"/>
              </w:tabs>
              <w:spacing w:before="120" w:after="120"/>
            </w:pPr>
            <w:r>
              <w:t>Total Suspended Solids (TSS)</w:t>
            </w:r>
          </w:p>
        </w:tc>
        <w:tc>
          <w:tcPr>
            <w:tcW w:w="1260" w:type="dxa"/>
          </w:tcPr>
          <w:p w:rsidR="005F5163" w:rsidRDefault="005F5163" w:rsidP="00007492">
            <w:pPr>
              <w:tabs>
                <w:tab w:val="left" w:pos="1440"/>
              </w:tabs>
              <w:spacing w:before="120" w:after="120"/>
            </w:pPr>
            <w:r>
              <w:t>mg/L</w:t>
            </w:r>
          </w:p>
          <w:p w:rsidR="005F5163" w:rsidRDefault="005F5163" w:rsidP="00007492">
            <w:pPr>
              <w:tabs>
                <w:tab w:val="left" w:pos="1440"/>
              </w:tabs>
              <w:spacing w:before="120" w:after="120"/>
            </w:pPr>
            <w:r>
              <w:t>lbs/day</w:t>
            </w:r>
          </w:p>
        </w:tc>
        <w:tc>
          <w:tcPr>
            <w:tcW w:w="1260" w:type="dxa"/>
          </w:tcPr>
          <w:p w:rsidR="005F5163" w:rsidRDefault="005F5163" w:rsidP="00007492">
            <w:pPr>
              <w:tabs>
                <w:tab w:val="left" w:pos="1440"/>
              </w:tabs>
              <w:spacing w:before="120" w:after="120"/>
            </w:pPr>
            <w:r>
              <w:t>30</w:t>
            </w:r>
          </w:p>
          <w:p w:rsidR="005F5163" w:rsidRDefault="005F5163" w:rsidP="00007492">
            <w:pPr>
              <w:tabs>
                <w:tab w:val="left" w:pos="1440"/>
              </w:tabs>
              <w:spacing w:before="120" w:after="120"/>
            </w:pPr>
            <w:r>
              <w:t>270.2</w:t>
            </w:r>
          </w:p>
        </w:tc>
        <w:tc>
          <w:tcPr>
            <w:tcW w:w="1260" w:type="dxa"/>
          </w:tcPr>
          <w:p w:rsidR="005F5163" w:rsidRDefault="005F5163" w:rsidP="00007492">
            <w:pPr>
              <w:tabs>
                <w:tab w:val="left" w:pos="1440"/>
              </w:tabs>
              <w:spacing w:before="120" w:after="120"/>
            </w:pPr>
            <w:r>
              <w:t>45</w:t>
            </w:r>
          </w:p>
          <w:p w:rsidR="005F5163" w:rsidRDefault="005F5163" w:rsidP="00007492">
            <w:pPr>
              <w:tabs>
                <w:tab w:val="left" w:pos="1440"/>
              </w:tabs>
              <w:spacing w:before="120" w:after="120"/>
            </w:pPr>
            <w:r>
              <w:t>405.3</w:t>
            </w:r>
          </w:p>
        </w:tc>
        <w:tc>
          <w:tcPr>
            <w:tcW w:w="1260" w:type="dxa"/>
          </w:tcPr>
          <w:p w:rsidR="005F5163" w:rsidRDefault="005F5163" w:rsidP="00007492">
            <w:pPr>
              <w:tabs>
                <w:tab w:val="left" w:pos="1440"/>
              </w:tabs>
              <w:spacing w:before="120" w:after="120"/>
            </w:pPr>
            <w:r>
              <w:t>60</w:t>
            </w:r>
          </w:p>
          <w:p w:rsidR="005F5163" w:rsidRDefault="005F5163" w:rsidP="00007492">
            <w:pPr>
              <w:tabs>
                <w:tab w:val="left" w:pos="1440"/>
              </w:tabs>
              <w:spacing w:before="120" w:after="120"/>
            </w:pPr>
            <w:r>
              <w:t>540.4</w:t>
            </w:r>
          </w:p>
        </w:tc>
      </w:tr>
    </w:tbl>
    <w:p w:rsidR="005F5163" w:rsidRDefault="005F5163" w:rsidP="00692420">
      <w:pPr>
        <w:tabs>
          <w:tab w:val="left" w:pos="1440"/>
        </w:tabs>
        <w:spacing w:before="120" w:after="120"/>
      </w:pPr>
    </w:p>
    <w:p w:rsidR="007867F1" w:rsidRDefault="007867F1" w:rsidP="00692420">
      <w:pPr>
        <w:numPr>
          <w:ilvl w:val="1"/>
          <w:numId w:val="1"/>
        </w:numPr>
        <w:spacing w:before="120" w:after="120"/>
      </w:pPr>
      <w:r w:rsidRPr="00267926">
        <w:t>Data will be recorded promptly, legibly,</w:t>
      </w:r>
      <w:r>
        <w:t xml:space="preserve"> and in indelible ink on the </w:t>
      </w:r>
      <w:r w:rsidRPr="00267926">
        <w:t>appropriate forms.  Completed fo</w:t>
      </w:r>
      <w:r>
        <w:t>rms are archived by the Utilities manager.</w:t>
      </w:r>
    </w:p>
    <w:p w:rsidR="007867F1" w:rsidRPr="007867F1" w:rsidRDefault="007867F1" w:rsidP="00692420">
      <w:pPr>
        <w:numPr>
          <w:ilvl w:val="1"/>
          <w:numId w:val="1"/>
        </w:numPr>
        <w:spacing w:before="120" w:after="120"/>
      </w:pPr>
      <w:r>
        <w:t>For</w:t>
      </w:r>
      <w:r w:rsidR="005F5163">
        <w:t xml:space="preserve"> the</w:t>
      </w:r>
      <w:r>
        <w:t xml:space="preserve"> spread </w:t>
      </w:r>
      <w:r w:rsidR="005F5163">
        <w:t>sheet that is</w:t>
      </w:r>
      <w:r>
        <w:t xml:space="preserve"> printed make sure to place </w:t>
      </w:r>
      <w:r w:rsidR="005F5163">
        <w:t xml:space="preserve">it </w:t>
      </w:r>
      <w:r>
        <w:t>in the appropriate three ring binder.</w:t>
      </w:r>
    </w:p>
    <w:p w:rsidR="002D321E" w:rsidRDefault="00074E8F" w:rsidP="00CB1F74">
      <w:pPr>
        <w:numPr>
          <w:ilvl w:val="0"/>
          <w:numId w:val="1"/>
        </w:numPr>
        <w:spacing w:before="100" w:after="100"/>
        <w:outlineLvl w:val="0"/>
        <w:rPr>
          <w:rFonts w:ascii="Arial" w:hAnsi="Arial"/>
          <w:b/>
          <w:sz w:val="28"/>
          <w:szCs w:val="28"/>
        </w:rPr>
      </w:pPr>
      <w:bookmarkStart w:id="66" w:name="_Toc131930861"/>
      <w:bookmarkStart w:id="67" w:name="_Toc132000141"/>
      <w:r w:rsidRPr="00CB1F74">
        <w:rPr>
          <w:rFonts w:ascii="Arial" w:hAnsi="Arial"/>
          <w:b/>
          <w:sz w:val="28"/>
          <w:szCs w:val="28"/>
        </w:rPr>
        <w:t>QUALITY CONTROL:</w:t>
      </w:r>
      <w:bookmarkEnd w:id="66"/>
      <w:bookmarkEnd w:id="67"/>
    </w:p>
    <w:p w:rsidR="00DE06AF" w:rsidRPr="00DE06AF" w:rsidRDefault="00DE06AF" w:rsidP="00DE06AF">
      <w:pPr>
        <w:pStyle w:val="BodyText2"/>
        <w:numPr>
          <w:ilvl w:val="1"/>
          <w:numId w:val="1"/>
        </w:numPr>
        <w:spacing w:before="120" w:after="120"/>
        <w:jc w:val="left"/>
        <w:rPr>
          <w:rFonts w:ascii="Times New Roman" w:hAnsi="Times New Roman" w:cs="Times New Roman"/>
        </w:rPr>
      </w:pPr>
      <w:r w:rsidRPr="00DE06AF">
        <w:rPr>
          <w:rFonts w:ascii="Times New Roman" w:hAnsi="Times New Roman" w:cs="Times New Roman"/>
        </w:rPr>
        <w:t xml:space="preserve">Every year the Soldotna WWTP must participate in the DMR QA as part of our NPDES permit.  Part of the DMR QA test set is the </w:t>
      </w:r>
      <w:r w:rsidR="0054082E">
        <w:rPr>
          <w:rFonts w:ascii="Times New Roman" w:hAnsi="Times New Roman" w:cs="Times New Roman"/>
        </w:rPr>
        <w:t>TSS</w:t>
      </w:r>
      <w:r w:rsidRPr="00DE06AF">
        <w:rPr>
          <w:rFonts w:ascii="Times New Roman" w:hAnsi="Times New Roman" w:cs="Times New Roman"/>
        </w:rPr>
        <w:t xml:space="preserve"> PE sample.  This test must be performed and we must pass the sample to be able to report data for the year.</w:t>
      </w:r>
    </w:p>
    <w:p w:rsidR="0054082E" w:rsidRDefault="00074E8F" w:rsidP="00CB1F74">
      <w:pPr>
        <w:numPr>
          <w:ilvl w:val="0"/>
          <w:numId w:val="1"/>
        </w:numPr>
        <w:spacing w:before="100" w:after="100"/>
        <w:outlineLvl w:val="0"/>
        <w:rPr>
          <w:rFonts w:ascii="Arial" w:hAnsi="Arial"/>
          <w:b/>
          <w:sz w:val="28"/>
          <w:szCs w:val="28"/>
        </w:rPr>
      </w:pPr>
      <w:bookmarkStart w:id="68" w:name="_Toc131930862"/>
      <w:bookmarkStart w:id="69" w:name="_Toc132000142"/>
      <w:r w:rsidRPr="00CB1F74">
        <w:rPr>
          <w:rFonts w:ascii="Arial" w:hAnsi="Arial"/>
          <w:b/>
          <w:sz w:val="28"/>
          <w:szCs w:val="28"/>
        </w:rPr>
        <w:t>CORRECTIVE ACTION:</w:t>
      </w:r>
      <w:bookmarkEnd w:id="68"/>
      <w:bookmarkEnd w:id="69"/>
    </w:p>
    <w:p w:rsidR="0054082E" w:rsidRPr="0054082E" w:rsidRDefault="0054082E" w:rsidP="0054082E">
      <w:pPr>
        <w:numPr>
          <w:ilvl w:val="1"/>
          <w:numId w:val="1"/>
        </w:numPr>
        <w:spacing w:before="100" w:after="100"/>
        <w:outlineLvl w:val="0"/>
      </w:pPr>
      <w:r>
        <w:t xml:space="preserve">If the above PE sample comes back as unacceptable the test must be performed again.  Review the procedure and make any changes necessary.  </w:t>
      </w:r>
    </w:p>
    <w:p w:rsidR="002D321E" w:rsidRDefault="00315127" w:rsidP="00CB1F74">
      <w:pPr>
        <w:numPr>
          <w:ilvl w:val="0"/>
          <w:numId w:val="1"/>
        </w:numPr>
        <w:spacing w:before="100" w:after="100"/>
        <w:outlineLvl w:val="0"/>
        <w:rPr>
          <w:rFonts w:ascii="Arial" w:hAnsi="Arial"/>
          <w:b/>
          <w:bCs/>
          <w:sz w:val="28"/>
          <w:szCs w:val="28"/>
        </w:rPr>
      </w:pPr>
      <w:bookmarkStart w:id="70" w:name="_Toc131930863"/>
      <w:bookmarkStart w:id="71" w:name="_Toc132000143"/>
      <w:r w:rsidRPr="00CB1F74">
        <w:rPr>
          <w:rFonts w:ascii="Arial" w:hAnsi="Arial"/>
          <w:b/>
          <w:bCs/>
          <w:sz w:val="28"/>
          <w:szCs w:val="28"/>
        </w:rPr>
        <w:t>REFERENCES:</w:t>
      </w:r>
      <w:bookmarkEnd w:id="70"/>
      <w:bookmarkEnd w:id="71"/>
    </w:p>
    <w:p w:rsidR="0054082E" w:rsidRPr="00692420" w:rsidRDefault="004B6E53" w:rsidP="00692420">
      <w:pPr>
        <w:numPr>
          <w:ilvl w:val="1"/>
          <w:numId w:val="1"/>
        </w:numPr>
        <w:spacing w:before="100" w:after="100"/>
        <w:outlineLvl w:val="0"/>
        <w:rPr>
          <w:bCs/>
        </w:rPr>
      </w:pPr>
      <w:r>
        <w:rPr>
          <w:bCs/>
        </w:rPr>
        <w:t xml:space="preserve">Method 2540 D, </w:t>
      </w:r>
      <w:r w:rsidR="00692420">
        <w:rPr>
          <w:bCs/>
        </w:rPr>
        <w:t xml:space="preserve">Standard Methods for the Examination of Water and Wastewater </w:t>
      </w:r>
      <w:r>
        <w:rPr>
          <w:bCs/>
        </w:rPr>
        <w:t>18</w:t>
      </w:r>
      <w:r w:rsidR="00692420" w:rsidRPr="007D2176">
        <w:rPr>
          <w:bCs/>
          <w:vertAlign w:val="superscript"/>
        </w:rPr>
        <w:t>t</w:t>
      </w:r>
      <w:r>
        <w:rPr>
          <w:bCs/>
          <w:vertAlign w:val="superscript"/>
        </w:rPr>
        <w:t>h</w:t>
      </w:r>
      <w:r w:rsidR="00692420">
        <w:rPr>
          <w:bCs/>
        </w:rPr>
        <w:t xml:space="preserve"> Edition, 2005</w:t>
      </w:r>
    </w:p>
    <w:p w:rsidR="00074E8F" w:rsidRPr="00CB1F74" w:rsidRDefault="00074E8F" w:rsidP="00CB1F74">
      <w:pPr>
        <w:numPr>
          <w:ilvl w:val="0"/>
          <w:numId w:val="1"/>
        </w:numPr>
        <w:spacing w:before="100" w:after="100"/>
        <w:outlineLvl w:val="0"/>
        <w:rPr>
          <w:rFonts w:ascii="Arial" w:hAnsi="Arial"/>
          <w:b/>
          <w:bCs/>
          <w:sz w:val="28"/>
          <w:szCs w:val="28"/>
        </w:rPr>
      </w:pPr>
      <w:bookmarkStart w:id="72" w:name="_Toc131930864"/>
      <w:bookmarkStart w:id="73" w:name="_Toc132000144"/>
      <w:r w:rsidRPr="00CB1F74">
        <w:rPr>
          <w:rFonts w:ascii="Arial" w:hAnsi="Arial"/>
          <w:b/>
          <w:bCs/>
          <w:sz w:val="28"/>
          <w:szCs w:val="28"/>
        </w:rPr>
        <w:t>FORMS AND DATA SHEETS:</w:t>
      </w:r>
      <w:bookmarkEnd w:id="72"/>
      <w:bookmarkEnd w:id="73"/>
      <w:r w:rsidRPr="00CB1F74">
        <w:rPr>
          <w:rFonts w:ascii="Arial" w:hAnsi="Arial"/>
          <w:b/>
          <w:bCs/>
          <w:sz w:val="28"/>
          <w:szCs w:val="28"/>
        </w:rPr>
        <w:t xml:space="preserve"> </w:t>
      </w:r>
    </w:p>
    <w:p w:rsidR="00315127" w:rsidRPr="00F01E4A" w:rsidRDefault="00692420" w:rsidP="00F01E4A">
      <w:pPr>
        <w:numPr>
          <w:ilvl w:val="1"/>
          <w:numId w:val="1"/>
        </w:numPr>
        <w:spacing w:before="120" w:after="120"/>
      </w:pPr>
      <w:r w:rsidRPr="00692420">
        <w:t>SS Worksheet</w:t>
      </w:r>
    </w:p>
    <w:p w:rsidR="00315127" w:rsidRDefault="00315127">
      <w:pPr>
        <w:jc w:val="both"/>
        <w:rPr>
          <w:rFonts w:ascii="Arial" w:hAnsi="Arial"/>
          <w:b/>
        </w:rPr>
      </w:pPr>
    </w:p>
    <w:p w:rsidR="00315127" w:rsidRDefault="00315127">
      <w:pPr>
        <w:jc w:val="both"/>
        <w:rPr>
          <w:rFonts w:ascii="Arial" w:hAnsi="Arial"/>
          <w:b/>
        </w:rPr>
      </w:pPr>
    </w:p>
    <w:p w:rsidR="00315127" w:rsidRDefault="00315127">
      <w:pPr>
        <w:jc w:val="both"/>
        <w:rPr>
          <w:rFonts w:ascii="Arial" w:hAnsi="Arial"/>
          <w:b/>
        </w:rPr>
      </w:pPr>
    </w:p>
    <w:p w:rsidR="00315127" w:rsidRDefault="00315127">
      <w:pPr>
        <w:jc w:val="both"/>
        <w:rPr>
          <w:rFonts w:ascii="Arial" w:hAnsi="Arial"/>
          <w:b/>
        </w:rPr>
      </w:pPr>
    </w:p>
    <w:p w:rsidR="00315127" w:rsidRDefault="00315127">
      <w:pPr>
        <w:jc w:val="both"/>
        <w:rPr>
          <w:rFonts w:ascii="Arial" w:hAnsi="Arial"/>
          <w:b/>
        </w:rPr>
      </w:pPr>
    </w:p>
    <w:p w:rsidR="00315127" w:rsidRDefault="00315127">
      <w:pPr>
        <w:jc w:val="both"/>
        <w:rPr>
          <w:rFonts w:ascii="Arial" w:hAnsi="Arial"/>
          <w:b/>
        </w:rPr>
      </w:pPr>
    </w:p>
    <w:p w:rsidR="00315127" w:rsidRDefault="00315127">
      <w:pPr>
        <w:jc w:val="both"/>
        <w:rPr>
          <w:rFonts w:ascii="Arial" w:hAnsi="Arial"/>
          <w:b/>
        </w:rPr>
      </w:pPr>
    </w:p>
    <w:p w:rsidR="00F01E4A" w:rsidRDefault="00F01E4A">
      <w:pPr>
        <w:jc w:val="both"/>
        <w:rPr>
          <w:rFonts w:ascii="Arial" w:hAnsi="Arial"/>
          <w:b/>
        </w:rPr>
        <w:sectPr w:rsidR="00F01E4A">
          <w:footerReference w:type="even" r:id="rId7"/>
          <w:footerReference w:type="default" r:id="rId8"/>
          <w:pgSz w:w="12240" w:h="15840"/>
          <w:pgMar w:top="1440" w:right="1800" w:bottom="1440" w:left="1800" w:header="720" w:footer="720" w:gutter="0"/>
          <w:cols w:space="720"/>
          <w:docGrid w:linePitch="360"/>
        </w:sectPr>
      </w:pPr>
    </w:p>
    <w:tbl>
      <w:tblPr>
        <w:tblW w:w="10840" w:type="dxa"/>
        <w:tblInd w:w="88" w:type="dxa"/>
        <w:tblLook w:val="0000" w:firstRow="0" w:lastRow="0" w:firstColumn="0" w:lastColumn="0" w:noHBand="0" w:noVBand="0"/>
      </w:tblPr>
      <w:tblGrid>
        <w:gridCol w:w="1595"/>
        <w:gridCol w:w="1288"/>
        <w:gridCol w:w="1288"/>
        <w:gridCol w:w="1405"/>
        <w:gridCol w:w="1288"/>
        <w:gridCol w:w="1288"/>
        <w:gridCol w:w="1405"/>
        <w:gridCol w:w="1283"/>
      </w:tblGrid>
      <w:tr w:rsidR="00F01E4A">
        <w:trPr>
          <w:trHeight w:val="319"/>
        </w:trPr>
        <w:tc>
          <w:tcPr>
            <w:tcW w:w="0" w:type="auto"/>
            <w:gridSpan w:val="8"/>
            <w:tcBorders>
              <w:top w:val="nil"/>
              <w:left w:val="nil"/>
              <w:bottom w:val="nil"/>
              <w:right w:val="nil"/>
            </w:tcBorders>
            <w:shd w:val="clear" w:color="auto" w:fill="auto"/>
            <w:noWrap/>
            <w:vAlign w:val="bottom"/>
          </w:tcPr>
          <w:p w:rsidR="00F01E4A" w:rsidRDefault="00F01E4A">
            <w:pPr>
              <w:jc w:val="center"/>
              <w:rPr>
                <w:rFonts w:ascii="Arial" w:hAnsi="Arial" w:cs="Arial"/>
                <w:b/>
                <w:bCs/>
                <w:sz w:val="20"/>
                <w:szCs w:val="20"/>
              </w:rPr>
            </w:pPr>
            <w:r>
              <w:rPr>
                <w:rFonts w:ascii="Arial" w:hAnsi="Arial" w:cs="Arial"/>
                <w:b/>
                <w:bCs/>
              </w:rPr>
              <w:lastRenderedPageBreak/>
              <w:t>TOTAL SUSPENDED SOLIDS 20</w:t>
            </w:r>
            <w:r w:rsidR="006C01DA">
              <w:rPr>
                <w:rFonts w:ascii="Arial" w:hAnsi="Arial" w:cs="Arial"/>
                <w:b/>
                <w:bCs/>
              </w:rPr>
              <w:t>20</w:t>
            </w: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u w:val="single"/>
              </w:rPr>
            </w:pPr>
            <w:r>
              <w:rPr>
                <w:rFonts w:ascii="Arial" w:hAnsi="Arial" w:cs="Arial"/>
                <w:sz w:val="20"/>
                <w:szCs w:val="20"/>
                <w:u w:val="single"/>
              </w:rPr>
              <w:t>DATE: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u w:val="single"/>
              </w:rPr>
            </w:pPr>
            <w:r>
              <w:rPr>
                <w:rFonts w:ascii="Arial" w:hAnsi="Arial" w:cs="Arial"/>
                <w:sz w:val="20"/>
                <w:szCs w:val="20"/>
                <w:u w:val="single"/>
              </w:rPr>
              <w:t>TIME: 0800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gridSpan w:val="2"/>
            <w:tcBorders>
              <w:top w:val="nil"/>
              <w:left w:val="nil"/>
              <w:bottom w:val="nil"/>
              <w:right w:val="nil"/>
            </w:tcBorders>
            <w:shd w:val="clear" w:color="auto" w:fill="auto"/>
            <w:noWrap/>
            <w:vAlign w:val="bottom"/>
          </w:tcPr>
          <w:p w:rsidR="00F01E4A" w:rsidRDefault="00F01E4A">
            <w:pPr>
              <w:rPr>
                <w:rFonts w:ascii="Arial" w:hAnsi="Arial" w:cs="Arial"/>
                <w:sz w:val="20"/>
                <w:szCs w:val="20"/>
                <w:u w:val="single"/>
              </w:rPr>
            </w:pPr>
            <w:r>
              <w:rPr>
                <w:rFonts w:ascii="Arial" w:hAnsi="Arial" w:cs="Arial"/>
                <w:sz w:val="20"/>
                <w:szCs w:val="20"/>
                <w:u w:val="single"/>
              </w:rPr>
              <w:t>SIGNATURE:</w:t>
            </w: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19"/>
        </w:trPr>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rPr>
            </w:pPr>
            <w:r>
              <w:rPr>
                <w:rFonts w:ascii="Arial" w:hAnsi="Arial" w:cs="Arial"/>
                <w:b/>
                <w:bCs/>
              </w:rPr>
              <w:t>SAMPLE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Effluent</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Influent</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AB1</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AB2</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RAS</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Digester</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19"/>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ML</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500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50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25</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25</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10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10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Dried WT</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Paper WT</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S.S.mg/L</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0.00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19"/>
        </w:trPr>
        <w:tc>
          <w:tcPr>
            <w:tcW w:w="0" w:type="auto"/>
            <w:gridSpan w:val="8"/>
            <w:tcBorders>
              <w:top w:val="nil"/>
              <w:left w:val="nil"/>
              <w:bottom w:val="nil"/>
              <w:right w:val="nil"/>
            </w:tcBorders>
            <w:shd w:val="clear" w:color="auto" w:fill="auto"/>
            <w:noWrap/>
            <w:vAlign w:val="bottom"/>
          </w:tcPr>
          <w:p w:rsidR="00F01E4A" w:rsidRDefault="00F01E4A" w:rsidP="00F01E4A">
            <w:pPr>
              <w:jc w:val="center"/>
              <w:rPr>
                <w:rFonts w:ascii="Arial" w:hAnsi="Arial" w:cs="Arial"/>
                <w:sz w:val="20"/>
                <w:szCs w:val="20"/>
              </w:rPr>
            </w:pPr>
            <w:r>
              <w:rPr>
                <w:rFonts w:ascii="Arial" w:hAnsi="Arial" w:cs="Arial"/>
                <w:b/>
                <w:bCs/>
              </w:rPr>
              <w:t>VOLATILE SUSPENDED SOLIDS</w:t>
            </w:r>
          </w:p>
        </w:tc>
      </w:tr>
      <w:tr w:rsidR="00F01E4A">
        <w:trPr>
          <w:trHeight w:val="319"/>
        </w:trPr>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rPr>
            </w:pPr>
            <w:r>
              <w:rPr>
                <w:rFonts w:ascii="Arial" w:hAnsi="Arial" w:cs="Arial"/>
                <w:b/>
                <w:bCs/>
              </w:rPr>
              <w:t>SAMPLE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Effluent</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Influent</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AB1</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AB2</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RAS</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Digester</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19"/>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ML</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500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50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25</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25</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10</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rPr>
            </w:pPr>
            <w:r>
              <w:rPr>
                <w:rFonts w:ascii="Arial" w:hAnsi="Arial" w:cs="Arial"/>
                <w:b/>
                <w:bCs/>
              </w:rPr>
              <w:t>10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RESIDUAL</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Paper WT</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 </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FIXED</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right"/>
              <w:rPr>
                <w:rFonts w:ascii="Arial" w:hAnsi="Arial" w:cs="Arial"/>
                <w:b/>
                <w:bCs/>
                <w:sz w:val="28"/>
                <w:szCs w:val="28"/>
              </w:rPr>
            </w:pPr>
            <w:r>
              <w:rPr>
                <w:rFonts w:ascii="Arial" w:hAnsi="Arial" w:cs="Arial"/>
                <w:b/>
                <w:bCs/>
                <w:sz w:val="28"/>
                <w:szCs w:val="28"/>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rPr>
            </w:pPr>
            <w:r>
              <w:rPr>
                <w:rFonts w:ascii="Arial" w:hAnsi="Arial" w:cs="Arial"/>
                <w:b/>
                <w:bCs/>
              </w:rPr>
              <w:t>VOLATILE</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b/>
                <w:bCs/>
                <w:sz w:val="28"/>
                <w:szCs w:val="28"/>
              </w:rPr>
            </w:pPr>
            <w:r>
              <w:rPr>
                <w:rFonts w:ascii="Arial" w:hAnsi="Arial" w:cs="Arial"/>
                <w:b/>
                <w:bCs/>
                <w:sz w:val="28"/>
                <w:szCs w:val="28"/>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63"/>
        </w:trPr>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rPr>
            </w:pPr>
            <w:r>
              <w:rPr>
                <w:rFonts w:ascii="Arial" w:hAnsi="Arial" w:cs="Arial"/>
                <w:b/>
                <w:bCs/>
              </w:rPr>
              <w:t>%</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jc w:val="center"/>
              <w:rPr>
                <w:rFonts w:ascii="Arial" w:hAnsi="Arial" w:cs="Arial"/>
                <w:b/>
                <w:bCs/>
                <w:sz w:val="28"/>
                <w:szCs w:val="28"/>
              </w:rPr>
            </w:pPr>
            <w:r>
              <w:rPr>
                <w:rFonts w:ascii="Arial" w:hAnsi="Arial" w:cs="Arial"/>
                <w:b/>
                <w:bCs/>
                <w:sz w:val="28"/>
                <w:szCs w:val="28"/>
              </w:rPr>
              <w:t>#DIV/0!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1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gridSpan w:val="3"/>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SETTLEOMETER/AB#1</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gridSpan w:val="3"/>
            <w:tcBorders>
              <w:top w:val="nil"/>
              <w:left w:val="nil"/>
              <w:bottom w:val="nil"/>
              <w:right w:val="nil"/>
            </w:tcBorders>
            <w:shd w:val="clear" w:color="auto" w:fill="auto"/>
            <w:noWrap/>
            <w:vAlign w:val="bottom"/>
          </w:tcPr>
          <w:p w:rsidR="00F01E4A" w:rsidRDefault="00F01E4A">
            <w:pPr>
              <w:rPr>
                <w:rFonts w:ascii="Arial" w:hAnsi="Arial" w:cs="Arial"/>
                <w:b/>
                <w:bCs/>
              </w:rPr>
            </w:pPr>
            <w:r>
              <w:rPr>
                <w:rFonts w:ascii="Arial" w:hAnsi="Arial" w:cs="Arial"/>
                <w:b/>
                <w:bCs/>
              </w:rPr>
              <w:t>SETTLEOMETER/AB#2</w:t>
            </w: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 min</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 min</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10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10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15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15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20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20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25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25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30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Rise Time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30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Rise Time</w:t>
            </w: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35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35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40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40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45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45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55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60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60 min</w:t>
            </w:r>
          </w:p>
        </w:tc>
        <w:tc>
          <w:tcPr>
            <w:tcW w:w="0" w:type="auto"/>
            <w:tcBorders>
              <w:top w:val="nil"/>
              <w:left w:val="nil"/>
              <w:bottom w:val="single" w:sz="4" w:space="0" w:color="auto"/>
              <w:right w:val="single" w:sz="4" w:space="0" w:color="auto"/>
            </w:tcBorders>
            <w:shd w:val="clear" w:color="auto" w:fill="auto"/>
            <w:noWrap/>
            <w:vAlign w:val="bottom"/>
          </w:tcPr>
          <w:p w:rsidR="00F01E4A" w:rsidRDefault="00F01E4A">
            <w:pPr>
              <w:rPr>
                <w:rFonts w:ascii="Arial" w:hAnsi="Arial" w:cs="Arial"/>
              </w:rPr>
            </w:pPr>
            <w:r>
              <w:rPr>
                <w:rFonts w:ascii="Arial" w:hAnsi="Arial" w:cs="Arial"/>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304"/>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SVI AB#1</w:t>
            </w:r>
          </w:p>
        </w:tc>
        <w:tc>
          <w:tcPr>
            <w:tcW w:w="0" w:type="auto"/>
            <w:tcBorders>
              <w:top w:val="nil"/>
              <w:left w:val="nil"/>
              <w:bottom w:val="single" w:sz="4" w:space="0" w:color="auto"/>
              <w:right w:val="nil"/>
            </w:tcBorders>
            <w:shd w:val="clear" w:color="auto" w:fill="auto"/>
            <w:noWrap/>
            <w:vAlign w:val="bottom"/>
          </w:tcPr>
          <w:p w:rsidR="00F01E4A" w:rsidRDefault="00F01E4A">
            <w:pPr>
              <w:jc w:val="center"/>
              <w:rPr>
                <w:rFonts w:ascii="Arial" w:hAnsi="Arial" w:cs="Arial"/>
              </w:rPr>
            </w:pPr>
            <w:r>
              <w:rPr>
                <w:rFonts w:ascii="Arial" w:hAnsi="Arial" w:cs="Arial"/>
              </w:rPr>
              <w:t>#DIV/0!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SVI AB#2</w:t>
            </w:r>
          </w:p>
        </w:tc>
        <w:tc>
          <w:tcPr>
            <w:tcW w:w="0" w:type="auto"/>
            <w:tcBorders>
              <w:top w:val="nil"/>
              <w:left w:val="nil"/>
              <w:bottom w:val="single" w:sz="4" w:space="0" w:color="auto"/>
              <w:right w:val="nil"/>
            </w:tcBorders>
            <w:shd w:val="clear" w:color="auto" w:fill="auto"/>
            <w:noWrap/>
            <w:vAlign w:val="bottom"/>
          </w:tcPr>
          <w:p w:rsidR="00F01E4A" w:rsidRDefault="00F01E4A">
            <w:pPr>
              <w:jc w:val="center"/>
              <w:rPr>
                <w:rFonts w:ascii="Arial" w:hAnsi="Arial" w:cs="Arial"/>
              </w:rPr>
            </w:pPr>
            <w:r>
              <w:rPr>
                <w:rFonts w:ascii="Arial" w:hAnsi="Arial" w:cs="Arial"/>
              </w:rPr>
              <w:t>#DIV/0!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259"/>
        </w:trPr>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 xml:space="preserve">RAS/  </w:t>
            </w: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gridSpan w:val="2"/>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 xml:space="preserve">DIGESTER/30 min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Rise Time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Rise Time</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Day Before</w:t>
            </w: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 </w:t>
            </w:r>
          </w:p>
        </w:tc>
      </w:tr>
      <w:tr w:rsidR="00F01E4A">
        <w:trPr>
          <w:trHeight w:val="259"/>
        </w:trPr>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nil"/>
              <w:right w:val="nil"/>
            </w:tcBorders>
            <w:shd w:val="clear" w:color="auto" w:fill="FFFFFF"/>
            <w:noWrap/>
            <w:vAlign w:val="bottom"/>
          </w:tcPr>
          <w:p w:rsidR="00F01E4A" w:rsidRDefault="00F01E4A">
            <w:pPr>
              <w:rPr>
                <w:rFonts w:ascii="Arial" w:hAnsi="Arial" w:cs="Arial"/>
                <w:sz w:val="20"/>
                <w:szCs w:val="20"/>
              </w:rPr>
            </w:pPr>
            <w:r>
              <w:rPr>
                <w:rFonts w:ascii="Arial" w:hAnsi="Arial" w:cs="Arial"/>
                <w:sz w:val="20"/>
                <w:szCs w:val="20"/>
              </w:rPr>
              <w:t> </w:t>
            </w:r>
          </w:p>
        </w:tc>
      </w:tr>
      <w:tr w:rsidR="00F01E4A">
        <w:trPr>
          <w:trHeight w:val="259"/>
        </w:trPr>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Gal. Waste</w:t>
            </w: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Lbs. Waste</w:t>
            </w:r>
          </w:p>
        </w:tc>
        <w:tc>
          <w:tcPr>
            <w:tcW w:w="0" w:type="auto"/>
            <w:tcBorders>
              <w:top w:val="nil"/>
              <w:left w:val="nil"/>
              <w:bottom w:val="single" w:sz="4" w:space="0" w:color="auto"/>
              <w:right w:val="nil"/>
            </w:tcBorders>
            <w:shd w:val="clear" w:color="auto" w:fill="auto"/>
            <w:noWrap/>
            <w:vAlign w:val="bottom"/>
          </w:tcPr>
          <w:p w:rsidR="00F01E4A" w:rsidRDefault="00F01E4A">
            <w:pPr>
              <w:jc w:val="right"/>
              <w:rPr>
                <w:rFonts w:ascii="Arial" w:hAnsi="Arial" w:cs="Arial"/>
                <w:b/>
                <w:bCs/>
                <w:sz w:val="20"/>
                <w:szCs w:val="20"/>
              </w:rPr>
            </w:pPr>
            <w:r>
              <w:rPr>
                <w:rFonts w:ascii="Arial" w:hAnsi="Arial" w:cs="Arial"/>
                <w:b/>
                <w:bCs/>
                <w:sz w:val="20"/>
                <w:szCs w:val="20"/>
              </w:rPr>
              <w:t>0</w:t>
            </w:r>
          </w:p>
        </w:tc>
        <w:tc>
          <w:tcPr>
            <w:tcW w:w="0" w:type="auto"/>
            <w:tcBorders>
              <w:top w:val="nil"/>
              <w:left w:val="nil"/>
              <w:bottom w:val="nil"/>
              <w:right w:val="nil"/>
            </w:tcBorders>
            <w:shd w:val="clear" w:color="auto" w:fill="auto"/>
            <w:noWrap/>
            <w:vAlign w:val="bottom"/>
          </w:tcPr>
          <w:p w:rsidR="00F01E4A" w:rsidRDefault="00F01E4A">
            <w:pPr>
              <w:rPr>
                <w:rFonts w:ascii="Arial" w:hAnsi="Arial" w:cs="Arial"/>
                <w:sz w:val="20"/>
                <w:szCs w:val="20"/>
              </w:rPr>
            </w:pPr>
          </w:p>
        </w:tc>
        <w:tc>
          <w:tcPr>
            <w:tcW w:w="0" w:type="auto"/>
            <w:tcBorders>
              <w:top w:val="nil"/>
              <w:left w:val="nil"/>
              <w:bottom w:val="single" w:sz="4" w:space="0" w:color="auto"/>
              <w:right w:val="nil"/>
            </w:tcBorders>
            <w:shd w:val="clear" w:color="auto" w:fill="auto"/>
            <w:noWrap/>
            <w:vAlign w:val="bottom"/>
          </w:tcPr>
          <w:p w:rsidR="00F01E4A" w:rsidRDefault="00F01E4A">
            <w:pPr>
              <w:rPr>
                <w:rFonts w:ascii="Arial" w:hAnsi="Arial" w:cs="Arial"/>
                <w:b/>
                <w:bCs/>
                <w:sz w:val="20"/>
                <w:szCs w:val="20"/>
              </w:rPr>
            </w:pPr>
            <w:r>
              <w:rPr>
                <w:rFonts w:ascii="Arial" w:hAnsi="Arial" w:cs="Arial"/>
                <w:b/>
                <w:bCs/>
                <w:sz w:val="20"/>
                <w:szCs w:val="20"/>
              </w:rPr>
              <w:t>Change %</w:t>
            </w:r>
          </w:p>
        </w:tc>
        <w:tc>
          <w:tcPr>
            <w:tcW w:w="0" w:type="auto"/>
            <w:tcBorders>
              <w:top w:val="nil"/>
              <w:left w:val="nil"/>
              <w:bottom w:val="single" w:sz="4" w:space="0" w:color="auto"/>
              <w:right w:val="nil"/>
            </w:tcBorders>
            <w:shd w:val="clear" w:color="auto" w:fill="auto"/>
            <w:noWrap/>
            <w:vAlign w:val="bottom"/>
          </w:tcPr>
          <w:p w:rsidR="00F01E4A" w:rsidRDefault="00F01E4A">
            <w:pPr>
              <w:jc w:val="center"/>
              <w:rPr>
                <w:rFonts w:ascii="Arial" w:hAnsi="Arial" w:cs="Arial"/>
                <w:b/>
                <w:bCs/>
                <w:sz w:val="20"/>
                <w:szCs w:val="20"/>
              </w:rPr>
            </w:pPr>
            <w:r>
              <w:rPr>
                <w:rFonts w:ascii="Arial" w:hAnsi="Arial" w:cs="Arial"/>
                <w:b/>
                <w:bCs/>
                <w:sz w:val="20"/>
                <w:szCs w:val="20"/>
              </w:rPr>
              <w:t>#DIV/0!</w:t>
            </w:r>
          </w:p>
        </w:tc>
      </w:tr>
    </w:tbl>
    <w:p w:rsidR="00315127" w:rsidRDefault="00315127" w:rsidP="00F01E4A">
      <w:pPr>
        <w:jc w:val="both"/>
      </w:pPr>
    </w:p>
    <w:sectPr w:rsidR="00315127" w:rsidSect="00F01E4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5D7" w:rsidRDefault="005C65D7">
      <w:r>
        <w:separator/>
      </w:r>
    </w:p>
  </w:endnote>
  <w:endnote w:type="continuationSeparator" w:id="0">
    <w:p w:rsidR="005C65D7" w:rsidRDefault="005C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026" w:rsidRDefault="00085026" w:rsidP="00052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5026" w:rsidRDefault="00085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026" w:rsidRDefault="00085026" w:rsidP="00052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77E2">
      <w:rPr>
        <w:rStyle w:val="PageNumber"/>
        <w:noProof/>
      </w:rPr>
      <w:t>1</w:t>
    </w:r>
    <w:r>
      <w:rPr>
        <w:rStyle w:val="PageNumber"/>
      </w:rPr>
      <w:fldChar w:fldCharType="end"/>
    </w:r>
  </w:p>
  <w:p w:rsidR="00085026" w:rsidRDefault="001B0494" w:rsidP="00085026">
    <w:pPr>
      <w:jc w:val="right"/>
      <w:rPr>
        <w:rFonts w:ascii="Arial" w:hAnsi="Arial"/>
        <w:b/>
        <w:sz w:val="18"/>
      </w:rPr>
    </w:pPr>
    <w:r>
      <w:rPr>
        <w:rFonts w:ascii="Arial" w:hAnsi="Arial"/>
        <w:b/>
        <w:sz w:val="18"/>
      </w:rPr>
      <w:t>SOP</w:t>
    </w:r>
    <w:r w:rsidR="001476DB">
      <w:rPr>
        <w:rFonts w:ascii="Arial" w:hAnsi="Arial"/>
        <w:b/>
        <w:sz w:val="18"/>
      </w:rPr>
      <w:t xml:space="preserve"> 003r0</w:t>
    </w:r>
    <w:r w:rsidR="0019620C">
      <w:rPr>
        <w:rFonts w:ascii="Arial" w:hAnsi="Arial"/>
        <w:b/>
        <w:sz w:val="18"/>
      </w:rPr>
      <w:t>5</w:t>
    </w:r>
    <w:r w:rsidR="00085026">
      <w:rPr>
        <w:rFonts w:ascii="Arial" w:hAnsi="Arial"/>
        <w:b/>
        <w:sz w:val="18"/>
      </w:rPr>
      <w:t xml:space="preserve"> </w:t>
    </w:r>
  </w:p>
  <w:p w:rsidR="00085026" w:rsidRPr="00764138" w:rsidRDefault="00085026" w:rsidP="00764138">
    <w:pPr>
      <w:pStyle w:val="Footer"/>
      <w:jc w:val="right"/>
      <w:rPr>
        <w:rFonts w:ascii="Arial" w:hAnsi="Arial"/>
        <w:b/>
        <w:sz w:val="18"/>
      </w:rPr>
    </w:pPr>
    <w:r>
      <w:rPr>
        <w:rFonts w:ascii="Arial" w:hAnsi="Arial"/>
        <w:b/>
        <w:sz w:val="18"/>
      </w:rPr>
      <w:t>Revised</w:t>
    </w:r>
    <w:r w:rsidR="001476DB">
      <w:rPr>
        <w:rFonts w:ascii="Arial" w:hAnsi="Arial"/>
        <w:b/>
        <w:sz w:val="18"/>
      </w:rPr>
      <w:t xml:space="preserve"> </w:t>
    </w:r>
    <w:r w:rsidR="005436AD">
      <w:rPr>
        <w:rFonts w:ascii="Arial" w:hAnsi="Arial"/>
        <w:b/>
        <w:sz w:val="18"/>
      </w:rPr>
      <w:t>03</w:t>
    </w:r>
    <w:r w:rsidR="00AD2A9F">
      <w:rPr>
        <w:rFonts w:ascii="Arial" w:hAnsi="Arial"/>
        <w:b/>
        <w:sz w:val="18"/>
      </w:rPr>
      <w:t>-</w:t>
    </w:r>
    <w:r w:rsidR="005436AD">
      <w:rPr>
        <w:rFonts w:ascii="Arial" w:hAnsi="Arial"/>
        <w:b/>
        <w:sz w:val="18"/>
      </w:rPr>
      <w:t>31-20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5D7" w:rsidRDefault="005C65D7">
      <w:r>
        <w:separator/>
      </w:r>
    </w:p>
  </w:footnote>
  <w:footnote w:type="continuationSeparator" w:id="0">
    <w:p w:rsidR="005C65D7" w:rsidRDefault="005C6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8FBCA26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FD0065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1F3370"/>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E934F32"/>
    <w:multiLevelType w:val="hybridMultilevel"/>
    <w:tmpl w:val="020C08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44E26D7"/>
    <w:multiLevelType w:val="hybridMultilevel"/>
    <w:tmpl w:val="8AF45A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7D210FC"/>
    <w:multiLevelType w:val="hybridMultilevel"/>
    <w:tmpl w:val="7A24258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2EE67737"/>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30F904FB"/>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13E583A"/>
    <w:multiLevelType w:val="hybridMultilevel"/>
    <w:tmpl w:val="DB4443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1C47423"/>
    <w:multiLevelType w:val="hybridMultilevel"/>
    <w:tmpl w:val="45CE69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6EC450F"/>
    <w:multiLevelType w:val="multilevel"/>
    <w:tmpl w:val="9D5EB586"/>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ascii="Times New Roman" w:hAnsi="Times New Roman" w:cs="Times New Roman"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9967233"/>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3D1806FF"/>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FA56FA9"/>
    <w:multiLevelType w:val="hybridMultilevel"/>
    <w:tmpl w:val="FB0CB7C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42DA5A65"/>
    <w:multiLevelType w:val="hybridMultilevel"/>
    <w:tmpl w:val="3B32357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D853533"/>
    <w:multiLevelType w:val="multilevel"/>
    <w:tmpl w:val="9E2810E0"/>
    <w:lvl w:ilvl="0">
      <w:start w:val="11"/>
      <w:numFmt w:val="decimal"/>
      <w:lvlText w:val="%1"/>
      <w:lvlJc w:val="left"/>
      <w:pPr>
        <w:tabs>
          <w:tab w:val="num" w:pos="720"/>
        </w:tabs>
        <w:ind w:left="720" w:hanging="720"/>
      </w:pPr>
      <w:rPr>
        <w:rFonts w:hint="default"/>
        <w:b/>
      </w:rPr>
    </w:lvl>
    <w:lvl w:ilv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15:restartNumberingAfterBreak="0">
    <w:nsid w:val="4F6E6E0D"/>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3D55DEE"/>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4D008AF"/>
    <w:multiLevelType w:val="hybridMultilevel"/>
    <w:tmpl w:val="A37C697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612189D"/>
    <w:multiLevelType w:val="hybridMultilevel"/>
    <w:tmpl w:val="F2F40CE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68E43282"/>
    <w:multiLevelType w:val="multilevel"/>
    <w:tmpl w:val="BB9CFFD4"/>
    <w:lvl w:ilvl="0">
      <w:start w:val="10"/>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1" w15:restartNumberingAfterBreak="0">
    <w:nsid w:val="6A04674C"/>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6E1330A0"/>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717D1ECF"/>
    <w:multiLevelType w:val="hybridMultilevel"/>
    <w:tmpl w:val="6610043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75EE6F9E"/>
    <w:multiLevelType w:val="multilevel"/>
    <w:tmpl w:val="4434EFE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77E14FEF"/>
    <w:multiLevelType w:val="hybridMultilevel"/>
    <w:tmpl w:val="87E005A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781F15D7"/>
    <w:multiLevelType w:val="hybridMultilevel"/>
    <w:tmpl w:val="3FBEE7F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15:restartNumberingAfterBreak="0">
    <w:nsid w:val="7BC03AFE"/>
    <w:multiLevelType w:val="multilevel"/>
    <w:tmpl w:val="8760154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7EB94D48"/>
    <w:multiLevelType w:val="hybridMultilevel"/>
    <w:tmpl w:val="17961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4"/>
  </w:num>
  <w:num w:numId="4">
    <w:abstractNumId w:val="3"/>
  </w:num>
  <w:num w:numId="5">
    <w:abstractNumId w:val="8"/>
  </w:num>
  <w:num w:numId="6">
    <w:abstractNumId w:val="28"/>
  </w:num>
  <w:num w:numId="7">
    <w:abstractNumId w:val="16"/>
  </w:num>
  <w:num w:numId="8">
    <w:abstractNumId w:val="11"/>
  </w:num>
  <w:num w:numId="9">
    <w:abstractNumId w:val="25"/>
  </w:num>
  <w:num w:numId="10">
    <w:abstractNumId w:val="20"/>
  </w:num>
  <w:num w:numId="11">
    <w:abstractNumId w:val="9"/>
  </w:num>
  <w:num w:numId="12">
    <w:abstractNumId w:val="27"/>
  </w:num>
  <w:num w:numId="13">
    <w:abstractNumId w:val="21"/>
  </w:num>
  <w:num w:numId="14">
    <w:abstractNumId w:val="6"/>
  </w:num>
  <w:num w:numId="15">
    <w:abstractNumId w:val="15"/>
  </w:num>
  <w:num w:numId="16">
    <w:abstractNumId w:val="26"/>
  </w:num>
  <w:num w:numId="17">
    <w:abstractNumId w:val="18"/>
  </w:num>
  <w:num w:numId="18">
    <w:abstractNumId w:val="13"/>
  </w:num>
  <w:num w:numId="19">
    <w:abstractNumId w:val="23"/>
  </w:num>
  <w:num w:numId="20">
    <w:abstractNumId w:val="19"/>
  </w:num>
  <w:num w:numId="21">
    <w:abstractNumId w:val="5"/>
  </w:num>
  <w:num w:numId="22">
    <w:abstractNumId w:val="1"/>
  </w:num>
  <w:num w:numId="23">
    <w:abstractNumId w:val="0"/>
  </w:num>
  <w:num w:numId="24">
    <w:abstractNumId w:val="2"/>
  </w:num>
  <w:num w:numId="25">
    <w:abstractNumId w:val="7"/>
  </w:num>
  <w:num w:numId="26">
    <w:abstractNumId w:val="12"/>
  </w:num>
  <w:num w:numId="27">
    <w:abstractNumId w:val="17"/>
  </w:num>
  <w:num w:numId="28">
    <w:abstractNumId w:val="2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8F"/>
    <w:rsid w:val="00001229"/>
    <w:rsid w:val="00007492"/>
    <w:rsid w:val="00052CB0"/>
    <w:rsid w:val="0006699C"/>
    <w:rsid w:val="00074E8F"/>
    <w:rsid w:val="0007563F"/>
    <w:rsid w:val="0007760E"/>
    <w:rsid w:val="000777CC"/>
    <w:rsid w:val="00084E91"/>
    <w:rsid w:val="00085026"/>
    <w:rsid w:val="000968F4"/>
    <w:rsid w:val="000A7D27"/>
    <w:rsid w:val="000B3406"/>
    <w:rsid w:val="000B7B02"/>
    <w:rsid w:val="000C12F9"/>
    <w:rsid w:val="000C64C8"/>
    <w:rsid w:val="000E2E7A"/>
    <w:rsid w:val="000E4BDB"/>
    <w:rsid w:val="000F31B0"/>
    <w:rsid w:val="000F6AF3"/>
    <w:rsid w:val="00111437"/>
    <w:rsid w:val="001212A5"/>
    <w:rsid w:val="00141583"/>
    <w:rsid w:val="001476DB"/>
    <w:rsid w:val="00150A86"/>
    <w:rsid w:val="001608A0"/>
    <w:rsid w:val="001800E1"/>
    <w:rsid w:val="0019620C"/>
    <w:rsid w:val="001B0494"/>
    <w:rsid w:val="001C7270"/>
    <w:rsid w:val="001D6917"/>
    <w:rsid w:val="001E63EE"/>
    <w:rsid w:val="00211812"/>
    <w:rsid w:val="002156DD"/>
    <w:rsid w:val="0023366B"/>
    <w:rsid w:val="002677E2"/>
    <w:rsid w:val="00275DD6"/>
    <w:rsid w:val="002B2EA3"/>
    <w:rsid w:val="002B6087"/>
    <w:rsid w:val="002D321E"/>
    <w:rsid w:val="002E0A83"/>
    <w:rsid w:val="002E6413"/>
    <w:rsid w:val="00315127"/>
    <w:rsid w:val="00316102"/>
    <w:rsid w:val="00326B79"/>
    <w:rsid w:val="0036664F"/>
    <w:rsid w:val="00376974"/>
    <w:rsid w:val="0038311C"/>
    <w:rsid w:val="00392E14"/>
    <w:rsid w:val="003B3419"/>
    <w:rsid w:val="00410649"/>
    <w:rsid w:val="00411275"/>
    <w:rsid w:val="004B5C05"/>
    <w:rsid w:val="004B6E53"/>
    <w:rsid w:val="004D2113"/>
    <w:rsid w:val="004D4FA9"/>
    <w:rsid w:val="004F0EA7"/>
    <w:rsid w:val="0052474C"/>
    <w:rsid w:val="00536FF5"/>
    <w:rsid w:val="0054082E"/>
    <w:rsid w:val="005436AD"/>
    <w:rsid w:val="00572AC0"/>
    <w:rsid w:val="005802F0"/>
    <w:rsid w:val="0058373C"/>
    <w:rsid w:val="005C26F5"/>
    <w:rsid w:val="005C39D7"/>
    <w:rsid w:val="005C65D7"/>
    <w:rsid w:val="005E2960"/>
    <w:rsid w:val="005F5163"/>
    <w:rsid w:val="00602664"/>
    <w:rsid w:val="00627CE1"/>
    <w:rsid w:val="0065385B"/>
    <w:rsid w:val="00655D99"/>
    <w:rsid w:val="00674361"/>
    <w:rsid w:val="006905D5"/>
    <w:rsid w:val="00692420"/>
    <w:rsid w:val="006B7E19"/>
    <w:rsid w:val="006C01DA"/>
    <w:rsid w:val="006D0940"/>
    <w:rsid w:val="006E0EF6"/>
    <w:rsid w:val="006E27CC"/>
    <w:rsid w:val="006F594F"/>
    <w:rsid w:val="00705E09"/>
    <w:rsid w:val="0074470B"/>
    <w:rsid w:val="00751A82"/>
    <w:rsid w:val="00755A4D"/>
    <w:rsid w:val="00764138"/>
    <w:rsid w:val="00766BC1"/>
    <w:rsid w:val="0078187B"/>
    <w:rsid w:val="00783B44"/>
    <w:rsid w:val="007867F1"/>
    <w:rsid w:val="007B6526"/>
    <w:rsid w:val="00804B0D"/>
    <w:rsid w:val="008270C9"/>
    <w:rsid w:val="00831CF1"/>
    <w:rsid w:val="008427CD"/>
    <w:rsid w:val="008509B0"/>
    <w:rsid w:val="008A0BCC"/>
    <w:rsid w:val="008B47DA"/>
    <w:rsid w:val="008C2F33"/>
    <w:rsid w:val="008D715C"/>
    <w:rsid w:val="00910C77"/>
    <w:rsid w:val="00917DB9"/>
    <w:rsid w:val="0092124B"/>
    <w:rsid w:val="00951D42"/>
    <w:rsid w:val="00972C50"/>
    <w:rsid w:val="009A33CC"/>
    <w:rsid w:val="009B2758"/>
    <w:rsid w:val="009C66BE"/>
    <w:rsid w:val="009F5F61"/>
    <w:rsid w:val="00A27FD1"/>
    <w:rsid w:val="00A37389"/>
    <w:rsid w:val="00A53E96"/>
    <w:rsid w:val="00A60554"/>
    <w:rsid w:val="00A846C6"/>
    <w:rsid w:val="00AA4525"/>
    <w:rsid w:val="00AB02FE"/>
    <w:rsid w:val="00AB34F0"/>
    <w:rsid w:val="00AD2A9F"/>
    <w:rsid w:val="00B21A74"/>
    <w:rsid w:val="00B227C4"/>
    <w:rsid w:val="00B6176D"/>
    <w:rsid w:val="00B7464B"/>
    <w:rsid w:val="00B8007C"/>
    <w:rsid w:val="00BB03DB"/>
    <w:rsid w:val="00BB3545"/>
    <w:rsid w:val="00BB571C"/>
    <w:rsid w:val="00BC59C5"/>
    <w:rsid w:val="00BE3B5D"/>
    <w:rsid w:val="00BE5C30"/>
    <w:rsid w:val="00C1322B"/>
    <w:rsid w:val="00C17048"/>
    <w:rsid w:val="00C34420"/>
    <w:rsid w:val="00C4751D"/>
    <w:rsid w:val="00C51299"/>
    <w:rsid w:val="00C647E4"/>
    <w:rsid w:val="00CA3121"/>
    <w:rsid w:val="00CB1F74"/>
    <w:rsid w:val="00CD42F8"/>
    <w:rsid w:val="00CD70AA"/>
    <w:rsid w:val="00D00867"/>
    <w:rsid w:val="00D1310C"/>
    <w:rsid w:val="00D13A86"/>
    <w:rsid w:val="00D80A6D"/>
    <w:rsid w:val="00D81BA7"/>
    <w:rsid w:val="00D844E5"/>
    <w:rsid w:val="00D92627"/>
    <w:rsid w:val="00DA3B84"/>
    <w:rsid w:val="00DC7785"/>
    <w:rsid w:val="00DD4AC6"/>
    <w:rsid w:val="00DD6244"/>
    <w:rsid w:val="00DE06AF"/>
    <w:rsid w:val="00E207A4"/>
    <w:rsid w:val="00E44FEB"/>
    <w:rsid w:val="00E54840"/>
    <w:rsid w:val="00E96A6C"/>
    <w:rsid w:val="00EE118D"/>
    <w:rsid w:val="00EF71AE"/>
    <w:rsid w:val="00F01E4A"/>
    <w:rsid w:val="00F11E75"/>
    <w:rsid w:val="00F15F8D"/>
    <w:rsid w:val="00F17237"/>
    <w:rsid w:val="00F304F0"/>
    <w:rsid w:val="00F41796"/>
    <w:rsid w:val="00FA0680"/>
    <w:rsid w:val="00FA44AF"/>
    <w:rsid w:val="00FC492D"/>
    <w:rsid w:val="00FD79EA"/>
    <w:rsid w:val="00FE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4AE99798-E436-4FAC-B543-9A382CAD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rFonts w:ascii="Arial" w:hAnsi="Arial"/>
      <w:b/>
      <w:sz w:val="18"/>
    </w:rPr>
  </w:style>
  <w:style w:type="paragraph" w:styleId="Heading2">
    <w:name w:val="heading 2"/>
    <w:basedOn w:val="Normal"/>
    <w:next w:val="Normal"/>
    <w:qFormat/>
    <w:rsid w:val="0023366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3366B"/>
    <w:pPr>
      <w:keepNext/>
      <w:spacing w:before="240" w:after="60"/>
      <w:outlineLvl w:val="2"/>
    </w:pPr>
    <w:rPr>
      <w:rFonts w:ascii="Arial" w:hAnsi="Arial" w:cs="Arial"/>
      <w:b/>
      <w:bCs/>
      <w:sz w:val="26"/>
      <w:szCs w:val="26"/>
    </w:rPr>
  </w:style>
  <w:style w:type="paragraph" w:styleId="Heading4">
    <w:name w:val="heading 4"/>
    <w:basedOn w:val="Normal"/>
    <w:next w:val="Normal"/>
    <w:qFormat/>
    <w:rsid w:val="0023366B"/>
    <w:pPr>
      <w:keepNext/>
      <w:spacing w:before="240" w:after="60"/>
      <w:outlineLvl w:val="3"/>
    </w:pPr>
    <w:rPr>
      <w:b/>
      <w:bCs/>
      <w:sz w:val="28"/>
      <w:szCs w:val="28"/>
    </w:rPr>
  </w:style>
  <w:style w:type="paragraph" w:styleId="Heading5">
    <w:name w:val="heading 5"/>
    <w:basedOn w:val="Normal"/>
    <w:next w:val="Normal"/>
    <w:qFormat/>
    <w:rsid w:val="00BE3B5D"/>
    <w:pPr>
      <w:spacing w:before="240" w:after="60"/>
      <w:outlineLvl w:val="4"/>
    </w:pPr>
    <w:rPr>
      <w:b/>
      <w:bCs/>
      <w:i/>
      <w:iCs/>
      <w:sz w:val="26"/>
      <w:szCs w:val="26"/>
    </w:rPr>
  </w:style>
  <w:style w:type="paragraph" w:styleId="Heading6">
    <w:name w:val="heading 6"/>
    <w:basedOn w:val="Normal"/>
    <w:next w:val="Normal"/>
    <w:qFormat/>
    <w:rsid w:val="00BE3B5D"/>
    <w:pPr>
      <w:spacing w:before="240" w:after="60"/>
      <w:outlineLvl w:val="5"/>
    </w:pPr>
    <w:rPr>
      <w:b/>
      <w:bCs/>
      <w:sz w:val="22"/>
      <w:szCs w:val="22"/>
    </w:rPr>
  </w:style>
  <w:style w:type="paragraph" w:styleId="Heading7">
    <w:name w:val="heading 7"/>
    <w:basedOn w:val="Normal"/>
    <w:next w:val="Normal"/>
    <w:qFormat/>
    <w:rsid w:val="00BE3B5D"/>
    <w:pPr>
      <w:spacing w:before="240" w:after="60"/>
      <w:outlineLvl w:val="6"/>
    </w:pPr>
  </w:style>
  <w:style w:type="paragraph" w:styleId="Heading8">
    <w:name w:val="heading 8"/>
    <w:basedOn w:val="Normal"/>
    <w:next w:val="Normal"/>
    <w:qFormat/>
    <w:rsid w:val="00BE3B5D"/>
    <w:pPr>
      <w:spacing w:before="240" w:after="60"/>
      <w:outlineLvl w:val="7"/>
    </w:pPr>
    <w:rPr>
      <w:i/>
      <w:iCs/>
    </w:rPr>
  </w:style>
  <w:style w:type="paragraph" w:styleId="Heading9">
    <w:name w:val="heading 9"/>
    <w:basedOn w:val="Normal"/>
    <w:next w:val="Normal"/>
    <w:qFormat/>
    <w:rsid w:val="00BE3B5D"/>
    <w:p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085026"/>
  </w:style>
  <w:style w:type="paragraph" w:styleId="BalloonText">
    <w:name w:val="Balloon Text"/>
    <w:basedOn w:val="Normal"/>
    <w:semiHidden/>
    <w:rsid w:val="0023366B"/>
    <w:rPr>
      <w:rFonts w:ascii="Tahoma" w:hAnsi="Tahoma" w:cs="Tahoma"/>
      <w:sz w:val="16"/>
      <w:szCs w:val="16"/>
    </w:rPr>
  </w:style>
  <w:style w:type="paragraph" w:styleId="TOC1">
    <w:name w:val="toc 1"/>
    <w:basedOn w:val="Normal"/>
    <w:next w:val="Normal"/>
    <w:autoRedefine/>
    <w:rsid w:val="009B2758"/>
    <w:pPr>
      <w:spacing w:before="120" w:after="120"/>
    </w:pPr>
    <w:rPr>
      <w:bCs/>
      <w:caps/>
      <w:szCs w:val="20"/>
    </w:rPr>
  </w:style>
  <w:style w:type="paragraph" w:styleId="List">
    <w:name w:val="List"/>
    <w:basedOn w:val="Normal"/>
    <w:rsid w:val="0023366B"/>
    <w:pPr>
      <w:ind w:left="360" w:hanging="360"/>
    </w:pPr>
  </w:style>
  <w:style w:type="paragraph" w:styleId="List2">
    <w:name w:val="List 2"/>
    <w:basedOn w:val="Normal"/>
    <w:rsid w:val="0023366B"/>
    <w:pPr>
      <w:ind w:left="720" w:hanging="360"/>
    </w:pPr>
  </w:style>
  <w:style w:type="paragraph" w:styleId="List3">
    <w:name w:val="List 3"/>
    <w:basedOn w:val="Normal"/>
    <w:rsid w:val="0023366B"/>
    <w:pPr>
      <w:ind w:left="1080" w:hanging="360"/>
    </w:pPr>
  </w:style>
  <w:style w:type="paragraph" w:styleId="ListBullet3">
    <w:name w:val="List Bullet 3"/>
    <w:basedOn w:val="Normal"/>
    <w:rsid w:val="0023366B"/>
    <w:pPr>
      <w:numPr>
        <w:numId w:val="22"/>
      </w:numPr>
    </w:pPr>
  </w:style>
  <w:style w:type="paragraph" w:styleId="ListBullet4">
    <w:name w:val="List Bullet 4"/>
    <w:basedOn w:val="Normal"/>
    <w:rsid w:val="0023366B"/>
    <w:pPr>
      <w:numPr>
        <w:numId w:val="23"/>
      </w:numPr>
    </w:pPr>
  </w:style>
  <w:style w:type="paragraph" w:styleId="Title">
    <w:name w:val="Title"/>
    <w:basedOn w:val="Normal"/>
    <w:qFormat/>
    <w:rsid w:val="0023366B"/>
    <w:pPr>
      <w:spacing w:before="240" w:after="60"/>
      <w:jc w:val="center"/>
      <w:outlineLvl w:val="0"/>
    </w:pPr>
    <w:rPr>
      <w:rFonts w:ascii="Arial" w:hAnsi="Arial" w:cs="Arial"/>
      <w:b/>
      <w:bCs/>
      <w:kern w:val="28"/>
      <w:sz w:val="32"/>
      <w:szCs w:val="32"/>
    </w:rPr>
  </w:style>
  <w:style w:type="paragraph" w:styleId="Subtitle">
    <w:name w:val="Subtitle"/>
    <w:basedOn w:val="Normal"/>
    <w:qFormat/>
    <w:rsid w:val="0023366B"/>
    <w:pPr>
      <w:spacing w:after="60"/>
      <w:jc w:val="center"/>
      <w:outlineLvl w:val="1"/>
    </w:pPr>
    <w:rPr>
      <w:rFonts w:ascii="Arial" w:hAnsi="Arial" w:cs="Arial"/>
    </w:rPr>
  </w:style>
  <w:style w:type="paragraph" w:styleId="TOC2">
    <w:name w:val="toc 2"/>
    <w:basedOn w:val="Normal"/>
    <w:next w:val="Normal"/>
    <w:autoRedefine/>
    <w:semiHidden/>
    <w:rsid w:val="008A0BCC"/>
    <w:pPr>
      <w:ind w:left="240"/>
    </w:pPr>
    <w:rPr>
      <w:smallCaps/>
      <w:sz w:val="20"/>
      <w:szCs w:val="20"/>
    </w:rPr>
  </w:style>
  <w:style w:type="paragraph" w:styleId="TOC3">
    <w:name w:val="toc 3"/>
    <w:basedOn w:val="Normal"/>
    <w:next w:val="Normal"/>
    <w:autoRedefine/>
    <w:semiHidden/>
    <w:rsid w:val="008A0BCC"/>
    <w:pPr>
      <w:ind w:left="480"/>
    </w:pPr>
    <w:rPr>
      <w:i/>
      <w:iCs/>
      <w:sz w:val="20"/>
      <w:szCs w:val="20"/>
    </w:rPr>
  </w:style>
  <w:style w:type="paragraph" w:styleId="TOC4">
    <w:name w:val="toc 4"/>
    <w:basedOn w:val="Normal"/>
    <w:next w:val="Normal"/>
    <w:autoRedefine/>
    <w:semiHidden/>
    <w:rsid w:val="008A0BCC"/>
    <w:pPr>
      <w:ind w:left="720"/>
    </w:pPr>
    <w:rPr>
      <w:sz w:val="18"/>
      <w:szCs w:val="18"/>
    </w:rPr>
  </w:style>
  <w:style w:type="paragraph" w:styleId="TOC5">
    <w:name w:val="toc 5"/>
    <w:basedOn w:val="Normal"/>
    <w:next w:val="Normal"/>
    <w:autoRedefine/>
    <w:semiHidden/>
    <w:rsid w:val="008A0BCC"/>
    <w:pPr>
      <w:ind w:left="960"/>
    </w:pPr>
    <w:rPr>
      <w:sz w:val="18"/>
      <w:szCs w:val="18"/>
    </w:rPr>
  </w:style>
  <w:style w:type="paragraph" w:styleId="TOC6">
    <w:name w:val="toc 6"/>
    <w:basedOn w:val="Normal"/>
    <w:next w:val="Normal"/>
    <w:autoRedefine/>
    <w:semiHidden/>
    <w:rsid w:val="008A0BCC"/>
    <w:pPr>
      <w:ind w:left="1200"/>
    </w:pPr>
    <w:rPr>
      <w:sz w:val="18"/>
      <w:szCs w:val="18"/>
    </w:rPr>
  </w:style>
  <w:style w:type="paragraph" w:styleId="TOC7">
    <w:name w:val="toc 7"/>
    <w:basedOn w:val="Normal"/>
    <w:next w:val="Normal"/>
    <w:autoRedefine/>
    <w:semiHidden/>
    <w:rsid w:val="008A0BCC"/>
    <w:pPr>
      <w:ind w:left="1440"/>
    </w:pPr>
    <w:rPr>
      <w:sz w:val="18"/>
      <w:szCs w:val="18"/>
    </w:rPr>
  </w:style>
  <w:style w:type="paragraph" w:styleId="TOC8">
    <w:name w:val="toc 8"/>
    <w:basedOn w:val="Normal"/>
    <w:next w:val="Normal"/>
    <w:autoRedefine/>
    <w:semiHidden/>
    <w:rsid w:val="008A0BCC"/>
    <w:pPr>
      <w:ind w:left="1680"/>
    </w:pPr>
    <w:rPr>
      <w:sz w:val="18"/>
      <w:szCs w:val="18"/>
    </w:rPr>
  </w:style>
  <w:style w:type="paragraph" w:styleId="TOC9">
    <w:name w:val="toc 9"/>
    <w:basedOn w:val="Normal"/>
    <w:next w:val="Normal"/>
    <w:autoRedefine/>
    <w:semiHidden/>
    <w:rsid w:val="008A0BCC"/>
    <w:pPr>
      <w:ind w:left="1920"/>
    </w:pPr>
    <w:rPr>
      <w:sz w:val="18"/>
      <w:szCs w:val="18"/>
    </w:rPr>
  </w:style>
  <w:style w:type="character" w:styleId="Hyperlink">
    <w:name w:val="Hyperlink"/>
    <w:rsid w:val="008A0BCC"/>
    <w:rPr>
      <w:color w:val="0000FF"/>
      <w:u w:val="single"/>
    </w:rPr>
  </w:style>
  <w:style w:type="table" w:styleId="TableGrid">
    <w:name w:val="Table Grid"/>
    <w:basedOn w:val="TableNormal"/>
    <w:rsid w:val="005F5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E06AF"/>
    <w:pPr>
      <w:jc w:val="both"/>
    </w:pPr>
    <w:rPr>
      <w:rFonts w:ascii="Tahoma" w:hAnsi="Tahoma"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98423">
      <w:bodyDiv w:val="1"/>
      <w:marLeft w:val="0"/>
      <w:marRight w:val="0"/>
      <w:marTop w:val="0"/>
      <w:marBottom w:val="0"/>
      <w:divBdr>
        <w:top w:val="none" w:sz="0" w:space="0" w:color="auto"/>
        <w:left w:val="none" w:sz="0" w:space="0" w:color="auto"/>
        <w:bottom w:val="none" w:sz="0" w:space="0" w:color="auto"/>
        <w:right w:val="none" w:sz="0" w:space="0" w:color="auto"/>
      </w:divBdr>
    </w:div>
    <w:div w:id="890650996">
      <w:bodyDiv w:val="1"/>
      <w:marLeft w:val="0"/>
      <w:marRight w:val="0"/>
      <w:marTop w:val="0"/>
      <w:marBottom w:val="0"/>
      <w:divBdr>
        <w:top w:val="none" w:sz="0" w:space="0" w:color="auto"/>
        <w:left w:val="none" w:sz="0" w:space="0" w:color="auto"/>
        <w:bottom w:val="none" w:sz="0" w:space="0" w:color="auto"/>
        <w:right w:val="none" w:sz="0" w:space="0" w:color="auto"/>
      </w:divBdr>
    </w:div>
    <w:div w:id="1193688708">
      <w:bodyDiv w:val="1"/>
      <w:marLeft w:val="0"/>
      <w:marRight w:val="0"/>
      <w:marTop w:val="0"/>
      <w:marBottom w:val="0"/>
      <w:divBdr>
        <w:top w:val="none" w:sz="0" w:space="0" w:color="auto"/>
        <w:left w:val="none" w:sz="0" w:space="0" w:color="auto"/>
        <w:bottom w:val="none" w:sz="0" w:space="0" w:color="auto"/>
        <w:right w:val="none" w:sz="0" w:space="0" w:color="auto"/>
      </w:divBdr>
    </w:div>
    <w:div w:id="13914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SOLDOTNA WWTP LABORATORY</vt:lpstr>
    </vt:vector>
  </TitlesOfParts>
  <Company>City of Valdez</Company>
  <LinksUpToDate>false</LinksUpToDate>
  <CharactersWithSpaces>11299</CharactersWithSpaces>
  <SharedDoc>false</SharedDoc>
  <HLinks>
    <vt:vector size="96" baseType="variant">
      <vt:variant>
        <vt:i4>1048626</vt:i4>
      </vt:variant>
      <vt:variant>
        <vt:i4>92</vt:i4>
      </vt:variant>
      <vt:variant>
        <vt:i4>0</vt:i4>
      </vt:variant>
      <vt:variant>
        <vt:i4>5</vt:i4>
      </vt:variant>
      <vt:variant>
        <vt:lpwstr/>
      </vt:variant>
      <vt:variant>
        <vt:lpwstr>_Toc132000144</vt:lpwstr>
      </vt:variant>
      <vt:variant>
        <vt:i4>1048626</vt:i4>
      </vt:variant>
      <vt:variant>
        <vt:i4>86</vt:i4>
      </vt:variant>
      <vt:variant>
        <vt:i4>0</vt:i4>
      </vt:variant>
      <vt:variant>
        <vt:i4>5</vt:i4>
      </vt:variant>
      <vt:variant>
        <vt:lpwstr/>
      </vt:variant>
      <vt:variant>
        <vt:lpwstr>_Toc132000143</vt:lpwstr>
      </vt:variant>
      <vt:variant>
        <vt:i4>1048626</vt:i4>
      </vt:variant>
      <vt:variant>
        <vt:i4>80</vt:i4>
      </vt:variant>
      <vt:variant>
        <vt:i4>0</vt:i4>
      </vt:variant>
      <vt:variant>
        <vt:i4>5</vt:i4>
      </vt:variant>
      <vt:variant>
        <vt:lpwstr/>
      </vt:variant>
      <vt:variant>
        <vt:lpwstr>_Toc132000142</vt:lpwstr>
      </vt:variant>
      <vt:variant>
        <vt:i4>1048626</vt:i4>
      </vt:variant>
      <vt:variant>
        <vt:i4>74</vt:i4>
      </vt:variant>
      <vt:variant>
        <vt:i4>0</vt:i4>
      </vt:variant>
      <vt:variant>
        <vt:i4>5</vt:i4>
      </vt:variant>
      <vt:variant>
        <vt:lpwstr/>
      </vt:variant>
      <vt:variant>
        <vt:lpwstr>_Toc132000141</vt:lpwstr>
      </vt:variant>
      <vt:variant>
        <vt:i4>1048626</vt:i4>
      </vt:variant>
      <vt:variant>
        <vt:i4>68</vt:i4>
      </vt:variant>
      <vt:variant>
        <vt:i4>0</vt:i4>
      </vt:variant>
      <vt:variant>
        <vt:i4>5</vt:i4>
      </vt:variant>
      <vt:variant>
        <vt:lpwstr/>
      </vt:variant>
      <vt:variant>
        <vt:lpwstr>_Toc132000140</vt:lpwstr>
      </vt:variant>
      <vt:variant>
        <vt:i4>1507378</vt:i4>
      </vt:variant>
      <vt:variant>
        <vt:i4>62</vt:i4>
      </vt:variant>
      <vt:variant>
        <vt:i4>0</vt:i4>
      </vt:variant>
      <vt:variant>
        <vt:i4>5</vt:i4>
      </vt:variant>
      <vt:variant>
        <vt:lpwstr/>
      </vt:variant>
      <vt:variant>
        <vt:lpwstr>_Toc132000139</vt:lpwstr>
      </vt:variant>
      <vt:variant>
        <vt:i4>1507378</vt:i4>
      </vt:variant>
      <vt:variant>
        <vt:i4>56</vt:i4>
      </vt:variant>
      <vt:variant>
        <vt:i4>0</vt:i4>
      </vt:variant>
      <vt:variant>
        <vt:i4>5</vt:i4>
      </vt:variant>
      <vt:variant>
        <vt:lpwstr/>
      </vt:variant>
      <vt:variant>
        <vt:lpwstr>_Toc132000138</vt:lpwstr>
      </vt:variant>
      <vt:variant>
        <vt:i4>1507378</vt:i4>
      </vt:variant>
      <vt:variant>
        <vt:i4>50</vt:i4>
      </vt:variant>
      <vt:variant>
        <vt:i4>0</vt:i4>
      </vt:variant>
      <vt:variant>
        <vt:i4>5</vt:i4>
      </vt:variant>
      <vt:variant>
        <vt:lpwstr/>
      </vt:variant>
      <vt:variant>
        <vt:lpwstr>_Toc132000137</vt:lpwstr>
      </vt:variant>
      <vt:variant>
        <vt:i4>1507378</vt:i4>
      </vt:variant>
      <vt:variant>
        <vt:i4>44</vt:i4>
      </vt:variant>
      <vt:variant>
        <vt:i4>0</vt:i4>
      </vt:variant>
      <vt:variant>
        <vt:i4>5</vt:i4>
      </vt:variant>
      <vt:variant>
        <vt:lpwstr/>
      </vt:variant>
      <vt:variant>
        <vt:lpwstr>_Toc132000136</vt:lpwstr>
      </vt:variant>
      <vt:variant>
        <vt:i4>1507378</vt:i4>
      </vt:variant>
      <vt:variant>
        <vt:i4>38</vt:i4>
      </vt:variant>
      <vt:variant>
        <vt:i4>0</vt:i4>
      </vt:variant>
      <vt:variant>
        <vt:i4>5</vt:i4>
      </vt:variant>
      <vt:variant>
        <vt:lpwstr/>
      </vt:variant>
      <vt:variant>
        <vt:lpwstr>_Toc132000135</vt:lpwstr>
      </vt:variant>
      <vt:variant>
        <vt:i4>1507378</vt:i4>
      </vt:variant>
      <vt:variant>
        <vt:i4>32</vt:i4>
      </vt:variant>
      <vt:variant>
        <vt:i4>0</vt:i4>
      </vt:variant>
      <vt:variant>
        <vt:i4>5</vt:i4>
      </vt:variant>
      <vt:variant>
        <vt:lpwstr/>
      </vt:variant>
      <vt:variant>
        <vt:lpwstr>_Toc132000134</vt:lpwstr>
      </vt:variant>
      <vt:variant>
        <vt:i4>1507378</vt:i4>
      </vt:variant>
      <vt:variant>
        <vt:i4>26</vt:i4>
      </vt:variant>
      <vt:variant>
        <vt:i4>0</vt:i4>
      </vt:variant>
      <vt:variant>
        <vt:i4>5</vt:i4>
      </vt:variant>
      <vt:variant>
        <vt:lpwstr/>
      </vt:variant>
      <vt:variant>
        <vt:lpwstr>_Toc132000133</vt:lpwstr>
      </vt:variant>
      <vt:variant>
        <vt:i4>1507378</vt:i4>
      </vt:variant>
      <vt:variant>
        <vt:i4>20</vt:i4>
      </vt:variant>
      <vt:variant>
        <vt:i4>0</vt:i4>
      </vt:variant>
      <vt:variant>
        <vt:i4>5</vt:i4>
      </vt:variant>
      <vt:variant>
        <vt:lpwstr/>
      </vt:variant>
      <vt:variant>
        <vt:lpwstr>_Toc132000132</vt:lpwstr>
      </vt:variant>
      <vt:variant>
        <vt:i4>1507378</vt:i4>
      </vt:variant>
      <vt:variant>
        <vt:i4>14</vt:i4>
      </vt:variant>
      <vt:variant>
        <vt:i4>0</vt:i4>
      </vt:variant>
      <vt:variant>
        <vt:i4>5</vt:i4>
      </vt:variant>
      <vt:variant>
        <vt:lpwstr/>
      </vt:variant>
      <vt:variant>
        <vt:lpwstr>_Toc132000131</vt:lpwstr>
      </vt:variant>
      <vt:variant>
        <vt:i4>1507378</vt:i4>
      </vt:variant>
      <vt:variant>
        <vt:i4>8</vt:i4>
      </vt:variant>
      <vt:variant>
        <vt:i4>0</vt:i4>
      </vt:variant>
      <vt:variant>
        <vt:i4>5</vt:i4>
      </vt:variant>
      <vt:variant>
        <vt:lpwstr/>
      </vt:variant>
      <vt:variant>
        <vt:lpwstr>_Toc132000130</vt:lpwstr>
      </vt:variant>
      <vt:variant>
        <vt:i4>1441842</vt:i4>
      </vt:variant>
      <vt:variant>
        <vt:i4>2</vt:i4>
      </vt:variant>
      <vt:variant>
        <vt:i4>0</vt:i4>
      </vt:variant>
      <vt:variant>
        <vt:i4>5</vt:i4>
      </vt:variant>
      <vt:variant>
        <vt:lpwstr/>
      </vt:variant>
      <vt:variant>
        <vt:lpwstr>_Toc132000129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SOLDOTNA WWTP LABORATORY</dc:title>
  <dc:subject/>
  <dc:creator>Sonja Mishmash</dc:creator>
  <cp:keywords/>
  <dc:description/>
  <cp:lastModifiedBy>Benjamin Meyer</cp:lastModifiedBy>
  <cp:revision>2</cp:revision>
  <cp:lastPrinted>2014-02-18T17:58:00Z</cp:lastPrinted>
  <dcterms:created xsi:type="dcterms:W3CDTF">2023-05-06T00:52:00Z</dcterms:created>
  <dcterms:modified xsi:type="dcterms:W3CDTF">2023-05-06T00:52:00Z</dcterms:modified>
</cp:coreProperties>
</file>