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Map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Our research focused on four streams in the Kenai Peninsula lowlands region in southcentral Alaska:</w:t>
      </w:r>
    </w:p>
    <w:p>
      <w:pPr>
        <w:numPr>
          <w:ilvl w:val="0"/>
          <w:numId w:val="1001"/>
        </w:numPr>
      </w:pPr>
      <w:r>
        <w:t xml:space="preserve">Three tributaries of the lower Kenai River</w:t>
      </w:r>
    </w:p>
    <w:p>
      <w:pPr>
        <w:numPr>
          <w:ilvl w:val="1"/>
          <w:numId w:val="1002"/>
        </w:numPr>
      </w:pPr>
      <w:r>
        <w:t xml:space="preserve">Moose River</w:t>
      </w:r>
    </w:p>
    <w:p>
      <w:pPr>
        <w:numPr>
          <w:ilvl w:val="1"/>
          <w:numId w:val="1002"/>
        </w:numPr>
      </w:pPr>
      <w:r>
        <w:t xml:space="preserve">Beaver Creek</w:t>
      </w:r>
    </w:p>
    <w:p>
      <w:pPr>
        <w:numPr>
          <w:ilvl w:val="1"/>
          <w:numId w:val="1002"/>
        </w:numPr>
      </w:pPr>
      <w:r>
        <w:t xml:space="preserve">Funny River</w:t>
      </w:r>
    </w:p>
    <w:p>
      <w:pPr>
        <w:numPr>
          <w:ilvl w:val="0"/>
          <w:numId w:val="1001"/>
        </w:numPr>
      </w:pPr>
      <w:r>
        <w:t xml:space="preserve">One tributary of the lower Kasilof River</w:t>
      </w:r>
    </w:p>
    <w:p>
      <w:pPr>
        <w:numPr>
          <w:ilvl w:val="1"/>
          <w:numId w:val="1003"/>
        </w:numPr>
        <w:pStyle w:val="Compact"/>
      </w:pPr>
      <w:r>
        <w:t xml:space="preserve">Crooked Creek</w:t>
      </w:r>
    </w:p>
    <w:p>
      <w:pPr>
        <w:pStyle w:val="FirstParagraph"/>
      </w:pPr>
      <w:r>
        <w:t xml:space="preserve">The ArcGIS Online project map may be accessed below or at</w:t>
      </w:r>
      <w:r>
        <w:t xml:space="preserve"> </w:t>
      </w:r>
      <w:hyperlink r:id="rId20">
        <w:r>
          <w:rPr>
            <w:rStyle w:val="Hyperlink"/>
          </w:rPr>
          <w:t xml:space="preserve">ArcGIS Online (Click Here: https://arcg.is/0vaueq)</w:t>
        </w:r>
      </w:hyperlink>
      <w:r>
        <w:t xml:space="preserve">.</w:t>
      </w:r>
    </w:p>
    <w:p>
      <w:pPr>
        <w:pStyle w:val="BodyText"/>
      </w:pPr>
      <w:r>
        <w:t xml:space="preserve">The online map contains layers with the following data:</w:t>
      </w:r>
    </w:p>
    <w:p>
      <w:pPr>
        <w:numPr>
          <w:ilvl w:val="0"/>
          <w:numId w:val="1004"/>
        </w:numPr>
      </w:pPr>
      <w:r>
        <w:t xml:space="preserve">Project Watershed Boundaries</w:t>
      </w:r>
    </w:p>
    <w:p>
      <w:pPr>
        <w:numPr>
          <w:ilvl w:val="0"/>
          <w:numId w:val="1004"/>
        </w:numPr>
      </w:pPr>
      <w:r>
        <w:t xml:space="preserve">National Hydrography Database (rivers, lakes, streams, etc)</w:t>
      </w:r>
    </w:p>
    <w:p>
      <w:pPr>
        <w:numPr>
          <w:ilvl w:val="0"/>
          <w:numId w:val="1004"/>
        </w:numPr>
      </w:pPr>
      <w:r>
        <w:t xml:space="preserve">Anadromous Waters Catalog</w:t>
      </w:r>
    </w:p>
    <w:p>
      <w:pPr>
        <w:numPr>
          <w:ilvl w:val="1"/>
          <w:numId w:val="1005"/>
        </w:numPr>
      </w:pPr>
      <w:r>
        <w:t xml:space="preserve">Streams</w:t>
      </w:r>
    </w:p>
    <w:p>
      <w:pPr>
        <w:numPr>
          <w:ilvl w:val="1"/>
          <w:numId w:val="1005"/>
        </w:numPr>
      </w:pPr>
      <w:r>
        <w:t xml:space="preserve">Lakes</w:t>
      </w:r>
    </w:p>
    <w:p>
      <w:pPr>
        <w:numPr>
          <w:ilvl w:val="0"/>
          <w:numId w:val="1004"/>
        </w:numPr>
      </w:pPr>
      <w:r>
        <w:t xml:space="preserve">Kenai Peninsula Borough Parcel Boundaries</w:t>
      </w:r>
    </w:p>
    <w:p>
      <w:pPr>
        <w:numPr>
          <w:ilvl w:val="0"/>
          <w:numId w:val="1004"/>
        </w:numPr>
      </w:pPr>
      <w:r>
        <w:t xml:space="preserve">Thermal Imagery Data from NV5 Geospatial consultants report</w:t>
      </w:r>
    </w:p>
    <w:p>
      <w:pPr>
        <w:numPr>
          <w:ilvl w:val="1"/>
          <w:numId w:val="1006"/>
        </w:numPr>
      </w:pPr>
      <w:r>
        <w:t xml:space="preserve">Significant Thermal Features (identified from thermal imagery)</w:t>
      </w:r>
    </w:p>
    <w:p>
      <w:pPr>
        <w:numPr>
          <w:ilvl w:val="1"/>
          <w:numId w:val="1006"/>
        </w:numPr>
      </w:pPr>
      <w:r>
        <w:t xml:space="preserve">Longitudinal Temperature Profiles (main channel temperatures of study streams)</w:t>
      </w:r>
    </w:p>
    <w:p>
      <w:pPr>
        <w:numPr>
          <w:ilvl w:val="1"/>
          <w:numId w:val="1006"/>
        </w:numPr>
      </w:pPr>
      <w:r>
        <w:t xml:space="preserve">Water Temperature Logger Sites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cg.is/0vaue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cg.is/0vaue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Map</dc:title>
  <dc:creator/>
  <cp:keywords/>
  <dcterms:created xsi:type="dcterms:W3CDTF">2022-12-24T01:22:35Z</dcterms:created>
  <dcterms:modified xsi:type="dcterms:W3CDTF">2022-12-24T01:22:35Z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