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887D" w14:textId="77777777" w:rsidR="00070705" w:rsidRPr="00AF72B4" w:rsidRDefault="00070705" w:rsidP="00070705">
      <w:pPr>
        <w:rPr>
          <w:rFonts w:ascii="Times New Roman" w:hAnsi="Times New Roman" w:cs="Times New Roman"/>
          <w:b/>
          <w:bCs/>
          <w:sz w:val="28"/>
          <w:szCs w:val="28"/>
        </w:rPr>
      </w:pPr>
      <w:r w:rsidRPr="00AF72B4">
        <w:rPr>
          <w:rFonts w:ascii="Times New Roman" w:hAnsi="Times New Roman" w:cs="Times New Roman"/>
          <w:b/>
          <w:bCs/>
          <w:sz w:val="28"/>
          <w:szCs w:val="28"/>
        </w:rPr>
        <w:t>Dashboard Insights — Toronto Crime Analytics Dashboard</w:t>
      </w:r>
    </w:p>
    <w:p w14:paraId="268ED23E" w14:textId="4766DDE4" w:rsidR="00070705" w:rsidRDefault="00070705" w:rsidP="00070705">
      <w:pPr>
        <w:rPr>
          <w:rFonts w:ascii="Times New Roman" w:hAnsi="Times New Roman" w:cs="Times New Roman"/>
        </w:rPr>
      </w:pPr>
      <w:r w:rsidRPr="00AF72B4">
        <w:rPr>
          <w:rFonts w:ascii="Times New Roman" w:hAnsi="Times New Roman" w:cs="Times New Roman"/>
        </w:rPr>
        <w:t xml:space="preserve">The Toronto Crime Analytics Dashboard provides an overview of crime activity in Toronto using a </w:t>
      </w:r>
      <w:r w:rsidR="00930C0C" w:rsidRPr="00AF72B4">
        <w:rPr>
          <w:rFonts w:ascii="Times New Roman" w:hAnsi="Times New Roman" w:cs="Times New Roman"/>
        </w:rPr>
        <w:t>clean</w:t>
      </w:r>
      <w:r w:rsidRPr="00AF72B4">
        <w:rPr>
          <w:rFonts w:ascii="Times New Roman" w:hAnsi="Times New Roman" w:cs="Times New Roman"/>
        </w:rPr>
        <w:t xml:space="preserve"> dataset with </w:t>
      </w:r>
      <w:r w:rsidRPr="00AF72B4">
        <w:rPr>
          <w:rFonts w:ascii="Times New Roman" w:hAnsi="Times New Roman" w:cs="Times New Roman"/>
          <w:b/>
          <w:bCs/>
        </w:rPr>
        <w:t>467,867 records and 31 columns</w:t>
      </w:r>
      <w:r w:rsidRPr="00AF72B4">
        <w:rPr>
          <w:rFonts w:ascii="Times New Roman" w:hAnsi="Times New Roman" w:cs="Times New Roman"/>
        </w:rPr>
        <w:t>. The dashboard summarizes key crime indicators, high-risk locations, common crime types, peak crime periods, police division activity, and year-over-year crime trends.</w:t>
      </w:r>
    </w:p>
    <w:p w14:paraId="1A43596C" w14:textId="77777777" w:rsidR="00AF72B4" w:rsidRPr="00AF72B4" w:rsidRDefault="00AF72B4" w:rsidP="00070705">
      <w:pPr>
        <w:rPr>
          <w:rFonts w:ascii="Times New Roman" w:hAnsi="Times New Roman" w:cs="Times New Roman"/>
        </w:rPr>
      </w:pPr>
    </w:p>
    <w:p w14:paraId="50245C27" w14:textId="44C46780" w:rsidR="00070705" w:rsidRPr="00AF72B4" w:rsidRDefault="00070705" w:rsidP="00070705">
      <w:pPr>
        <w:rPr>
          <w:rFonts w:ascii="Times New Roman" w:hAnsi="Times New Roman" w:cs="Times New Roman"/>
          <w:b/>
          <w:bCs/>
        </w:rPr>
      </w:pPr>
      <w:r w:rsidRPr="00AF72B4">
        <w:rPr>
          <w:rFonts w:ascii="Times New Roman" w:hAnsi="Times New Roman" w:cs="Times New Roman"/>
          <w:b/>
          <w:bCs/>
        </w:rPr>
        <w:t>Overview Insight</w:t>
      </w:r>
    </w:p>
    <w:p w14:paraId="6436925B" w14:textId="3CA4AD98" w:rsidR="00AF72B4" w:rsidRPr="00AF72B4" w:rsidRDefault="00AF72B4" w:rsidP="00070705">
      <w:pPr>
        <w:rPr>
          <w:rFonts w:ascii="Times New Roman" w:hAnsi="Times New Roman" w:cs="Times New Roman"/>
          <w:b/>
          <w:bCs/>
        </w:rPr>
      </w:pPr>
      <w:r w:rsidRPr="00AF72B4">
        <w:rPr>
          <w:rFonts w:ascii="Times New Roman" w:hAnsi="Times New Roman" w:cs="Times New Roman"/>
          <w:b/>
          <w:bCs/>
          <w:noProof/>
        </w:rPr>
        <w:drawing>
          <wp:inline distT="0" distB="0" distL="0" distR="0" wp14:anchorId="14A466F4" wp14:editId="19469E63">
            <wp:extent cx="4664208" cy="2379941"/>
            <wp:effectExtent l="0" t="0" r="3175" b="1905"/>
            <wp:docPr id="1633944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44797" name="Picture 1633944797"/>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05892" cy="2401210"/>
                    </a:xfrm>
                    <a:prstGeom prst="rect">
                      <a:avLst/>
                    </a:prstGeom>
                  </pic:spPr>
                </pic:pic>
              </a:graphicData>
            </a:graphic>
          </wp:inline>
        </w:drawing>
      </w:r>
    </w:p>
    <w:p w14:paraId="0319078D" w14:textId="0BE7F87F" w:rsidR="00AF72B4" w:rsidRDefault="00070705" w:rsidP="00070705">
      <w:pPr>
        <w:rPr>
          <w:rFonts w:ascii="Times New Roman" w:hAnsi="Times New Roman" w:cs="Times New Roman"/>
        </w:rPr>
      </w:pPr>
      <w:r w:rsidRPr="00AF72B4">
        <w:rPr>
          <w:rFonts w:ascii="Times New Roman" w:hAnsi="Times New Roman" w:cs="Times New Roman"/>
        </w:rPr>
        <w:t xml:space="preserve">The Overview page shows that the dataset contains </w:t>
      </w:r>
      <w:r w:rsidRPr="00AF72B4">
        <w:rPr>
          <w:rFonts w:ascii="Times New Roman" w:hAnsi="Times New Roman" w:cs="Times New Roman"/>
          <w:b/>
          <w:bCs/>
        </w:rPr>
        <w:t>467,867 total crime records</w:t>
      </w:r>
      <w:r w:rsidRPr="00AF72B4">
        <w:rPr>
          <w:rFonts w:ascii="Times New Roman" w:hAnsi="Times New Roman" w:cs="Times New Roman"/>
        </w:rPr>
        <w:t xml:space="preserve">. The most common offence is </w:t>
      </w:r>
      <w:r w:rsidRPr="00AF72B4">
        <w:rPr>
          <w:rFonts w:ascii="Times New Roman" w:hAnsi="Times New Roman" w:cs="Times New Roman"/>
          <w:b/>
          <w:bCs/>
        </w:rPr>
        <w:t>Assault</w:t>
      </w:r>
      <w:r w:rsidRPr="00AF72B4">
        <w:rPr>
          <w:rFonts w:ascii="Times New Roman" w:hAnsi="Times New Roman" w:cs="Times New Roman"/>
        </w:rPr>
        <w:t xml:space="preserve">, which indicates that violent/person-related incidents are a major crime category in the dataset. The neighbourhood with the highest crime count is </w:t>
      </w:r>
      <w:r w:rsidRPr="00AF72B4">
        <w:rPr>
          <w:rFonts w:ascii="Times New Roman" w:hAnsi="Times New Roman" w:cs="Times New Roman"/>
          <w:b/>
          <w:bCs/>
        </w:rPr>
        <w:t>West Humber-Clairville (1)</w:t>
      </w:r>
      <w:r w:rsidRPr="00AF72B4">
        <w:rPr>
          <w:rFonts w:ascii="Times New Roman" w:hAnsi="Times New Roman" w:cs="Times New Roman"/>
        </w:rPr>
        <w:t xml:space="preserve">, while the police division with the highest activity is </w:t>
      </w:r>
      <w:r w:rsidRPr="00AF72B4">
        <w:rPr>
          <w:rFonts w:ascii="Times New Roman" w:hAnsi="Times New Roman" w:cs="Times New Roman"/>
          <w:b/>
          <w:bCs/>
        </w:rPr>
        <w:t>D51</w:t>
      </w:r>
      <w:r w:rsidRPr="00AF72B4">
        <w:rPr>
          <w:rFonts w:ascii="Times New Roman" w:hAnsi="Times New Roman" w:cs="Times New Roman"/>
        </w:rPr>
        <w:t>. These KPI cards help users quickly identify the most important crime patterns before exploring the detailed pages.</w:t>
      </w:r>
    </w:p>
    <w:p w14:paraId="50E8C5B6" w14:textId="77777777" w:rsidR="006D40AF" w:rsidRPr="006D40AF" w:rsidRDefault="006D40AF" w:rsidP="00070705">
      <w:pPr>
        <w:rPr>
          <w:rFonts w:ascii="Times New Roman" w:hAnsi="Times New Roman" w:cs="Times New Roman"/>
        </w:rPr>
      </w:pPr>
    </w:p>
    <w:p w14:paraId="23765977" w14:textId="232FFD66" w:rsidR="00070705" w:rsidRPr="00AF72B4" w:rsidRDefault="00070705" w:rsidP="00070705">
      <w:pPr>
        <w:rPr>
          <w:rFonts w:ascii="Times New Roman" w:hAnsi="Times New Roman" w:cs="Times New Roman"/>
          <w:b/>
          <w:bCs/>
        </w:rPr>
      </w:pPr>
      <w:r w:rsidRPr="00AF72B4">
        <w:rPr>
          <w:rFonts w:ascii="Times New Roman" w:hAnsi="Times New Roman" w:cs="Times New Roman"/>
          <w:b/>
          <w:bCs/>
        </w:rPr>
        <w:t>High-Risk Neighbourhoods Insight</w:t>
      </w:r>
    </w:p>
    <w:p w14:paraId="6E0BCC0B" w14:textId="38BDB6B8" w:rsidR="00AF72B4" w:rsidRPr="00AF72B4" w:rsidRDefault="00AF72B4" w:rsidP="00070705">
      <w:pPr>
        <w:rPr>
          <w:rFonts w:ascii="Times New Roman" w:hAnsi="Times New Roman" w:cs="Times New Roman"/>
          <w:b/>
          <w:bCs/>
        </w:rPr>
      </w:pPr>
      <w:r w:rsidRPr="00AF72B4">
        <w:rPr>
          <w:rFonts w:ascii="Times New Roman" w:hAnsi="Times New Roman" w:cs="Times New Roman"/>
          <w:b/>
          <w:bCs/>
          <w:noProof/>
        </w:rPr>
        <w:drawing>
          <wp:inline distT="0" distB="0" distL="0" distR="0" wp14:anchorId="61179386" wp14:editId="20E8AD21">
            <wp:extent cx="3505200" cy="2082897"/>
            <wp:effectExtent l="0" t="0" r="0" b="0"/>
            <wp:docPr id="15931897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89718" name="Picture 15931897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05200" cy="2082897"/>
                    </a:xfrm>
                    <a:prstGeom prst="rect">
                      <a:avLst/>
                    </a:prstGeom>
                  </pic:spPr>
                </pic:pic>
              </a:graphicData>
            </a:graphic>
          </wp:inline>
        </w:drawing>
      </w:r>
    </w:p>
    <w:p w14:paraId="0E52EA26" w14:textId="77777777" w:rsidR="00070705" w:rsidRPr="00AF72B4" w:rsidRDefault="00070705" w:rsidP="00070705">
      <w:pPr>
        <w:rPr>
          <w:rFonts w:ascii="Times New Roman" w:hAnsi="Times New Roman" w:cs="Times New Roman"/>
        </w:rPr>
      </w:pPr>
      <w:r w:rsidRPr="00AF72B4">
        <w:rPr>
          <w:rFonts w:ascii="Times New Roman" w:hAnsi="Times New Roman" w:cs="Times New Roman"/>
        </w:rPr>
        <w:lastRenderedPageBreak/>
        <w:t xml:space="preserve">The High-Risk Neighbourhoods page shows that </w:t>
      </w:r>
      <w:r w:rsidRPr="00AF72B4">
        <w:rPr>
          <w:rFonts w:ascii="Times New Roman" w:hAnsi="Times New Roman" w:cs="Times New Roman"/>
          <w:b/>
          <w:bCs/>
        </w:rPr>
        <w:t>West Humber-Clairville (1)</w:t>
      </w:r>
      <w:r w:rsidRPr="00AF72B4">
        <w:rPr>
          <w:rFonts w:ascii="Times New Roman" w:hAnsi="Times New Roman" w:cs="Times New Roman"/>
        </w:rPr>
        <w:t xml:space="preserve"> has the highest crime count with </w:t>
      </w:r>
      <w:r w:rsidRPr="00AF72B4">
        <w:rPr>
          <w:rFonts w:ascii="Times New Roman" w:hAnsi="Times New Roman" w:cs="Times New Roman"/>
          <w:b/>
          <w:bCs/>
        </w:rPr>
        <w:t>12,966 incidents</w:t>
      </w:r>
      <w:r w:rsidRPr="00AF72B4">
        <w:rPr>
          <w:rFonts w:ascii="Times New Roman" w:hAnsi="Times New Roman" w:cs="Times New Roman"/>
        </w:rPr>
        <w:t xml:space="preserve">. It is followed by </w:t>
      </w:r>
      <w:r w:rsidRPr="00AF72B4">
        <w:rPr>
          <w:rFonts w:ascii="Times New Roman" w:hAnsi="Times New Roman" w:cs="Times New Roman"/>
          <w:b/>
          <w:bCs/>
        </w:rPr>
        <w:t>Moss Park (73)</w:t>
      </w:r>
      <w:r w:rsidRPr="00AF72B4">
        <w:rPr>
          <w:rFonts w:ascii="Times New Roman" w:hAnsi="Times New Roman" w:cs="Times New Roman"/>
        </w:rPr>
        <w:t xml:space="preserve"> with </w:t>
      </w:r>
      <w:r w:rsidRPr="00AF72B4">
        <w:rPr>
          <w:rFonts w:ascii="Times New Roman" w:hAnsi="Times New Roman" w:cs="Times New Roman"/>
          <w:b/>
          <w:bCs/>
        </w:rPr>
        <w:t>10,471 incidents</w:t>
      </w:r>
      <w:r w:rsidRPr="00AF72B4">
        <w:rPr>
          <w:rFonts w:ascii="Times New Roman" w:hAnsi="Times New Roman" w:cs="Times New Roman"/>
        </w:rPr>
        <w:t xml:space="preserve"> and </w:t>
      </w:r>
      <w:r w:rsidRPr="00AF72B4">
        <w:rPr>
          <w:rFonts w:ascii="Times New Roman" w:hAnsi="Times New Roman" w:cs="Times New Roman"/>
          <w:b/>
          <w:bCs/>
        </w:rPr>
        <w:t>Downtown Yonge East (168)</w:t>
      </w:r>
      <w:r w:rsidRPr="00AF72B4">
        <w:rPr>
          <w:rFonts w:ascii="Times New Roman" w:hAnsi="Times New Roman" w:cs="Times New Roman"/>
        </w:rPr>
        <w:t xml:space="preserve"> with </w:t>
      </w:r>
      <w:r w:rsidRPr="00AF72B4">
        <w:rPr>
          <w:rFonts w:ascii="Times New Roman" w:hAnsi="Times New Roman" w:cs="Times New Roman"/>
          <w:b/>
          <w:bCs/>
        </w:rPr>
        <w:t>9,558 incidents</w:t>
      </w:r>
      <w:r w:rsidRPr="00AF72B4">
        <w:rPr>
          <w:rFonts w:ascii="Times New Roman" w:hAnsi="Times New Roman" w:cs="Times New Roman"/>
        </w:rPr>
        <w:t>. This suggests that crime activity is concentrated in specific neighbourhoods rather than evenly distributed across the city. These areas may require closer monitoring, stronger community safety programs, or more focused police resource planning.</w:t>
      </w:r>
    </w:p>
    <w:p w14:paraId="1DED64F6" w14:textId="5D5D90B4" w:rsidR="00070705" w:rsidRPr="00AF72B4" w:rsidRDefault="00070705" w:rsidP="00070705">
      <w:pPr>
        <w:rPr>
          <w:rFonts w:ascii="Times New Roman" w:hAnsi="Times New Roman" w:cs="Times New Roman"/>
          <w:b/>
          <w:bCs/>
        </w:rPr>
      </w:pPr>
      <w:r w:rsidRPr="00AF72B4">
        <w:rPr>
          <w:rFonts w:ascii="Times New Roman" w:hAnsi="Times New Roman" w:cs="Times New Roman"/>
          <w:b/>
          <w:bCs/>
        </w:rPr>
        <w:t>Crime Types Insight</w:t>
      </w:r>
    </w:p>
    <w:p w14:paraId="5FCE8E28" w14:textId="30747E67" w:rsidR="00AF72B4" w:rsidRPr="00AF72B4" w:rsidRDefault="00AF72B4" w:rsidP="00070705">
      <w:pPr>
        <w:rPr>
          <w:rFonts w:ascii="Times New Roman" w:hAnsi="Times New Roman" w:cs="Times New Roman"/>
          <w:b/>
          <w:bCs/>
        </w:rPr>
      </w:pPr>
      <w:r w:rsidRPr="00AF72B4">
        <w:rPr>
          <w:rFonts w:ascii="Times New Roman" w:hAnsi="Times New Roman" w:cs="Times New Roman"/>
          <w:b/>
          <w:bCs/>
          <w:noProof/>
        </w:rPr>
        <w:drawing>
          <wp:inline distT="0" distB="0" distL="0" distR="0" wp14:anchorId="0021FFE7" wp14:editId="3B96BD4B">
            <wp:extent cx="4192494" cy="2514600"/>
            <wp:effectExtent l="0" t="0" r="0" b="0"/>
            <wp:docPr id="18128738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73801" name="Picture 18128738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06553" cy="2523032"/>
                    </a:xfrm>
                    <a:prstGeom prst="rect">
                      <a:avLst/>
                    </a:prstGeom>
                  </pic:spPr>
                </pic:pic>
              </a:graphicData>
            </a:graphic>
          </wp:inline>
        </w:drawing>
      </w:r>
    </w:p>
    <w:p w14:paraId="3746EAD7" w14:textId="77777777" w:rsidR="00070705" w:rsidRPr="00AF72B4" w:rsidRDefault="00070705" w:rsidP="00070705">
      <w:pPr>
        <w:rPr>
          <w:rFonts w:ascii="Times New Roman" w:hAnsi="Times New Roman" w:cs="Times New Roman"/>
        </w:rPr>
      </w:pPr>
      <w:r w:rsidRPr="00AF72B4">
        <w:rPr>
          <w:rFonts w:ascii="Times New Roman" w:hAnsi="Times New Roman" w:cs="Times New Roman"/>
        </w:rPr>
        <w:t xml:space="preserve">The Crime Types page shows that </w:t>
      </w:r>
      <w:r w:rsidRPr="00AF72B4">
        <w:rPr>
          <w:rFonts w:ascii="Times New Roman" w:hAnsi="Times New Roman" w:cs="Times New Roman"/>
          <w:b/>
          <w:bCs/>
        </w:rPr>
        <w:t>Assault</w:t>
      </w:r>
      <w:r w:rsidRPr="00AF72B4">
        <w:rPr>
          <w:rFonts w:ascii="Times New Roman" w:hAnsi="Times New Roman" w:cs="Times New Roman"/>
        </w:rPr>
        <w:t xml:space="preserve"> is the most frequent offence, with </w:t>
      </w:r>
      <w:r w:rsidRPr="00AF72B4">
        <w:rPr>
          <w:rFonts w:ascii="Times New Roman" w:hAnsi="Times New Roman" w:cs="Times New Roman"/>
          <w:b/>
          <w:bCs/>
        </w:rPr>
        <w:t>171,802 cases</w:t>
      </w:r>
      <w:r w:rsidRPr="00AF72B4">
        <w:rPr>
          <w:rFonts w:ascii="Times New Roman" w:hAnsi="Times New Roman" w:cs="Times New Roman"/>
        </w:rPr>
        <w:t xml:space="preserve">, making it the dominant crime type in the dataset. The next highest crime types are </w:t>
      </w:r>
      <w:r w:rsidRPr="00AF72B4">
        <w:rPr>
          <w:rFonts w:ascii="Times New Roman" w:hAnsi="Times New Roman" w:cs="Times New Roman"/>
          <w:b/>
          <w:bCs/>
        </w:rPr>
        <w:t>Theft of Motor Vehicle</w:t>
      </w:r>
      <w:r w:rsidRPr="00AF72B4">
        <w:rPr>
          <w:rFonts w:ascii="Times New Roman" w:hAnsi="Times New Roman" w:cs="Times New Roman"/>
        </w:rPr>
        <w:t xml:space="preserve"> with </w:t>
      </w:r>
      <w:r w:rsidRPr="00AF72B4">
        <w:rPr>
          <w:rFonts w:ascii="Times New Roman" w:hAnsi="Times New Roman" w:cs="Times New Roman"/>
          <w:b/>
          <w:bCs/>
        </w:rPr>
        <w:t>77,856 cases</w:t>
      </w:r>
      <w:r w:rsidRPr="00AF72B4">
        <w:rPr>
          <w:rFonts w:ascii="Times New Roman" w:hAnsi="Times New Roman" w:cs="Times New Roman"/>
        </w:rPr>
        <w:t xml:space="preserve"> and </w:t>
      </w:r>
      <w:r w:rsidRPr="00AF72B4">
        <w:rPr>
          <w:rFonts w:ascii="Times New Roman" w:hAnsi="Times New Roman" w:cs="Times New Roman"/>
          <w:b/>
          <w:bCs/>
        </w:rPr>
        <w:t>B&amp;E</w:t>
      </w:r>
      <w:r w:rsidRPr="00AF72B4">
        <w:rPr>
          <w:rFonts w:ascii="Times New Roman" w:hAnsi="Times New Roman" w:cs="Times New Roman"/>
        </w:rPr>
        <w:t xml:space="preserve"> with </w:t>
      </w:r>
      <w:r w:rsidRPr="00AF72B4">
        <w:rPr>
          <w:rFonts w:ascii="Times New Roman" w:hAnsi="Times New Roman" w:cs="Times New Roman"/>
          <w:b/>
          <w:bCs/>
        </w:rPr>
        <w:t>70,384 cases</w:t>
      </w:r>
      <w:r w:rsidRPr="00AF72B4">
        <w:rPr>
          <w:rFonts w:ascii="Times New Roman" w:hAnsi="Times New Roman" w:cs="Times New Roman"/>
        </w:rPr>
        <w:t>. This means that the dashboard highlights two major concerns: personal safety incidents and property-related crimes. Since Assault is much higher than other offences, it should be treated as a priority area for deeper analysis.</w:t>
      </w:r>
    </w:p>
    <w:p w14:paraId="36ABF9CC" w14:textId="5B422AB1" w:rsidR="00070705" w:rsidRPr="00AF72B4" w:rsidRDefault="00070705" w:rsidP="00070705">
      <w:pPr>
        <w:rPr>
          <w:rFonts w:ascii="Times New Roman" w:hAnsi="Times New Roman" w:cs="Times New Roman"/>
          <w:b/>
          <w:bCs/>
        </w:rPr>
      </w:pPr>
      <w:r w:rsidRPr="00AF72B4">
        <w:rPr>
          <w:rFonts w:ascii="Times New Roman" w:hAnsi="Times New Roman" w:cs="Times New Roman"/>
          <w:b/>
          <w:bCs/>
        </w:rPr>
        <w:t>Peak Crime Periods Insight</w:t>
      </w:r>
      <w:r w:rsidR="00AF72B4" w:rsidRPr="00AF72B4">
        <w:rPr>
          <w:rFonts w:ascii="Times New Roman" w:hAnsi="Times New Roman" w:cs="Times New Roman"/>
          <w:b/>
          <w:bCs/>
          <w:noProof/>
        </w:rPr>
        <w:drawing>
          <wp:inline distT="0" distB="0" distL="0" distR="0" wp14:anchorId="146CA584" wp14:editId="242750BB">
            <wp:extent cx="4531233" cy="2171700"/>
            <wp:effectExtent l="0" t="0" r="3175" b="0"/>
            <wp:docPr id="17676724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72496" name="Picture 17676724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49844" cy="2180620"/>
                    </a:xfrm>
                    <a:prstGeom prst="rect">
                      <a:avLst/>
                    </a:prstGeom>
                  </pic:spPr>
                </pic:pic>
              </a:graphicData>
            </a:graphic>
          </wp:inline>
        </w:drawing>
      </w:r>
    </w:p>
    <w:p w14:paraId="72DE3B5E" w14:textId="06767691" w:rsidR="00AF72B4" w:rsidRPr="00AF72B4" w:rsidRDefault="00AF72B4" w:rsidP="00070705">
      <w:pPr>
        <w:rPr>
          <w:rFonts w:ascii="Times New Roman" w:hAnsi="Times New Roman" w:cs="Times New Roman"/>
          <w:b/>
          <w:bCs/>
        </w:rPr>
      </w:pPr>
      <w:r w:rsidRPr="00AF72B4">
        <w:rPr>
          <w:rFonts w:ascii="Times New Roman" w:hAnsi="Times New Roman" w:cs="Times New Roman"/>
          <w:b/>
          <w:bCs/>
          <w:noProof/>
        </w:rPr>
        <w:lastRenderedPageBreak/>
        <w:drawing>
          <wp:inline distT="0" distB="0" distL="0" distR="0" wp14:anchorId="28CCB6F2" wp14:editId="08E71543">
            <wp:extent cx="4466195" cy="1752600"/>
            <wp:effectExtent l="0" t="0" r="0" b="0"/>
            <wp:docPr id="2021663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63482" name="Picture 20216634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78190" cy="1757307"/>
                    </a:xfrm>
                    <a:prstGeom prst="rect">
                      <a:avLst/>
                    </a:prstGeom>
                  </pic:spPr>
                </pic:pic>
              </a:graphicData>
            </a:graphic>
          </wp:inline>
        </w:drawing>
      </w:r>
      <w:r w:rsidRPr="00AF72B4">
        <w:rPr>
          <w:rFonts w:ascii="Times New Roman" w:hAnsi="Times New Roman" w:cs="Times New Roman"/>
          <w:b/>
          <w:bCs/>
          <w:noProof/>
        </w:rPr>
        <w:drawing>
          <wp:inline distT="0" distB="0" distL="0" distR="0" wp14:anchorId="332B6FDD" wp14:editId="7415F1B8">
            <wp:extent cx="4438650" cy="2655603"/>
            <wp:effectExtent l="0" t="0" r="0" b="0"/>
            <wp:docPr id="11170908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90884" name="Picture 11170908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2150" cy="2657697"/>
                    </a:xfrm>
                    <a:prstGeom prst="rect">
                      <a:avLst/>
                    </a:prstGeom>
                  </pic:spPr>
                </pic:pic>
              </a:graphicData>
            </a:graphic>
          </wp:inline>
        </w:drawing>
      </w:r>
    </w:p>
    <w:p w14:paraId="7E9AC9B8" w14:textId="77777777" w:rsidR="00070705" w:rsidRPr="00AF72B4" w:rsidRDefault="00070705" w:rsidP="00070705">
      <w:pPr>
        <w:rPr>
          <w:rFonts w:ascii="Times New Roman" w:hAnsi="Times New Roman" w:cs="Times New Roman"/>
        </w:rPr>
      </w:pPr>
      <w:r w:rsidRPr="00AF72B4">
        <w:rPr>
          <w:rFonts w:ascii="Times New Roman" w:hAnsi="Times New Roman" w:cs="Times New Roman"/>
        </w:rPr>
        <w:t xml:space="preserve">The Peak Crime Periods page shows crime patterns by hour. The highest activity appears around </w:t>
      </w:r>
      <w:r w:rsidRPr="00AF72B4">
        <w:rPr>
          <w:rFonts w:ascii="Times New Roman" w:hAnsi="Times New Roman" w:cs="Times New Roman"/>
          <w:b/>
          <w:bCs/>
        </w:rPr>
        <w:t>hour 0</w:t>
      </w:r>
      <w:r w:rsidRPr="00AF72B4">
        <w:rPr>
          <w:rFonts w:ascii="Times New Roman" w:hAnsi="Times New Roman" w:cs="Times New Roman"/>
        </w:rPr>
        <w:t xml:space="preserve">, with another strong pattern from the afternoon to evening hours, especially around </w:t>
      </w:r>
      <w:r w:rsidRPr="00AF72B4">
        <w:rPr>
          <w:rFonts w:ascii="Times New Roman" w:hAnsi="Times New Roman" w:cs="Times New Roman"/>
          <w:b/>
          <w:bCs/>
        </w:rPr>
        <w:t>12 PM and 6 PM to 10 PM</w:t>
      </w:r>
      <w:r w:rsidRPr="00AF72B4">
        <w:rPr>
          <w:rFonts w:ascii="Times New Roman" w:hAnsi="Times New Roman" w:cs="Times New Roman"/>
        </w:rPr>
        <w:t>. This suggests that crime is not limited to late-night hours only. It also occurs during active daytime and evening periods when people are commuting, working, or gathered in public areas. These insights can help in planning patrol schedules or identifying time periods that need stronger monitoring.</w:t>
      </w:r>
    </w:p>
    <w:p w14:paraId="1339840B" w14:textId="77777777" w:rsidR="00070705" w:rsidRPr="00AF72B4" w:rsidRDefault="00070705" w:rsidP="00070705">
      <w:pPr>
        <w:rPr>
          <w:rFonts w:ascii="Times New Roman" w:hAnsi="Times New Roman" w:cs="Times New Roman"/>
          <w:b/>
          <w:bCs/>
        </w:rPr>
      </w:pPr>
      <w:r w:rsidRPr="00AF72B4">
        <w:rPr>
          <w:rFonts w:ascii="Times New Roman" w:hAnsi="Times New Roman" w:cs="Times New Roman"/>
          <w:b/>
          <w:bCs/>
        </w:rPr>
        <w:t>Police Division Activity Insight</w:t>
      </w:r>
    </w:p>
    <w:p w14:paraId="0F323683" w14:textId="470206DC" w:rsidR="00AF72B4" w:rsidRPr="00AF72B4" w:rsidRDefault="00AF72B4" w:rsidP="00070705">
      <w:pPr>
        <w:rPr>
          <w:rFonts w:ascii="Times New Roman" w:hAnsi="Times New Roman" w:cs="Times New Roman"/>
          <w:b/>
          <w:bCs/>
        </w:rPr>
      </w:pPr>
      <w:r w:rsidRPr="00AF72B4">
        <w:rPr>
          <w:rFonts w:ascii="Times New Roman" w:hAnsi="Times New Roman" w:cs="Times New Roman"/>
          <w:b/>
          <w:bCs/>
          <w:noProof/>
        </w:rPr>
        <w:lastRenderedPageBreak/>
        <w:drawing>
          <wp:inline distT="0" distB="0" distL="0" distR="0" wp14:anchorId="33CDF5A6" wp14:editId="0A5B5CD8">
            <wp:extent cx="4038600" cy="2440419"/>
            <wp:effectExtent l="0" t="0" r="0" b="0"/>
            <wp:docPr id="17877764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76472" name="Picture 1787776472"/>
                    <pic:cNvPicPr/>
                  </pic:nvPicPr>
                  <pic:blipFill>
                    <a:blip r:embed="rId10">
                      <a:extLst>
                        <a:ext uri="{28A0092B-C50C-407E-A947-70E740481C1C}">
                          <a14:useLocalDpi xmlns:a14="http://schemas.microsoft.com/office/drawing/2010/main" val="0"/>
                        </a:ext>
                      </a:extLst>
                    </a:blip>
                    <a:stretch>
                      <a:fillRect/>
                    </a:stretch>
                  </pic:blipFill>
                  <pic:spPr>
                    <a:xfrm>
                      <a:off x="0" y="0"/>
                      <a:ext cx="4044838" cy="2444188"/>
                    </a:xfrm>
                    <a:prstGeom prst="rect">
                      <a:avLst/>
                    </a:prstGeom>
                  </pic:spPr>
                </pic:pic>
              </a:graphicData>
            </a:graphic>
          </wp:inline>
        </w:drawing>
      </w:r>
    </w:p>
    <w:p w14:paraId="208B5890" w14:textId="77777777" w:rsidR="00070705" w:rsidRPr="00AF72B4" w:rsidRDefault="00070705" w:rsidP="00070705">
      <w:pPr>
        <w:rPr>
          <w:rFonts w:ascii="Times New Roman" w:hAnsi="Times New Roman" w:cs="Times New Roman"/>
        </w:rPr>
      </w:pPr>
      <w:r w:rsidRPr="00AF72B4">
        <w:rPr>
          <w:rFonts w:ascii="Times New Roman" w:hAnsi="Times New Roman" w:cs="Times New Roman"/>
        </w:rPr>
        <w:t xml:space="preserve">The Police Division Activity page shows that </w:t>
      </w:r>
      <w:r w:rsidRPr="00AF72B4">
        <w:rPr>
          <w:rFonts w:ascii="Times New Roman" w:hAnsi="Times New Roman" w:cs="Times New Roman"/>
          <w:b/>
          <w:bCs/>
        </w:rPr>
        <w:t>D51</w:t>
      </w:r>
      <w:r w:rsidRPr="00AF72B4">
        <w:rPr>
          <w:rFonts w:ascii="Times New Roman" w:hAnsi="Times New Roman" w:cs="Times New Roman"/>
        </w:rPr>
        <w:t xml:space="preserve"> has the highest crime count with </w:t>
      </w:r>
      <w:r w:rsidRPr="00AF72B4">
        <w:rPr>
          <w:rFonts w:ascii="Times New Roman" w:hAnsi="Times New Roman" w:cs="Times New Roman"/>
          <w:b/>
          <w:bCs/>
        </w:rPr>
        <w:t>38,215 incidents</w:t>
      </w:r>
      <w:r w:rsidRPr="00AF72B4">
        <w:rPr>
          <w:rFonts w:ascii="Times New Roman" w:hAnsi="Times New Roman" w:cs="Times New Roman"/>
        </w:rPr>
        <w:t xml:space="preserve">. It is followed by </w:t>
      </w:r>
      <w:r w:rsidRPr="00AF72B4">
        <w:rPr>
          <w:rFonts w:ascii="Times New Roman" w:hAnsi="Times New Roman" w:cs="Times New Roman"/>
          <w:b/>
          <w:bCs/>
        </w:rPr>
        <w:t>D32</w:t>
      </w:r>
      <w:r w:rsidRPr="00AF72B4">
        <w:rPr>
          <w:rFonts w:ascii="Times New Roman" w:hAnsi="Times New Roman" w:cs="Times New Roman"/>
        </w:rPr>
        <w:t xml:space="preserve"> with </w:t>
      </w:r>
      <w:r w:rsidRPr="00AF72B4">
        <w:rPr>
          <w:rFonts w:ascii="Times New Roman" w:hAnsi="Times New Roman" w:cs="Times New Roman"/>
          <w:b/>
          <w:bCs/>
        </w:rPr>
        <w:t>37,295 incidents</w:t>
      </w:r>
      <w:r w:rsidRPr="00AF72B4">
        <w:rPr>
          <w:rFonts w:ascii="Times New Roman" w:hAnsi="Times New Roman" w:cs="Times New Roman"/>
        </w:rPr>
        <w:t xml:space="preserve">, </w:t>
      </w:r>
      <w:r w:rsidRPr="00AF72B4">
        <w:rPr>
          <w:rFonts w:ascii="Times New Roman" w:hAnsi="Times New Roman" w:cs="Times New Roman"/>
          <w:b/>
          <w:bCs/>
        </w:rPr>
        <w:t>D31</w:t>
      </w:r>
      <w:r w:rsidRPr="00AF72B4">
        <w:rPr>
          <w:rFonts w:ascii="Times New Roman" w:hAnsi="Times New Roman" w:cs="Times New Roman"/>
        </w:rPr>
        <w:t xml:space="preserve"> with </w:t>
      </w:r>
      <w:r w:rsidRPr="00AF72B4">
        <w:rPr>
          <w:rFonts w:ascii="Times New Roman" w:hAnsi="Times New Roman" w:cs="Times New Roman"/>
          <w:b/>
          <w:bCs/>
        </w:rPr>
        <w:t>34,459 incidents</w:t>
      </w:r>
      <w:r w:rsidRPr="00AF72B4">
        <w:rPr>
          <w:rFonts w:ascii="Times New Roman" w:hAnsi="Times New Roman" w:cs="Times New Roman"/>
        </w:rPr>
        <w:t xml:space="preserve">, </w:t>
      </w:r>
      <w:r w:rsidRPr="00AF72B4">
        <w:rPr>
          <w:rFonts w:ascii="Times New Roman" w:hAnsi="Times New Roman" w:cs="Times New Roman"/>
          <w:b/>
          <w:bCs/>
        </w:rPr>
        <w:t>D22</w:t>
      </w:r>
      <w:r w:rsidRPr="00AF72B4">
        <w:rPr>
          <w:rFonts w:ascii="Times New Roman" w:hAnsi="Times New Roman" w:cs="Times New Roman"/>
        </w:rPr>
        <w:t xml:space="preserve"> with </w:t>
      </w:r>
      <w:r w:rsidRPr="00AF72B4">
        <w:rPr>
          <w:rFonts w:ascii="Times New Roman" w:hAnsi="Times New Roman" w:cs="Times New Roman"/>
          <w:b/>
          <w:bCs/>
        </w:rPr>
        <w:t>33,373 incidents</w:t>
      </w:r>
      <w:r w:rsidRPr="00AF72B4">
        <w:rPr>
          <w:rFonts w:ascii="Times New Roman" w:hAnsi="Times New Roman" w:cs="Times New Roman"/>
        </w:rPr>
        <w:t xml:space="preserve">, and </w:t>
      </w:r>
      <w:r w:rsidRPr="00AF72B4">
        <w:rPr>
          <w:rFonts w:ascii="Times New Roman" w:hAnsi="Times New Roman" w:cs="Times New Roman"/>
          <w:b/>
          <w:bCs/>
        </w:rPr>
        <w:t>D41</w:t>
      </w:r>
      <w:r w:rsidRPr="00AF72B4">
        <w:rPr>
          <w:rFonts w:ascii="Times New Roman" w:hAnsi="Times New Roman" w:cs="Times New Roman"/>
        </w:rPr>
        <w:t xml:space="preserve"> with </w:t>
      </w:r>
      <w:r w:rsidRPr="00AF72B4">
        <w:rPr>
          <w:rFonts w:ascii="Times New Roman" w:hAnsi="Times New Roman" w:cs="Times New Roman"/>
          <w:b/>
          <w:bCs/>
        </w:rPr>
        <w:t>33,021 incidents</w:t>
      </w:r>
      <w:r w:rsidRPr="00AF72B4">
        <w:rPr>
          <w:rFonts w:ascii="Times New Roman" w:hAnsi="Times New Roman" w:cs="Times New Roman"/>
        </w:rPr>
        <w:t>. This shows that some police divisions handle much higher crime volumes than others. D51, D32, and D31 may require more resources, staffing, or operational attention compared to divisions with lower crime counts.</w:t>
      </w:r>
    </w:p>
    <w:p w14:paraId="1CD1597E" w14:textId="7DBB7DA8" w:rsidR="00070705" w:rsidRPr="00AF72B4" w:rsidRDefault="00070705" w:rsidP="00070705">
      <w:pPr>
        <w:rPr>
          <w:rFonts w:ascii="Times New Roman" w:hAnsi="Times New Roman" w:cs="Times New Roman"/>
          <w:b/>
          <w:bCs/>
        </w:rPr>
      </w:pPr>
      <w:r w:rsidRPr="00AF72B4">
        <w:rPr>
          <w:rFonts w:ascii="Times New Roman" w:hAnsi="Times New Roman" w:cs="Times New Roman"/>
          <w:b/>
          <w:bCs/>
        </w:rPr>
        <w:t>Year-over-Year Trend Insight</w:t>
      </w:r>
    </w:p>
    <w:p w14:paraId="06DE879E" w14:textId="44B4E5CC" w:rsidR="00AF72B4" w:rsidRPr="00AF72B4" w:rsidRDefault="00AF72B4" w:rsidP="00070705">
      <w:pPr>
        <w:rPr>
          <w:rFonts w:ascii="Times New Roman" w:hAnsi="Times New Roman" w:cs="Times New Roman"/>
          <w:b/>
          <w:bCs/>
        </w:rPr>
      </w:pPr>
      <w:r w:rsidRPr="00AF72B4">
        <w:rPr>
          <w:rFonts w:ascii="Times New Roman" w:hAnsi="Times New Roman" w:cs="Times New Roman"/>
          <w:b/>
          <w:bCs/>
          <w:noProof/>
        </w:rPr>
        <w:drawing>
          <wp:inline distT="0" distB="0" distL="0" distR="0" wp14:anchorId="6AE0A0EB" wp14:editId="6AAE4B97">
            <wp:extent cx="4095750" cy="2082444"/>
            <wp:effectExtent l="0" t="0" r="0" b="0"/>
            <wp:docPr id="6790298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29838" name="Picture 6790298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3717" cy="2086495"/>
                    </a:xfrm>
                    <a:prstGeom prst="rect">
                      <a:avLst/>
                    </a:prstGeom>
                  </pic:spPr>
                </pic:pic>
              </a:graphicData>
            </a:graphic>
          </wp:inline>
        </w:drawing>
      </w:r>
    </w:p>
    <w:p w14:paraId="2662EDB3" w14:textId="77777777" w:rsidR="00070705" w:rsidRPr="00AF72B4" w:rsidRDefault="00070705" w:rsidP="00070705">
      <w:pPr>
        <w:rPr>
          <w:rFonts w:ascii="Times New Roman" w:hAnsi="Times New Roman" w:cs="Times New Roman"/>
        </w:rPr>
      </w:pPr>
      <w:r w:rsidRPr="00AF72B4">
        <w:rPr>
          <w:rFonts w:ascii="Times New Roman" w:hAnsi="Times New Roman" w:cs="Times New Roman"/>
        </w:rPr>
        <w:t xml:space="preserve">The Year-over-Year Crime Trend page shows that crime counts were very low before 2014, then sharply increased around </w:t>
      </w:r>
      <w:r w:rsidRPr="00AF72B4">
        <w:rPr>
          <w:rFonts w:ascii="Times New Roman" w:hAnsi="Times New Roman" w:cs="Times New Roman"/>
          <w:b/>
          <w:bCs/>
        </w:rPr>
        <w:t>2014</w:t>
      </w:r>
      <w:r w:rsidRPr="00AF72B4">
        <w:rPr>
          <w:rFonts w:ascii="Times New Roman" w:hAnsi="Times New Roman" w:cs="Times New Roman"/>
        </w:rPr>
        <w:t xml:space="preserve">. From 2014 onward, crime counts generally increased, reaching the highest point around </w:t>
      </w:r>
      <w:r w:rsidRPr="00AF72B4">
        <w:rPr>
          <w:rFonts w:ascii="Times New Roman" w:hAnsi="Times New Roman" w:cs="Times New Roman"/>
          <w:b/>
          <w:bCs/>
        </w:rPr>
        <w:t>2023</w:t>
      </w:r>
      <w:r w:rsidRPr="00AF72B4">
        <w:rPr>
          <w:rFonts w:ascii="Times New Roman" w:hAnsi="Times New Roman" w:cs="Times New Roman"/>
        </w:rPr>
        <w:t>, before decreasing in the later years. The sharp drop near 2026 may be due to incomplete data for the latest year, so it should be interpreted carefully. Overall, the trend suggests that crime activity increased significantly over time, especially between 2014 and 2023.</w:t>
      </w:r>
    </w:p>
    <w:p w14:paraId="3C45A4F9" w14:textId="77777777" w:rsidR="00070705" w:rsidRPr="00AF72B4" w:rsidRDefault="00070705" w:rsidP="00070705">
      <w:pPr>
        <w:rPr>
          <w:rFonts w:ascii="Times New Roman" w:hAnsi="Times New Roman" w:cs="Times New Roman"/>
          <w:b/>
          <w:bCs/>
        </w:rPr>
      </w:pPr>
      <w:r w:rsidRPr="00AF72B4">
        <w:rPr>
          <w:rFonts w:ascii="Times New Roman" w:hAnsi="Times New Roman" w:cs="Times New Roman"/>
          <w:b/>
          <w:bCs/>
        </w:rPr>
        <w:t>Overall Dashboard Insight</w:t>
      </w:r>
    </w:p>
    <w:p w14:paraId="56D6C018" w14:textId="77777777" w:rsidR="00070705" w:rsidRPr="00AF72B4" w:rsidRDefault="00070705" w:rsidP="00070705">
      <w:pPr>
        <w:rPr>
          <w:rFonts w:ascii="Times New Roman" w:hAnsi="Times New Roman" w:cs="Times New Roman"/>
        </w:rPr>
      </w:pPr>
      <w:r w:rsidRPr="00AF72B4">
        <w:rPr>
          <w:rFonts w:ascii="Times New Roman" w:hAnsi="Times New Roman" w:cs="Times New Roman"/>
        </w:rPr>
        <w:t xml:space="preserve">Overall, the dashboard shows that Toronto crime activity is concentrated in specific neighbourhoods, offence types, and police divisions. </w:t>
      </w:r>
      <w:r w:rsidRPr="00AF72B4">
        <w:rPr>
          <w:rFonts w:ascii="Times New Roman" w:hAnsi="Times New Roman" w:cs="Times New Roman"/>
          <w:b/>
          <w:bCs/>
        </w:rPr>
        <w:t>Assault is the most common crime type</w:t>
      </w:r>
      <w:r w:rsidRPr="00AF72B4">
        <w:rPr>
          <w:rFonts w:ascii="Times New Roman" w:hAnsi="Times New Roman" w:cs="Times New Roman"/>
        </w:rPr>
        <w:t xml:space="preserve">, </w:t>
      </w:r>
      <w:r w:rsidRPr="00AF72B4">
        <w:rPr>
          <w:rFonts w:ascii="Times New Roman" w:hAnsi="Times New Roman" w:cs="Times New Roman"/>
          <w:b/>
          <w:bCs/>
        </w:rPr>
        <w:lastRenderedPageBreak/>
        <w:t>West Humber-Clairville is the highest-crime neighbourhood</w:t>
      </w:r>
      <w:r w:rsidRPr="00AF72B4">
        <w:rPr>
          <w:rFonts w:ascii="Times New Roman" w:hAnsi="Times New Roman" w:cs="Times New Roman"/>
        </w:rPr>
        <w:t xml:space="preserve">, and </w:t>
      </w:r>
      <w:r w:rsidRPr="00AF72B4">
        <w:rPr>
          <w:rFonts w:ascii="Times New Roman" w:hAnsi="Times New Roman" w:cs="Times New Roman"/>
          <w:b/>
          <w:bCs/>
        </w:rPr>
        <w:t>D51 is the most active police division</w:t>
      </w:r>
      <w:r w:rsidRPr="00AF72B4">
        <w:rPr>
          <w:rFonts w:ascii="Times New Roman" w:hAnsi="Times New Roman" w:cs="Times New Roman"/>
        </w:rPr>
        <w:t>. The dashboard also shows useful time-based patterns, helping users understand when crime is most likely to occur. These insights make the dashboard useful for crime monitoring, public safety planning, resource allocation, and identifying areas that need further investigation.</w:t>
      </w:r>
    </w:p>
    <w:p w14:paraId="694CF2BD" w14:textId="77777777" w:rsidR="008D1C44" w:rsidRPr="00AF72B4" w:rsidRDefault="008D1C44">
      <w:pPr>
        <w:rPr>
          <w:rFonts w:ascii="Times New Roman" w:hAnsi="Times New Roman" w:cs="Times New Roman"/>
        </w:rPr>
      </w:pPr>
    </w:p>
    <w:sectPr w:rsidR="008D1C44" w:rsidRPr="00AF7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705"/>
    <w:rsid w:val="00070705"/>
    <w:rsid w:val="006D40AF"/>
    <w:rsid w:val="008D1C44"/>
    <w:rsid w:val="00930C0C"/>
    <w:rsid w:val="00971B55"/>
    <w:rsid w:val="00A82287"/>
    <w:rsid w:val="00AF7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32A0"/>
  <w15:chartTrackingRefBased/>
  <w15:docId w15:val="{2332F4FC-19FD-4AD4-B4A8-1E435E488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705"/>
    <w:rPr>
      <w:rFonts w:eastAsiaTheme="majorEastAsia" w:cstheme="majorBidi"/>
      <w:color w:val="272727" w:themeColor="text1" w:themeTint="D8"/>
    </w:rPr>
  </w:style>
  <w:style w:type="paragraph" w:styleId="Title">
    <w:name w:val="Title"/>
    <w:basedOn w:val="Normal"/>
    <w:next w:val="Normal"/>
    <w:link w:val="TitleChar"/>
    <w:uiPriority w:val="10"/>
    <w:qFormat/>
    <w:rsid w:val="00070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705"/>
    <w:pPr>
      <w:spacing w:before="160"/>
      <w:jc w:val="center"/>
    </w:pPr>
    <w:rPr>
      <w:i/>
      <w:iCs/>
      <w:color w:val="404040" w:themeColor="text1" w:themeTint="BF"/>
    </w:rPr>
  </w:style>
  <w:style w:type="character" w:customStyle="1" w:styleId="QuoteChar">
    <w:name w:val="Quote Char"/>
    <w:basedOn w:val="DefaultParagraphFont"/>
    <w:link w:val="Quote"/>
    <w:uiPriority w:val="29"/>
    <w:rsid w:val="00070705"/>
    <w:rPr>
      <w:i/>
      <w:iCs/>
      <w:color w:val="404040" w:themeColor="text1" w:themeTint="BF"/>
    </w:rPr>
  </w:style>
  <w:style w:type="paragraph" w:styleId="ListParagraph">
    <w:name w:val="List Paragraph"/>
    <w:basedOn w:val="Normal"/>
    <w:uiPriority w:val="34"/>
    <w:qFormat/>
    <w:rsid w:val="00070705"/>
    <w:pPr>
      <w:ind w:left="720"/>
      <w:contextualSpacing/>
    </w:pPr>
  </w:style>
  <w:style w:type="character" w:styleId="IntenseEmphasis">
    <w:name w:val="Intense Emphasis"/>
    <w:basedOn w:val="DefaultParagraphFont"/>
    <w:uiPriority w:val="21"/>
    <w:qFormat/>
    <w:rsid w:val="00070705"/>
    <w:rPr>
      <w:i/>
      <w:iCs/>
      <w:color w:val="0F4761" w:themeColor="accent1" w:themeShade="BF"/>
    </w:rPr>
  </w:style>
  <w:style w:type="paragraph" w:styleId="IntenseQuote">
    <w:name w:val="Intense Quote"/>
    <w:basedOn w:val="Normal"/>
    <w:next w:val="Normal"/>
    <w:link w:val="IntenseQuoteChar"/>
    <w:uiPriority w:val="30"/>
    <w:qFormat/>
    <w:rsid w:val="00070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705"/>
    <w:rPr>
      <w:i/>
      <w:iCs/>
      <w:color w:val="0F4761" w:themeColor="accent1" w:themeShade="BF"/>
    </w:rPr>
  </w:style>
  <w:style w:type="character" w:styleId="IntenseReference">
    <w:name w:val="Intense Reference"/>
    <w:basedOn w:val="DefaultParagraphFont"/>
    <w:uiPriority w:val="32"/>
    <w:qFormat/>
    <w:rsid w:val="000707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593</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Jennielyn Nemenzo</dc:creator>
  <cp:keywords/>
  <dc:description/>
  <cp:lastModifiedBy>Jennielyn Nemenzo</cp:lastModifiedBy>
  <cp:revision>2</cp:revision>
  <dcterms:created xsi:type="dcterms:W3CDTF">2026-06-10T18:56:00Z</dcterms:created>
  <dcterms:modified xsi:type="dcterms:W3CDTF">2026-06-10T20:40:00Z</dcterms:modified>
</cp:coreProperties>
</file>