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9AAC6" w14:textId="021A1208" w:rsidR="004B688C" w:rsidRDefault="004B688C" w:rsidP="0087712E">
      <w:pPr>
        <w:rPr>
          <w:rFonts w:asciiTheme="majorHAnsi" w:eastAsiaTheme="majorEastAsia" w:hAnsiTheme="majorHAnsi" w:cstheme="majorBidi"/>
          <w:color w:val="0F4761" w:themeColor="accent1" w:themeShade="BF"/>
          <w:spacing w:val="-10"/>
          <w:kern w:val="28"/>
          <w:sz w:val="40"/>
          <w:szCs w:val="40"/>
        </w:rPr>
      </w:pPr>
      <w:r w:rsidRPr="004B688C">
        <w:rPr>
          <w:rFonts w:asciiTheme="majorHAnsi" w:eastAsiaTheme="majorEastAsia" w:hAnsiTheme="majorHAnsi" w:cstheme="majorBidi"/>
          <w:color w:val="0F4761" w:themeColor="accent1" w:themeShade="BF"/>
          <w:spacing w:val="-10"/>
          <w:kern w:val="28"/>
          <w:sz w:val="40"/>
          <w:szCs w:val="40"/>
        </w:rPr>
        <w:t xml:space="preserve">CI/CD Performance, </w:t>
      </w:r>
      <w:r w:rsidR="00AE3DD3" w:rsidRPr="004B688C">
        <w:rPr>
          <w:rFonts w:asciiTheme="majorHAnsi" w:eastAsiaTheme="majorEastAsia" w:hAnsiTheme="majorHAnsi" w:cstheme="majorBidi"/>
          <w:color w:val="0F4761" w:themeColor="accent1" w:themeShade="BF"/>
          <w:spacing w:val="-10"/>
          <w:kern w:val="28"/>
          <w:sz w:val="40"/>
          <w:szCs w:val="40"/>
        </w:rPr>
        <w:t xml:space="preserve">Technical Debt, </w:t>
      </w:r>
      <w:r w:rsidRPr="004B688C">
        <w:rPr>
          <w:rFonts w:asciiTheme="majorHAnsi" w:eastAsiaTheme="majorEastAsia" w:hAnsiTheme="majorHAnsi" w:cstheme="majorBidi"/>
          <w:color w:val="0F4761" w:themeColor="accent1" w:themeShade="BF"/>
          <w:spacing w:val="-10"/>
          <w:kern w:val="28"/>
          <w:sz w:val="40"/>
          <w:szCs w:val="40"/>
        </w:rPr>
        <w:t>and Engineering Velocity in DevOps</w:t>
      </w:r>
    </w:p>
    <w:p w14:paraId="52965334" w14:textId="0B90646F" w:rsidR="0072228F" w:rsidRDefault="0072228F" w:rsidP="0087712E">
      <w:pPr>
        <w:rPr>
          <w:rFonts w:ascii="Abadi ExtraLight" w:hAnsi="Abadi ExtraLight"/>
          <w:i/>
          <w:iCs/>
        </w:rPr>
      </w:pPr>
      <w:r w:rsidRPr="0072228F">
        <w:rPr>
          <w:rFonts w:ascii="Abadi ExtraLight" w:hAnsi="Abadi ExtraLight"/>
          <w:i/>
          <w:iCs/>
        </w:rPr>
        <w:t>An Empirical Analysis Study of Open-Source DevOps Projects Using Engineering Velocity, Pipeline, and Static Analysis Metrics</w:t>
      </w:r>
    </w:p>
    <w:p w14:paraId="18E4B8F4" w14:textId="77777777" w:rsidR="0072228F" w:rsidRPr="0087712E" w:rsidRDefault="0072228F" w:rsidP="0087712E"/>
    <w:p w14:paraId="0827BD5C" w14:textId="1821591F" w:rsidR="00954A2E" w:rsidRPr="00954A2E" w:rsidRDefault="00954A2E" w:rsidP="00954A2E">
      <w:pPr>
        <w:pStyle w:val="Overskrift2"/>
      </w:pPr>
      <w:r w:rsidRPr="00954A2E">
        <w:t>Research Objective</w:t>
      </w:r>
    </w:p>
    <w:p w14:paraId="749D3998" w14:textId="3405168B" w:rsidR="00344920" w:rsidRDefault="00344920" w:rsidP="00954A2E">
      <w:pPr>
        <w:pStyle w:val="Overskrift2"/>
        <w:rPr>
          <w:rFonts w:asciiTheme="minorHAnsi" w:eastAsiaTheme="minorHAnsi" w:hAnsiTheme="minorHAnsi" w:cstheme="minorBidi"/>
          <w:color w:val="auto"/>
          <w:sz w:val="24"/>
          <w:szCs w:val="24"/>
        </w:rPr>
      </w:pPr>
      <w:r w:rsidRPr="00344920">
        <w:rPr>
          <w:rFonts w:asciiTheme="minorHAnsi" w:eastAsiaTheme="minorHAnsi" w:hAnsiTheme="minorHAnsi" w:cstheme="minorBidi"/>
          <w:color w:val="auto"/>
          <w:sz w:val="24"/>
          <w:szCs w:val="24"/>
        </w:rPr>
        <w:t>“DevOps integrates collaboration, automation, and continuous improvement, enhancing agility, reducing time to market, and ensuring consistent software releases.”</w:t>
      </w:r>
      <w:r w:rsidRPr="00344920">
        <w:t xml:space="preserve"> </w:t>
      </w:r>
      <w:r w:rsidRPr="00344920">
        <w:rPr>
          <w:rFonts w:asciiTheme="minorHAnsi" w:eastAsiaTheme="minorHAnsi" w:hAnsiTheme="minorHAnsi" w:cstheme="minorBidi"/>
          <w:color w:val="auto"/>
          <w:sz w:val="24"/>
          <w:szCs w:val="24"/>
        </w:rPr>
        <w:t>(Kansaba et al., n.d., p. 1)</w:t>
      </w:r>
    </w:p>
    <w:p w14:paraId="06AF5436" w14:textId="1D80E350" w:rsidR="00510004" w:rsidRDefault="00510004" w:rsidP="00954A2E">
      <w:pPr>
        <w:pStyle w:val="Overskrift2"/>
        <w:rPr>
          <w:rFonts w:asciiTheme="minorHAnsi" w:eastAsiaTheme="minorHAnsi" w:hAnsiTheme="minorHAnsi" w:cstheme="minorBidi"/>
          <w:color w:val="auto"/>
          <w:sz w:val="24"/>
          <w:szCs w:val="24"/>
        </w:rPr>
      </w:pPr>
      <w:r w:rsidRPr="00510004">
        <w:rPr>
          <w:rFonts w:asciiTheme="minorHAnsi" w:eastAsiaTheme="minorHAnsi" w:hAnsiTheme="minorHAnsi" w:cstheme="minorBidi"/>
          <w:color w:val="auto"/>
          <w:sz w:val="24"/>
          <w:szCs w:val="24"/>
        </w:rPr>
        <w:t>The objective of this research is to investigate how Engineering Velocity and CI/CD-related metrics derived from GitHub data can be used to analyze CI/CD performance and engineering workflow characteristics, as well as process-based indicators of technical debt in open-source software projects. The study explores the extent to which process-based technical debt indicators and delivery performance metrics can be continuously observed using repository and CI/CD pipeline data.</w:t>
      </w:r>
    </w:p>
    <w:p w14:paraId="238273C3" w14:textId="6CEE2286" w:rsidR="00954A2E" w:rsidRPr="00954A2E" w:rsidRDefault="00954A2E" w:rsidP="00954A2E">
      <w:pPr>
        <w:pStyle w:val="Overskrift2"/>
      </w:pPr>
      <w:r w:rsidRPr="00954A2E">
        <w:t>Research Questions</w:t>
      </w:r>
    </w:p>
    <w:p w14:paraId="5E9FCAFE" w14:textId="3447112D" w:rsidR="00954A2E" w:rsidRPr="00954A2E" w:rsidRDefault="00954A2E" w:rsidP="00954A2E">
      <w:pPr>
        <w:pStyle w:val="Listeavsnitt"/>
        <w:numPr>
          <w:ilvl w:val="0"/>
          <w:numId w:val="6"/>
        </w:numPr>
      </w:pPr>
      <w:r w:rsidRPr="00954A2E">
        <w:rPr>
          <w:b/>
          <w:bCs/>
        </w:rPr>
        <w:t>RQ1:</w:t>
      </w:r>
      <w:r w:rsidRPr="00954A2E">
        <w:t xml:space="preserve"> </w:t>
      </w:r>
      <w:r w:rsidR="00330860" w:rsidRPr="00330860">
        <w:t>How can Engineering Velocity and CI/CD performance metrics derived from GitHub repositories be used to continuously analyze delivery performance in open-source DevOps projects?</w:t>
      </w:r>
    </w:p>
    <w:p w14:paraId="478EE36A" w14:textId="067A15D3" w:rsidR="00A40AA2" w:rsidRDefault="00954A2E" w:rsidP="00330860">
      <w:pPr>
        <w:pStyle w:val="Listeavsnitt"/>
        <w:numPr>
          <w:ilvl w:val="0"/>
          <w:numId w:val="6"/>
        </w:numPr>
      </w:pPr>
      <w:r w:rsidRPr="00954A2E">
        <w:rPr>
          <w:b/>
          <w:bCs/>
        </w:rPr>
        <w:t>RQ2:</w:t>
      </w:r>
      <w:r w:rsidRPr="00954A2E">
        <w:t xml:space="preserve"> </w:t>
      </w:r>
      <w:r w:rsidR="00330860" w:rsidRPr="00330860">
        <w:t>How do process-based technical debt indicators observed in pull request workflows and CI/CD pipelines relate to CI/CD performance and Engineering Velocity in open-source DevOps projects?</w:t>
      </w:r>
    </w:p>
    <w:p w14:paraId="20763575" w14:textId="77777777" w:rsidR="00A40AA2" w:rsidRPr="00A40AA2" w:rsidRDefault="00A40AA2" w:rsidP="00A40AA2">
      <w:pPr>
        <w:pStyle w:val="Overskrift2"/>
      </w:pPr>
      <w:r w:rsidRPr="00A40AA2">
        <w:t>Use of GitHub Data in This Study</w:t>
      </w:r>
    </w:p>
    <w:p w14:paraId="71ED9481" w14:textId="4FB73345" w:rsidR="00A40AA2" w:rsidRDefault="00A40AA2" w:rsidP="00A40AA2">
      <w:r w:rsidRPr="00A40AA2">
        <w:t xml:space="preserve">This study relies on data mined from GitHub repositories in order to empirically analyze </w:t>
      </w:r>
      <w:r w:rsidRPr="00A40AA2">
        <w:rPr>
          <w:b/>
          <w:bCs/>
        </w:rPr>
        <w:t>technical debt</w:t>
      </w:r>
      <w:r w:rsidRPr="00A40AA2">
        <w:t xml:space="preserve"> and </w:t>
      </w:r>
      <w:r w:rsidRPr="00A40AA2">
        <w:rPr>
          <w:b/>
          <w:bCs/>
        </w:rPr>
        <w:t>CI/CD performance</w:t>
      </w:r>
      <w:r w:rsidRPr="00A40AA2">
        <w:t xml:space="preserve"> in open-source DevOps projects. GitHub was selected as the primary data source because it provides rich, structured, and publicly accessible information about software development practices, including pull requests, code reviews, CI/CD pipelines, and releases.</w:t>
      </w:r>
    </w:p>
    <w:p w14:paraId="57D8533A" w14:textId="77777777" w:rsidR="00A40AA2" w:rsidRDefault="00A40AA2" w:rsidP="00A40AA2"/>
    <w:p w14:paraId="4BB528DD" w14:textId="538D31FD" w:rsidR="00A40AA2" w:rsidRPr="00A40AA2" w:rsidRDefault="00A40AA2" w:rsidP="00A40AA2">
      <w:r>
        <w:rPr>
          <w:noProof/>
        </w:rPr>
        <w:lastRenderedPageBreak/>
        <w:drawing>
          <wp:inline distT="0" distB="0" distL="0" distR="0" wp14:anchorId="6AC397A4" wp14:editId="1D5BFF46">
            <wp:extent cx="6570133" cy="1331543"/>
            <wp:effectExtent l="0" t="0" r="2540" b="2540"/>
            <wp:docPr id="829246121" name="Bilde 4" descr="Et bilde som inneholder tekst, skjermbilde, Font, lin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246121" name="Bilde 4" descr="Et bilde som inneholder tekst, skjermbilde, Font, line&#10;&#10;KI-generert innhold kan være feil."/>
                    <pic:cNvPicPr/>
                  </pic:nvPicPr>
                  <pic:blipFill>
                    <a:blip r:embed="rId8">
                      <a:extLst>
                        <a:ext uri="{28A0092B-C50C-407E-A947-70E740481C1C}">
                          <a14:useLocalDpi xmlns:a14="http://schemas.microsoft.com/office/drawing/2010/main" val="0"/>
                        </a:ext>
                      </a:extLst>
                    </a:blip>
                    <a:stretch>
                      <a:fillRect/>
                    </a:stretch>
                  </pic:blipFill>
                  <pic:spPr>
                    <a:xfrm>
                      <a:off x="0" y="0"/>
                      <a:ext cx="6680960" cy="1354004"/>
                    </a:xfrm>
                    <a:prstGeom prst="rect">
                      <a:avLst/>
                    </a:prstGeom>
                  </pic:spPr>
                </pic:pic>
              </a:graphicData>
            </a:graphic>
          </wp:inline>
        </w:drawing>
      </w:r>
    </w:p>
    <w:p w14:paraId="1FC99F78" w14:textId="77777777" w:rsidR="00A40AA2" w:rsidRDefault="00A40AA2" w:rsidP="00A40AA2"/>
    <w:p w14:paraId="76BFCD1A" w14:textId="77777777" w:rsidR="00A40AA2" w:rsidRDefault="00A40AA2" w:rsidP="00A40AA2"/>
    <w:p w14:paraId="4267123F" w14:textId="14F78541" w:rsidR="00A40AA2" w:rsidRPr="00A40AA2" w:rsidRDefault="00A40AA2" w:rsidP="00A40AA2">
      <w:r w:rsidRPr="00A40AA2">
        <w:t xml:space="preserve">The following subsections describe </w:t>
      </w:r>
      <w:r w:rsidRPr="00A40AA2">
        <w:rPr>
          <w:b/>
          <w:bCs/>
        </w:rPr>
        <w:t>which GitHub artefacts were collected</w:t>
      </w:r>
      <w:r w:rsidRPr="00A40AA2">
        <w:t xml:space="preserve"> and </w:t>
      </w:r>
      <w:r w:rsidRPr="00A40AA2">
        <w:rPr>
          <w:b/>
          <w:bCs/>
        </w:rPr>
        <w:t>how each was used</w:t>
      </w:r>
      <w:r w:rsidRPr="00A40AA2">
        <w:t xml:space="preserve"> in the analysis.</w:t>
      </w:r>
    </w:p>
    <w:p w14:paraId="0733DE9F" w14:textId="77777777" w:rsidR="00A40AA2" w:rsidRPr="00A40AA2" w:rsidRDefault="00000000" w:rsidP="00A40AA2">
      <w:r>
        <w:pict w14:anchorId="4D9BB256">
          <v:rect id="_x0000_i1025" style="width:0;height:1.5pt" o:hralign="center" o:hrstd="t" o:hr="t" fillcolor="#a0a0a0" stroked="f"/>
        </w:pict>
      </w:r>
    </w:p>
    <w:p w14:paraId="6BF0242B" w14:textId="77777777" w:rsidR="00A40AA2" w:rsidRPr="00A40AA2" w:rsidRDefault="00A40AA2" w:rsidP="00A40AA2">
      <w:pPr>
        <w:rPr>
          <w:b/>
          <w:bCs/>
        </w:rPr>
      </w:pPr>
      <w:r w:rsidRPr="00A40AA2">
        <w:rPr>
          <w:b/>
          <w:bCs/>
        </w:rPr>
        <w:t>1. Pull Requests (PRs)</w:t>
      </w:r>
    </w:p>
    <w:p w14:paraId="76A87E7A" w14:textId="77777777" w:rsidR="00A40AA2" w:rsidRPr="00A40AA2" w:rsidRDefault="00A40AA2" w:rsidP="00A40AA2">
      <w:pPr>
        <w:rPr>
          <w:b/>
          <w:bCs/>
        </w:rPr>
      </w:pPr>
      <w:r w:rsidRPr="00A40AA2">
        <w:rPr>
          <w:b/>
          <w:bCs/>
        </w:rPr>
        <w:t>Data collected</w:t>
      </w:r>
    </w:p>
    <w:p w14:paraId="39090E13" w14:textId="77777777" w:rsidR="00A40AA2" w:rsidRPr="00A40AA2" w:rsidRDefault="00A40AA2" w:rsidP="00A40AA2">
      <w:r w:rsidRPr="00A40AA2">
        <w:t xml:space="preserve">From the </w:t>
      </w:r>
      <w:r w:rsidRPr="00A40AA2">
        <w:rPr>
          <w:i/>
          <w:iCs/>
        </w:rPr>
        <w:t>Pull Requests</w:t>
      </w:r>
      <w:r w:rsidRPr="00A40AA2">
        <w:t xml:space="preserve"> section of GitHub repositories, the following information was extracted:</w:t>
      </w:r>
    </w:p>
    <w:p w14:paraId="2B6DBD34" w14:textId="77777777" w:rsidR="00A40AA2" w:rsidRPr="00A40AA2" w:rsidRDefault="00A40AA2" w:rsidP="00A40AA2">
      <w:pPr>
        <w:numPr>
          <w:ilvl w:val="0"/>
          <w:numId w:val="30"/>
        </w:numPr>
      </w:pPr>
      <w:r w:rsidRPr="00A40AA2">
        <w:t>PR creation timestamp</w:t>
      </w:r>
    </w:p>
    <w:p w14:paraId="2C00469D" w14:textId="77777777" w:rsidR="00A40AA2" w:rsidRPr="00A40AA2" w:rsidRDefault="00A40AA2" w:rsidP="00A40AA2">
      <w:pPr>
        <w:numPr>
          <w:ilvl w:val="0"/>
          <w:numId w:val="30"/>
        </w:numPr>
      </w:pPr>
      <w:r w:rsidRPr="00A40AA2">
        <w:t>PR merge and close timestamps</w:t>
      </w:r>
    </w:p>
    <w:p w14:paraId="21A1BCE5" w14:textId="77777777" w:rsidR="00A40AA2" w:rsidRPr="00A40AA2" w:rsidRDefault="00A40AA2" w:rsidP="00A40AA2">
      <w:pPr>
        <w:numPr>
          <w:ilvl w:val="0"/>
          <w:numId w:val="30"/>
        </w:numPr>
      </w:pPr>
      <w:r w:rsidRPr="00A40AA2">
        <w:t>PR state (merged, closed, open)</w:t>
      </w:r>
    </w:p>
    <w:p w14:paraId="54D85816" w14:textId="77777777" w:rsidR="00A40AA2" w:rsidRPr="00A40AA2" w:rsidRDefault="00A40AA2" w:rsidP="00A40AA2">
      <w:pPr>
        <w:numPr>
          <w:ilvl w:val="0"/>
          <w:numId w:val="30"/>
        </w:numPr>
      </w:pPr>
      <w:r w:rsidRPr="00A40AA2">
        <w:t>Number of code additions and deletions</w:t>
      </w:r>
    </w:p>
    <w:p w14:paraId="0AB814FE" w14:textId="77777777" w:rsidR="00A40AA2" w:rsidRPr="00A40AA2" w:rsidRDefault="00A40AA2" w:rsidP="00A40AA2">
      <w:pPr>
        <w:numPr>
          <w:ilvl w:val="0"/>
          <w:numId w:val="30"/>
        </w:numPr>
      </w:pPr>
      <w:r w:rsidRPr="00A40AA2">
        <w:t>Number of commits and changed files</w:t>
      </w:r>
    </w:p>
    <w:p w14:paraId="530A154F" w14:textId="77777777" w:rsidR="00A40AA2" w:rsidRPr="00A40AA2" w:rsidRDefault="00A40AA2" w:rsidP="00A40AA2">
      <w:pPr>
        <w:numPr>
          <w:ilvl w:val="0"/>
          <w:numId w:val="30"/>
        </w:numPr>
      </w:pPr>
      <w:r w:rsidRPr="00A40AA2">
        <w:t>Review events and review timestamps</w:t>
      </w:r>
    </w:p>
    <w:p w14:paraId="44E06B04" w14:textId="77777777" w:rsidR="00A40AA2" w:rsidRPr="00A40AA2" w:rsidRDefault="00A40AA2" w:rsidP="00A40AA2">
      <w:pPr>
        <w:numPr>
          <w:ilvl w:val="0"/>
          <w:numId w:val="30"/>
        </w:numPr>
      </w:pPr>
      <w:r w:rsidRPr="00A40AA2">
        <w:t>Number of reviewers and review comments</w:t>
      </w:r>
    </w:p>
    <w:p w14:paraId="707640D5" w14:textId="77777777" w:rsidR="00A40AA2" w:rsidRPr="00A40AA2" w:rsidRDefault="00A40AA2" w:rsidP="00A40AA2">
      <w:pPr>
        <w:rPr>
          <w:b/>
          <w:bCs/>
        </w:rPr>
      </w:pPr>
      <w:r w:rsidRPr="00A40AA2">
        <w:rPr>
          <w:b/>
          <w:bCs/>
        </w:rPr>
        <w:t>Purpose in the study</w:t>
      </w:r>
    </w:p>
    <w:p w14:paraId="03A2170E" w14:textId="77777777" w:rsidR="00A40AA2" w:rsidRPr="00A40AA2" w:rsidRDefault="00A40AA2" w:rsidP="00A40AA2">
      <w:r w:rsidRPr="00A40AA2">
        <w:t xml:space="preserve">Pull request data constitutes the primary source for analyzing </w:t>
      </w:r>
      <w:r w:rsidRPr="00A40AA2">
        <w:rPr>
          <w:b/>
          <w:bCs/>
        </w:rPr>
        <w:t>engineering velocity</w:t>
      </w:r>
      <w:r w:rsidRPr="00A40AA2">
        <w:t xml:space="preserve"> and </w:t>
      </w:r>
      <w:r w:rsidRPr="00A40AA2">
        <w:rPr>
          <w:b/>
          <w:bCs/>
        </w:rPr>
        <w:t>process-based technical debt indicators</w:t>
      </w:r>
      <w:r w:rsidRPr="00A40AA2">
        <w:t>.</w:t>
      </w:r>
    </w:p>
    <w:p w14:paraId="7C5B284F" w14:textId="77777777" w:rsidR="00A40AA2" w:rsidRPr="00A40AA2" w:rsidRDefault="00A40AA2" w:rsidP="00A40AA2">
      <w:r w:rsidRPr="00A40AA2">
        <w:t>Specifically, PR data was used to compute:</w:t>
      </w:r>
    </w:p>
    <w:p w14:paraId="50264FB1" w14:textId="77777777" w:rsidR="00A40AA2" w:rsidRPr="00A40AA2" w:rsidRDefault="00A40AA2" w:rsidP="00A40AA2">
      <w:pPr>
        <w:numPr>
          <w:ilvl w:val="0"/>
          <w:numId w:val="31"/>
        </w:numPr>
      </w:pPr>
      <w:r w:rsidRPr="00A40AA2">
        <w:rPr>
          <w:b/>
          <w:bCs/>
        </w:rPr>
        <w:t>PR Cycle Time</w:t>
      </w:r>
      <w:r w:rsidRPr="00A40AA2">
        <w:t xml:space="preserve"> (time from creation to merge/closure)</w:t>
      </w:r>
    </w:p>
    <w:p w14:paraId="68CC0FD7" w14:textId="77777777" w:rsidR="00A40AA2" w:rsidRPr="00A40AA2" w:rsidRDefault="00A40AA2" w:rsidP="00A40AA2">
      <w:pPr>
        <w:numPr>
          <w:ilvl w:val="0"/>
          <w:numId w:val="31"/>
        </w:numPr>
      </w:pPr>
      <w:r w:rsidRPr="00A40AA2">
        <w:rPr>
          <w:b/>
          <w:bCs/>
        </w:rPr>
        <w:t>Review Latency</w:t>
      </w:r>
      <w:r w:rsidRPr="00A40AA2">
        <w:t xml:space="preserve"> (time from PR creation to first review)</w:t>
      </w:r>
    </w:p>
    <w:p w14:paraId="7788A370" w14:textId="77777777" w:rsidR="00A40AA2" w:rsidRPr="00A40AA2" w:rsidRDefault="00A40AA2" w:rsidP="00A40AA2">
      <w:pPr>
        <w:numPr>
          <w:ilvl w:val="0"/>
          <w:numId w:val="31"/>
        </w:numPr>
      </w:pPr>
      <w:r w:rsidRPr="00A40AA2">
        <w:rPr>
          <w:b/>
          <w:bCs/>
        </w:rPr>
        <w:t>Review Duration</w:t>
      </w:r>
      <w:r w:rsidRPr="00A40AA2">
        <w:t xml:space="preserve"> (time from first review to merge)</w:t>
      </w:r>
    </w:p>
    <w:p w14:paraId="4FF2F4F3" w14:textId="77777777" w:rsidR="00A40AA2" w:rsidRPr="00A40AA2" w:rsidRDefault="00A40AA2" w:rsidP="00A40AA2">
      <w:pPr>
        <w:numPr>
          <w:ilvl w:val="0"/>
          <w:numId w:val="31"/>
        </w:numPr>
      </w:pPr>
      <w:r w:rsidRPr="00A40AA2">
        <w:rPr>
          <w:b/>
          <w:bCs/>
        </w:rPr>
        <w:t>Merge Frequency</w:t>
      </w:r>
      <w:r w:rsidRPr="00A40AA2">
        <w:t xml:space="preserve"> (number of merged PRs per week)</w:t>
      </w:r>
    </w:p>
    <w:p w14:paraId="36ABF275" w14:textId="77777777" w:rsidR="00A40AA2" w:rsidRPr="00A40AA2" w:rsidRDefault="00A40AA2" w:rsidP="00A40AA2">
      <w:pPr>
        <w:numPr>
          <w:ilvl w:val="0"/>
          <w:numId w:val="31"/>
        </w:numPr>
      </w:pPr>
      <w:r w:rsidRPr="00A40AA2">
        <w:rPr>
          <w:b/>
          <w:bCs/>
        </w:rPr>
        <w:lastRenderedPageBreak/>
        <w:t>PR Churn</w:t>
      </w:r>
      <w:r w:rsidRPr="00A40AA2">
        <w:t xml:space="preserve"> (additions + deletions), used as a proxy for rework and code instability</w:t>
      </w:r>
    </w:p>
    <w:p w14:paraId="7D8146B8" w14:textId="77777777" w:rsidR="00A40AA2" w:rsidRPr="00A40AA2" w:rsidRDefault="00A40AA2" w:rsidP="00A40AA2">
      <w:pPr>
        <w:numPr>
          <w:ilvl w:val="0"/>
          <w:numId w:val="31"/>
        </w:numPr>
      </w:pPr>
      <w:r w:rsidRPr="00A40AA2">
        <w:rPr>
          <w:b/>
          <w:bCs/>
        </w:rPr>
        <w:t>Review Overhead</w:t>
      </w:r>
      <w:r w:rsidRPr="00A40AA2">
        <w:t>, capturing coordination and cognitive load in the review process</w:t>
      </w:r>
    </w:p>
    <w:p w14:paraId="63830757" w14:textId="77777777" w:rsidR="00A40AA2" w:rsidRPr="00A40AA2" w:rsidRDefault="00A40AA2" w:rsidP="00A40AA2">
      <w:r w:rsidRPr="00A40AA2">
        <w:t>These metrics provide insight into development flow, feedback speed, and collaboration efficiency, which are central concepts in both Engineering Velocity and Technical Debt theory.</w:t>
      </w:r>
    </w:p>
    <w:p w14:paraId="34BD703E" w14:textId="77777777" w:rsidR="00A40AA2" w:rsidRPr="00A40AA2" w:rsidRDefault="00000000" w:rsidP="00A40AA2">
      <w:r>
        <w:pict w14:anchorId="69157EE8">
          <v:rect id="_x0000_i1026" style="width:0;height:1.5pt" o:hralign="center" o:hrstd="t" o:hr="t" fillcolor="#a0a0a0" stroked="f"/>
        </w:pict>
      </w:r>
    </w:p>
    <w:p w14:paraId="6287D9FB" w14:textId="77777777" w:rsidR="00A40AA2" w:rsidRPr="00A40AA2" w:rsidRDefault="00A40AA2" w:rsidP="00A40AA2">
      <w:pPr>
        <w:rPr>
          <w:b/>
          <w:bCs/>
        </w:rPr>
      </w:pPr>
      <w:r w:rsidRPr="00A40AA2">
        <w:rPr>
          <w:b/>
          <w:bCs/>
        </w:rPr>
        <w:t>2. Code Review Information</w:t>
      </w:r>
    </w:p>
    <w:p w14:paraId="10C25BC3" w14:textId="77777777" w:rsidR="00A40AA2" w:rsidRPr="00A40AA2" w:rsidRDefault="00A40AA2" w:rsidP="00A40AA2">
      <w:pPr>
        <w:rPr>
          <w:b/>
          <w:bCs/>
        </w:rPr>
      </w:pPr>
      <w:r w:rsidRPr="00A40AA2">
        <w:rPr>
          <w:b/>
          <w:bCs/>
        </w:rPr>
        <w:t>Data collected</w:t>
      </w:r>
    </w:p>
    <w:p w14:paraId="0B46F8B2" w14:textId="77777777" w:rsidR="00A40AA2" w:rsidRPr="00A40AA2" w:rsidRDefault="00A40AA2" w:rsidP="00A40AA2">
      <w:r w:rsidRPr="00A40AA2">
        <w:t>From PR review metadata, the study extracted:</w:t>
      </w:r>
    </w:p>
    <w:p w14:paraId="3CBF88A0" w14:textId="77777777" w:rsidR="00A40AA2" w:rsidRPr="00A40AA2" w:rsidRDefault="00A40AA2" w:rsidP="00A40AA2">
      <w:pPr>
        <w:numPr>
          <w:ilvl w:val="0"/>
          <w:numId w:val="32"/>
        </w:numPr>
      </w:pPr>
      <w:r w:rsidRPr="00A40AA2">
        <w:t>Review timestamps</w:t>
      </w:r>
    </w:p>
    <w:p w14:paraId="1AE9324D" w14:textId="77777777" w:rsidR="00A40AA2" w:rsidRPr="00A40AA2" w:rsidRDefault="00A40AA2" w:rsidP="00A40AA2">
      <w:pPr>
        <w:numPr>
          <w:ilvl w:val="0"/>
          <w:numId w:val="32"/>
        </w:numPr>
      </w:pPr>
      <w:r w:rsidRPr="00A40AA2">
        <w:t>Review counts per PR</w:t>
      </w:r>
    </w:p>
    <w:p w14:paraId="7F3B7515" w14:textId="77777777" w:rsidR="00A40AA2" w:rsidRPr="00A40AA2" w:rsidRDefault="00A40AA2" w:rsidP="00A40AA2">
      <w:pPr>
        <w:numPr>
          <w:ilvl w:val="0"/>
          <w:numId w:val="32"/>
        </w:numPr>
      </w:pPr>
      <w:r w:rsidRPr="00A40AA2">
        <w:t>Sequence of review events</w:t>
      </w:r>
    </w:p>
    <w:p w14:paraId="2707A0EA" w14:textId="77777777" w:rsidR="00A40AA2" w:rsidRPr="00A40AA2" w:rsidRDefault="00A40AA2" w:rsidP="00A40AA2">
      <w:pPr>
        <w:rPr>
          <w:b/>
          <w:bCs/>
        </w:rPr>
      </w:pPr>
      <w:r w:rsidRPr="00A40AA2">
        <w:rPr>
          <w:b/>
          <w:bCs/>
        </w:rPr>
        <w:t>Purpose in the study</w:t>
      </w:r>
    </w:p>
    <w:p w14:paraId="6AB4F544" w14:textId="77777777" w:rsidR="00A40AA2" w:rsidRPr="00A40AA2" w:rsidRDefault="00A40AA2" w:rsidP="00A40AA2">
      <w:r w:rsidRPr="00A40AA2">
        <w:t xml:space="preserve">Review data was used to analyze </w:t>
      </w:r>
      <w:r w:rsidRPr="00A40AA2">
        <w:rPr>
          <w:b/>
          <w:bCs/>
        </w:rPr>
        <w:t>feedback mechanisms</w:t>
      </w:r>
      <w:r w:rsidRPr="00A40AA2">
        <w:t xml:space="preserve"> and </w:t>
      </w:r>
      <w:r w:rsidRPr="00A40AA2">
        <w:rPr>
          <w:b/>
          <w:bCs/>
        </w:rPr>
        <w:t>coordination costs</w:t>
      </w:r>
      <w:r w:rsidRPr="00A40AA2">
        <w:t xml:space="preserve"> in the development process.</w:t>
      </w:r>
    </w:p>
    <w:p w14:paraId="3B321DC0" w14:textId="77777777" w:rsidR="00A40AA2" w:rsidRPr="00A40AA2" w:rsidRDefault="00A40AA2" w:rsidP="00A40AA2">
      <w:r w:rsidRPr="00A40AA2">
        <w:t>Review-related metrics support:</w:t>
      </w:r>
    </w:p>
    <w:p w14:paraId="0CAC25BF" w14:textId="77777777" w:rsidR="00A40AA2" w:rsidRPr="00A40AA2" w:rsidRDefault="00A40AA2" w:rsidP="00A40AA2">
      <w:pPr>
        <w:numPr>
          <w:ilvl w:val="0"/>
          <w:numId w:val="33"/>
        </w:numPr>
      </w:pPr>
      <w:r w:rsidRPr="00A40AA2">
        <w:t xml:space="preserve">the assessment of </w:t>
      </w:r>
      <w:r w:rsidRPr="00A40AA2">
        <w:rPr>
          <w:b/>
          <w:bCs/>
        </w:rPr>
        <w:t>Fast Feedback</w:t>
      </w:r>
      <w:r w:rsidRPr="00A40AA2">
        <w:t xml:space="preserve"> capabilities (Accelerate model),</w:t>
      </w:r>
    </w:p>
    <w:p w14:paraId="4330BF71" w14:textId="77777777" w:rsidR="00A40AA2" w:rsidRPr="00A40AA2" w:rsidRDefault="00A40AA2" w:rsidP="00A40AA2">
      <w:pPr>
        <w:numPr>
          <w:ilvl w:val="0"/>
          <w:numId w:val="33"/>
        </w:numPr>
      </w:pPr>
      <w:r w:rsidRPr="00A40AA2">
        <w:t xml:space="preserve">the identification of </w:t>
      </w:r>
      <w:r w:rsidRPr="00A40AA2">
        <w:rPr>
          <w:b/>
          <w:bCs/>
        </w:rPr>
        <w:t>review overhead</w:t>
      </w:r>
      <w:r w:rsidRPr="00A40AA2">
        <w:t xml:space="preserve"> as a form of socio-technical debt,</w:t>
      </w:r>
    </w:p>
    <w:p w14:paraId="402D2E96" w14:textId="77777777" w:rsidR="00A40AA2" w:rsidRPr="00A40AA2" w:rsidRDefault="00A40AA2" w:rsidP="00A40AA2">
      <w:pPr>
        <w:numPr>
          <w:ilvl w:val="0"/>
          <w:numId w:val="33"/>
        </w:numPr>
      </w:pPr>
      <w:r w:rsidRPr="00A40AA2">
        <w:t>the evaluation of how review practices influence overall PR cycle time.</w:t>
      </w:r>
    </w:p>
    <w:p w14:paraId="206116D9" w14:textId="77777777" w:rsidR="00A40AA2" w:rsidRPr="00A40AA2" w:rsidRDefault="00000000" w:rsidP="00A40AA2">
      <w:r>
        <w:pict w14:anchorId="78B2792C">
          <v:rect id="_x0000_i1027" style="width:0;height:1.5pt" o:hralign="center" o:hrstd="t" o:hr="t" fillcolor="#a0a0a0" stroked="f"/>
        </w:pict>
      </w:r>
    </w:p>
    <w:p w14:paraId="47B63AF4" w14:textId="77777777" w:rsidR="00A40AA2" w:rsidRPr="00A40AA2" w:rsidRDefault="00A40AA2" w:rsidP="00A40AA2">
      <w:pPr>
        <w:rPr>
          <w:b/>
          <w:bCs/>
        </w:rPr>
      </w:pPr>
      <w:r w:rsidRPr="00A40AA2">
        <w:rPr>
          <w:b/>
          <w:bCs/>
        </w:rPr>
        <w:t>3. GitHub Actions – Workflow Runs (CI/CD Pipelines)</w:t>
      </w:r>
    </w:p>
    <w:p w14:paraId="35007E5B" w14:textId="77777777" w:rsidR="00A40AA2" w:rsidRPr="00A40AA2" w:rsidRDefault="00A40AA2" w:rsidP="00A40AA2">
      <w:pPr>
        <w:rPr>
          <w:b/>
          <w:bCs/>
        </w:rPr>
      </w:pPr>
      <w:r w:rsidRPr="00A40AA2">
        <w:rPr>
          <w:b/>
          <w:bCs/>
        </w:rPr>
        <w:t>Data collected</w:t>
      </w:r>
    </w:p>
    <w:p w14:paraId="6EFC291F" w14:textId="77777777" w:rsidR="00A40AA2" w:rsidRPr="00A40AA2" w:rsidRDefault="00A40AA2" w:rsidP="00A40AA2">
      <w:r w:rsidRPr="00A40AA2">
        <w:t xml:space="preserve">From the </w:t>
      </w:r>
      <w:r w:rsidRPr="00A40AA2">
        <w:rPr>
          <w:i/>
          <w:iCs/>
        </w:rPr>
        <w:t>Actions</w:t>
      </w:r>
      <w:r w:rsidRPr="00A40AA2">
        <w:t xml:space="preserve"> section of GitHub, metadata for workflow runs was collected, including:</w:t>
      </w:r>
    </w:p>
    <w:p w14:paraId="5AC26FB7" w14:textId="77777777" w:rsidR="00A40AA2" w:rsidRPr="00A40AA2" w:rsidRDefault="00A40AA2" w:rsidP="00A40AA2">
      <w:pPr>
        <w:numPr>
          <w:ilvl w:val="0"/>
          <w:numId w:val="34"/>
        </w:numPr>
      </w:pPr>
      <w:r w:rsidRPr="00A40AA2">
        <w:t>Workflow name</w:t>
      </w:r>
    </w:p>
    <w:p w14:paraId="70449738" w14:textId="77777777" w:rsidR="00A40AA2" w:rsidRPr="00A40AA2" w:rsidRDefault="00A40AA2" w:rsidP="00A40AA2">
      <w:pPr>
        <w:numPr>
          <w:ilvl w:val="0"/>
          <w:numId w:val="34"/>
        </w:numPr>
      </w:pPr>
      <w:r w:rsidRPr="00A40AA2">
        <w:t>Triggering event</w:t>
      </w:r>
    </w:p>
    <w:p w14:paraId="126A3416" w14:textId="77777777" w:rsidR="00A40AA2" w:rsidRPr="00A40AA2" w:rsidRDefault="00A40AA2" w:rsidP="00A40AA2">
      <w:pPr>
        <w:numPr>
          <w:ilvl w:val="0"/>
          <w:numId w:val="34"/>
        </w:numPr>
      </w:pPr>
      <w:r w:rsidRPr="00A40AA2">
        <w:t>Run start and completion timestamps</w:t>
      </w:r>
    </w:p>
    <w:p w14:paraId="0F5CE379" w14:textId="77777777" w:rsidR="00A40AA2" w:rsidRPr="00A40AA2" w:rsidRDefault="00A40AA2" w:rsidP="00A40AA2">
      <w:pPr>
        <w:numPr>
          <w:ilvl w:val="0"/>
          <w:numId w:val="34"/>
        </w:numPr>
      </w:pPr>
      <w:r w:rsidRPr="00A40AA2">
        <w:t>Execution duration</w:t>
      </w:r>
    </w:p>
    <w:p w14:paraId="798F4443" w14:textId="77777777" w:rsidR="00A40AA2" w:rsidRPr="00A40AA2" w:rsidRDefault="00A40AA2" w:rsidP="00A40AA2">
      <w:pPr>
        <w:numPr>
          <w:ilvl w:val="0"/>
          <w:numId w:val="34"/>
        </w:numPr>
      </w:pPr>
      <w:r w:rsidRPr="00A40AA2">
        <w:t>Run conclusion (success, failure, cancelled, timed out)</w:t>
      </w:r>
    </w:p>
    <w:p w14:paraId="083ABE19" w14:textId="77777777" w:rsidR="00A40AA2" w:rsidRPr="00A40AA2" w:rsidRDefault="00A40AA2" w:rsidP="00A40AA2">
      <w:pPr>
        <w:numPr>
          <w:ilvl w:val="0"/>
          <w:numId w:val="34"/>
        </w:numPr>
      </w:pPr>
      <w:r w:rsidRPr="00A40AA2">
        <w:lastRenderedPageBreak/>
        <w:t>Associated commit SHA (head_sha)</w:t>
      </w:r>
    </w:p>
    <w:p w14:paraId="509B6D05" w14:textId="77777777" w:rsidR="00A40AA2" w:rsidRPr="00A40AA2" w:rsidRDefault="00A40AA2" w:rsidP="00A40AA2">
      <w:pPr>
        <w:rPr>
          <w:b/>
          <w:bCs/>
        </w:rPr>
      </w:pPr>
      <w:r w:rsidRPr="00A40AA2">
        <w:rPr>
          <w:b/>
          <w:bCs/>
        </w:rPr>
        <w:t>Purpose in the study</w:t>
      </w:r>
    </w:p>
    <w:p w14:paraId="75B22B89" w14:textId="77777777" w:rsidR="00A40AA2" w:rsidRPr="00A40AA2" w:rsidRDefault="00A40AA2" w:rsidP="00A40AA2">
      <w:r w:rsidRPr="00A40AA2">
        <w:t xml:space="preserve">Workflow run data was used to evaluate </w:t>
      </w:r>
      <w:r w:rsidRPr="00A40AA2">
        <w:rPr>
          <w:b/>
          <w:bCs/>
        </w:rPr>
        <w:t>Continuous Integration (CI)</w:t>
      </w:r>
      <w:r w:rsidRPr="00A40AA2">
        <w:t xml:space="preserve"> and </w:t>
      </w:r>
      <w:r w:rsidRPr="00A40AA2">
        <w:rPr>
          <w:b/>
          <w:bCs/>
        </w:rPr>
        <w:t>Continuous Delivery (CD)</w:t>
      </w:r>
      <w:r w:rsidRPr="00A40AA2">
        <w:t xml:space="preserve"> performance.</w:t>
      </w:r>
    </w:p>
    <w:p w14:paraId="4F3D14FD" w14:textId="77777777" w:rsidR="00A40AA2" w:rsidRPr="00A40AA2" w:rsidRDefault="00A40AA2" w:rsidP="00A40AA2">
      <w:r w:rsidRPr="00A40AA2">
        <w:t xml:space="preserve">For </w:t>
      </w:r>
      <w:r w:rsidRPr="00A40AA2">
        <w:rPr>
          <w:b/>
          <w:bCs/>
        </w:rPr>
        <w:t>CI</w:t>
      </w:r>
      <w:r w:rsidRPr="00A40AA2">
        <w:t>, this data enabled the computation of:</w:t>
      </w:r>
    </w:p>
    <w:p w14:paraId="755B0F3D" w14:textId="77777777" w:rsidR="00A40AA2" w:rsidRPr="00A40AA2" w:rsidRDefault="00A40AA2" w:rsidP="00A40AA2">
      <w:pPr>
        <w:numPr>
          <w:ilvl w:val="0"/>
          <w:numId w:val="35"/>
        </w:numPr>
      </w:pPr>
      <w:r w:rsidRPr="00A40AA2">
        <w:rPr>
          <w:b/>
          <w:bCs/>
        </w:rPr>
        <w:t>CI Duration</w:t>
      </w:r>
      <w:r w:rsidRPr="00A40AA2">
        <w:t xml:space="preserve"> (median pipeline execution time)</w:t>
      </w:r>
    </w:p>
    <w:p w14:paraId="4164957D" w14:textId="77777777" w:rsidR="00A40AA2" w:rsidRPr="00A40AA2" w:rsidRDefault="00A40AA2" w:rsidP="00A40AA2">
      <w:pPr>
        <w:numPr>
          <w:ilvl w:val="0"/>
          <w:numId w:val="35"/>
        </w:numPr>
      </w:pPr>
      <w:r w:rsidRPr="00A40AA2">
        <w:rPr>
          <w:b/>
          <w:bCs/>
        </w:rPr>
        <w:t>CI Failure Rate</w:t>
      </w:r>
    </w:p>
    <w:p w14:paraId="4AC7BFD7" w14:textId="77777777" w:rsidR="00A40AA2" w:rsidRPr="00A40AA2" w:rsidRDefault="00A40AA2" w:rsidP="00A40AA2">
      <w:pPr>
        <w:numPr>
          <w:ilvl w:val="0"/>
          <w:numId w:val="35"/>
        </w:numPr>
      </w:pPr>
      <w:r w:rsidRPr="00A40AA2">
        <w:rPr>
          <w:b/>
          <w:bCs/>
        </w:rPr>
        <w:t>CI Flakiness</w:t>
      </w:r>
      <w:r w:rsidRPr="00A40AA2">
        <w:t>, measured through retry patterns per commit SHA</w:t>
      </w:r>
    </w:p>
    <w:p w14:paraId="6C17765E" w14:textId="77777777" w:rsidR="00A40AA2" w:rsidRPr="00A40AA2" w:rsidRDefault="00A40AA2" w:rsidP="00A40AA2">
      <w:pPr>
        <w:numPr>
          <w:ilvl w:val="0"/>
          <w:numId w:val="35"/>
        </w:numPr>
      </w:pPr>
      <w:r w:rsidRPr="00A40AA2">
        <w:rPr>
          <w:b/>
          <w:bCs/>
        </w:rPr>
        <w:t>Failure Volatility</w:t>
      </w:r>
      <w:r w:rsidRPr="00A40AA2">
        <w:t>, capturing temporal instability in CI outcomes</w:t>
      </w:r>
    </w:p>
    <w:p w14:paraId="5B24D721" w14:textId="77777777" w:rsidR="00A40AA2" w:rsidRPr="00A40AA2" w:rsidRDefault="00A40AA2" w:rsidP="00A40AA2">
      <w:r w:rsidRPr="00A40AA2">
        <w:t xml:space="preserve">For </w:t>
      </w:r>
      <w:r w:rsidRPr="00A40AA2">
        <w:rPr>
          <w:b/>
          <w:bCs/>
        </w:rPr>
        <w:t>CD</w:t>
      </w:r>
      <w:r w:rsidRPr="00A40AA2">
        <w:t>, workflow runs were filtered using naming conventions (e.g., “deploy”, “release”) to identify delivery-related pipelines. These were used to compute:</w:t>
      </w:r>
    </w:p>
    <w:p w14:paraId="2F5DE4E1" w14:textId="77777777" w:rsidR="00A40AA2" w:rsidRPr="00A40AA2" w:rsidRDefault="00A40AA2" w:rsidP="00A40AA2">
      <w:pPr>
        <w:numPr>
          <w:ilvl w:val="0"/>
          <w:numId w:val="36"/>
        </w:numPr>
      </w:pPr>
      <w:r w:rsidRPr="00A40AA2">
        <w:rPr>
          <w:b/>
          <w:bCs/>
        </w:rPr>
        <w:t>CD Workflow Success Rate</w:t>
      </w:r>
    </w:p>
    <w:p w14:paraId="4022680D" w14:textId="77777777" w:rsidR="00A40AA2" w:rsidRPr="00A40AA2" w:rsidRDefault="00A40AA2" w:rsidP="00A40AA2">
      <w:pPr>
        <w:numPr>
          <w:ilvl w:val="0"/>
          <w:numId w:val="36"/>
        </w:numPr>
      </w:pPr>
      <w:r w:rsidRPr="00A40AA2">
        <w:rPr>
          <w:b/>
          <w:bCs/>
        </w:rPr>
        <w:t>CD Pipeline Duration</w:t>
      </w:r>
      <w:r w:rsidRPr="00A40AA2">
        <w:t xml:space="preserve"> (as a proxy)</w:t>
      </w:r>
    </w:p>
    <w:p w14:paraId="02FE8C2C" w14:textId="77777777" w:rsidR="00A40AA2" w:rsidRPr="00A40AA2" w:rsidRDefault="00A40AA2" w:rsidP="00A40AA2">
      <w:r w:rsidRPr="00A40AA2">
        <w:t>These metrics reflect pipeline reliability, automation quality, and operational stability.</w:t>
      </w:r>
    </w:p>
    <w:p w14:paraId="7A543877" w14:textId="77777777" w:rsidR="00A40AA2" w:rsidRPr="00A40AA2" w:rsidRDefault="00000000" w:rsidP="00A40AA2">
      <w:r>
        <w:pict w14:anchorId="71DF8697">
          <v:rect id="_x0000_i1028" style="width:0;height:1.5pt" o:hralign="center" o:hrstd="t" o:hr="t" fillcolor="#a0a0a0" stroked="f"/>
        </w:pict>
      </w:r>
    </w:p>
    <w:p w14:paraId="0C072E30" w14:textId="77777777" w:rsidR="00A40AA2" w:rsidRPr="00A40AA2" w:rsidRDefault="00A40AA2" w:rsidP="00A40AA2">
      <w:pPr>
        <w:rPr>
          <w:b/>
          <w:bCs/>
        </w:rPr>
      </w:pPr>
      <w:r w:rsidRPr="00A40AA2">
        <w:rPr>
          <w:b/>
          <w:bCs/>
        </w:rPr>
        <w:t>4. Releases and Tags</w:t>
      </w:r>
    </w:p>
    <w:p w14:paraId="0A83A2B6" w14:textId="77777777" w:rsidR="00A40AA2" w:rsidRPr="00A40AA2" w:rsidRDefault="00A40AA2" w:rsidP="00A40AA2">
      <w:pPr>
        <w:rPr>
          <w:b/>
          <w:bCs/>
        </w:rPr>
      </w:pPr>
      <w:r w:rsidRPr="00A40AA2">
        <w:rPr>
          <w:b/>
          <w:bCs/>
        </w:rPr>
        <w:t>Data collected</w:t>
      </w:r>
    </w:p>
    <w:p w14:paraId="7705C73A" w14:textId="77777777" w:rsidR="00A40AA2" w:rsidRPr="00A40AA2" w:rsidRDefault="00A40AA2" w:rsidP="00A40AA2">
      <w:r w:rsidRPr="00A40AA2">
        <w:t xml:space="preserve">From the </w:t>
      </w:r>
      <w:r w:rsidRPr="00A40AA2">
        <w:rPr>
          <w:i/>
          <w:iCs/>
        </w:rPr>
        <w:t>Releases</w:t>
      </w:r>
      <w:r w:rsidRPr="00A40AA2">
        <w:t xml:space="preserve"> section of GitHub repositories, the following data was extracted:</w:t>
      </w:r>
    </w:p>
    <w:p w14:paraId="33B8F53B" w14:textId="77777777" w:rsidR="00A40AA2" w:rsidRPr="00A40AA2" w:rsidRDefault="00A40AA2" w:rsidP="00A40AA2">
      <w:pPr>
        <w:numPr>
          <w:ilvl w:val="0"/>
          <w:numId w:val="37"/>
        </w:numPr>
      </w:pPr>
      <w:r w:rsidRPr="00A40AA2">
        <w:t>Release creation and publication timestamps</w:t>
      </w:r>
    </w:p>
    <w:p w14:paraId="59A4A755" w14:textId="77777777" w:rsidR="00A40AA2" w:rsidRPr="00A40AA2" w:rsidRDefault="00A40AA2" w:rsidP="00A40AA2">
      <w:pPr>
        <w:numPr>
          <w:ilvl w:val="0"/>
          <w:numId w:val="37"/>
        </w:numPr>
      </w:pPr>
      <w:r w:rsidRPr="00A40AA2">
        <w:t>Release tags and identifiers</w:t>
      </w:r>
    </w:p>
    <w:p w14:paraId="1CB44BFC" w14:textId="77777777" w:rsidR="00A40AA2" w:rsidRPr="00A40AA2" w:rsidRDefault="00A40AA2" w:rsidP="00A40AA2">
      <w:pPr>
        <w:rPr>
          <w:b/>
          <w:bCs/>
        </w:rPr>
      </w:pPr>
      <w:r w:rsidRPr="00A40AA2">
        <w:rPr>
          <w:b/>
          <w:bCs/>
        </w:rPr>
        <w:t>Purpose in the study</w:t>
      </w:r>
    </w:p>
    <w:p w14:paraId="4BD3CFCC" w14:textId="77777777" w:rsidR="00A40AA2" w:rsidRPr="00A40AA2" w:rsidRDefault="00A40AA2" w:rsidP="00A40AA2">
      <w:r w:rsidRPr="00A40AA2">
        <w:t xml:space="preserve">Release data was used as a </w:t>
      </w:r>
      <w:r w:rsidRPr="00A40AA2">
        <w:rPr>
          <w:b/>
          <w:bCs/>
        </w:rPr>
        <w:t>proxy for Continuous Delivery</w:t>
      </w:r>
      <w:r w:rsidRPr="00A40AA2">
        <w:t>, particularly in open-source projects where direct deployment telemetry is unavailable.</w:t>
      </w:r>
    </w:p>
    <w:p w14:paraId="17D7A95E" w14:textId="77777777" w:rsidR="00A40AA2" w:rsidRPr="00A40AA2" w:rsidRDefault="00A40AA2" w:rsidP="00A40AA2">
      <w:r w:rsidRPr="00A40AA2">
        <w:t>Release-based metrics include:</w:t>
      </w:r>
    </w:p>
    <w:p w14:paraId="47892FF9" w14:textId="77777777" w:rsidR="00A40AA2" w:rsidRPr="00A40AA2" w:rsidRDefault="00A40AA2" w:rsidP="00A40AA2">
      <w:pPr>
        <w:numPr>
          <w:ilvl w:val="0"/>
          <w:numId w:val="38"/>
        </w:numPr>
      </w:pPr>
      <w:r w:rsidRPr="00A40AA2">
        <w:rPr>
          <w:b/>
          <w:bCs/>
        </w:rPr>
        <w:t>Release Frequency</w:t>
      </w:r>
      <w:r w:rsidRPr="00A40AA2">
        <w:t xml:space="preserve"> (number of releases per month)</w:t>
      </w:r>
    </w:p>
    <w:p w14:paraId="75023F77" w14:textId="77777777" w:rsidR="00A40AA2" w:rsidRPr="00A40AA2" w:rsidRDefault="00A40AA2" w:rsidP="00A40AA2">
      <w:pPr>
        <w:numPr>
          <w:ilvl w:val="0"/>
          <w:numId w:val="38"/>
        </w:numPr>
      </w:pPr>
      <w:r w:rsidRPr="00A40AA2">
        <w:rPr>
          <w:b/>
          <w:bCs/>
        </w:rPr>
        <w:t>Time-to-Release</w:t>
      </w:r>
      <w:r w:rsidRPr="00A40AA2">
        <w:t>, defined as the time between a PR merge and the subsequent release</w:t>
      </w:r>
    </w:p>
    <w:p w14:paraId="7249BA87" w14:textId="77777777" w:rsidR="00A40AA2" w:rsidRPr="00A40AA2" w:rsidRDefault="00A40AA2" w:rsidP="00A40AA2">
      <w:r w:rsidRPr="00A40AA2">
        <w:t>These metrics approximate delivery cadence and the speed at which integrated changes reach end users.</w:t>
      </w:r>
    </w:p>
    <w:p w14:paraId="1185C874" w14:textId="77777777" w:rsidR="00A40AA2" w:rsidRPr="00A40AA2" w:rsidRDefault="00000000" w:rsidP="00A40AA2">
      <w:r>
        <w:pict w14:anchorId="273B4791">
          <v:rect id="_x0000_i1029" style="width:0;height:1.5pt" o:hralign="center" o:hrstd="t" o:hr="t" fillcolor="#a0a0a0" stroked="f"/>
        </w:pict>
      </w:r>
    </w:p>
    <w:p w14:paraId="5467C3E9" w14:textId="77777777" w:rsidR="00A40AA2" w:rsidRPr="00A40AA2" w:rsidRDefault="00A40AA2" w:rsidP="00A40AA2">
      <w:pPr>
        <w:rPr>
          <w:b/>
          <w:bCs/>
        </w:rPr>
      </w:pPr>
      <w:r w:rsidRPr="00A40AA2">
        <w:rPr>
          <w:b/>
          <w:bCs/>
        </w:rPr>
        <w:lastRenderedPageBreak/>
        <w:t>5. Repository Metadata</w:t>
      </w:r>
    </w:p>
    <w:p w14:paraId="2BD39D35" w14:textId="77777777" w:rsidR="00A40AA2" w:rsidRPr="00A40AA2" w:rsidRDefault="00A40AA2" w:rsidP="00A40AA2">
      <w:pPr>
        <w:rPr>
          <w:b/>
          <w:bCs/>
        </w:rPr>
      </w:pPr>
      <w:r w:rsidRPr="00A40AA2">
        <w:rPr>
          <w:b/>
          <w:bCs/>
        </w:rPr>
        <w:t>Data collected</w:t>
      </w:r>
    </w:p>
    <w:p w14:paraId="7042D2BE" w14:textId="77777777" w:rsidR="00A40AA2" w:rsidRPr="00A40AA2" w:rsidRDefault="00A40AA2" w:rsidP="00A40AA2">
      <w:r w:rsidRPr="00A40AA2">
        <w:t>General repository metadata was also considered, such as:</w:t>
      </w:r>
    </w:p>
    <w:p w14:paraId="4E9BB0B8" w14:textId="77777777" w:rsidR="00A40AA2" w:rsidRPr="00A40AA2" w:rsidRDefault="00A40AA2" w:rsidP="00A40AA2">
      <w:pPr>
        <w:numPr>
          <w:ilvl w:val="0"/>
          <w:numId w:val="39"/>
        </w:numPr>
      </w:pPr>
      <w:r w:rsidRPr="00A40AA2">
        <w:t>Number of branches and tags</w:t>
      </w:r>
    </w:p>
    <w:p w14:paraId="45D759B0" w14:textId="77777777" w:rsidR="00A40AA2" w:rsidRPr="00A40AA2" w:rsidRDefault="00A40AA2" w:rsidP="00A40AA2">
      <w:pPr>
        <w:numPr>
          <w:ilvl w:val="0"/>
          <w:numId w:val="39"/>
        </w:numPr>
      </w:pPr>
      <w:r w:rsidRPr="00A40AA2">
        <w:t>Commit history size</w:t>
      </w:r>
    </w:p>
    <w:p w14:paraId="71987C6B" w14:textId="77777777" w:rsidR="00A40AA2" w:rsidRPr="00A40AA2" w:rsidRDefault="00A40AA2" w:rsidP="00A40AA2">
      <w:pPr>
        <w:numPr>
          <w:ilvl w:val="0"/>
          <w:numId w:val="39"/>
        </w:numPr>
      </w:pPr>
      <w:r w:rsidRPr="00A40AA2">
        <w:t>Activity indicators (issues, pull requests, contributors)</w:t>
      </w:r>
    </w:p>
    <w:p w14:paraId="01E9F9A7" w14:textId="77777777" w:rsidR="00A40AA2" w:rsidRPr="00A40AA2" w:rsidRDefault="00A40AA2" w:rsidP="00A40AA2">
      <w:pPr>
        <w:rPr>
          <w:b/>
          <w:bCs/>
        </w:rPr>
      </w:pPr>
      <w:r w:rsidRPr="00A40AA2">
        <w:rPr>
          <w:b/>
          <w:bCs/>
        </w:rPr>
        <w:t>Purpose in the study</w:t>
      </w:r>
    </w:p>
    <w:p w14:paraId="081B3AFC" w14:textId="77777777" w:rsidR="00A40AA2" w:rsidRPr="00A40AA2" w:rsidRDefault="00A40AA2" w:rsidP="00A40AA2">
      <w:r w:rsidRPr="00A40AA2">
        <w:t>Repository metadata was primarily used for:</w:t>
      </w:r>
    </w:p>
    <w:p w14:paraId="17B29BAF" w14:textId="77777777" w:rsidR="00A40AA2" w:rsidRPr="00A40AA2" w:rsidRDefault="00A40AA2" w:rsidP="00A40AA2">
      <w:pPr>
        <w:numPr>
          <w:ilvl w:val="0"/>
          <w:numId w:val="40"/>
        </w:numPr>
      </w:pPr>
      <w:r w:rsidRPr="00A40AA2">
        <w:t>contextualizing the scale and maturity of each project,</w:t>
      </w:r>
    </w:p>
    <w:p w14:paraId="3A0B53A5" w14:textId="77777777" w:rsidR="00A40AA2" w:rsidRPr="00A40AA2" w:rsidRDefault="00A40AA2" w:rsidP="00A40AA2">
      <w:pPr>
        <w:numPr>
          <w:ilvl w:val="0"/>
          <w:numId w:val="40"/>
        </w:numPr>
      </w:pPr>
      <w:r w:rsidRPr="00A40AA2">
        <w:t>supporting case selection and comparative analysis,</w:t>
      </w:r>
    </w:p>
    <w:p w14:paraId="5F94ABAE" w14:textId="77777777" w:rsidR="00A40AA2" w:rsidRPr="00A40AA2" w:rsidRDefault="00A40AA2" w:rsidP="00A40AA2">
      <w:pPr>
        <w:numPr>
          <w:ilvl w:val="0"/>
          <w:numId w:val="40"/>
        </w:numPr>
      </w:pPr>
      <w:r w:rsidRPr="00A40AA2">
        <w:t>interpreting observed metric values relative to project size and complexity.</w:t>
      </w:r>
    </w:p>
    <w:p w14:paraId="658B2659" w14:textId="77777777" w:rsidR="00A40AA2" w:rsidRPr="00A40AA2" w:rsidRDefault="00000000" w:rsidP="00A40AA2">
      <w:r>
        <w:pict w14:anchorId="28355121">
          <v:rect id="_x0000_i1030" style="width:0;height:1.5pt" o:hralign="center" o:hrstd="t" o:hr="t" fillcolor="#a0a0a0" stroked="f"/>
        </w:pict>
      </w:r>
    </w:p>
    <w:p w14:paraId="70663BBA" w14:textId="5B3D8E3A" w:rsidR="00A40AA2" w:rsidRPr="00A40AA2" w:rsidRDefault="00A40AA2" w:rsidP="004343F5"/>
    <w:p w14:paraId="025EE389" w14:textId="77777777" w:rsidR="00A40AA2" w:rsidRDefault="00A40AA2" w:rsidP="00A40AA2"/>
    <w:p w14:paraId="3918236F" w14:textId="77777777" w:rsidR="00DE1078" w:rsidRDefault="0049675C" w:rsidP="00DE1078">
      <w:pPr>
        <w:rPr>
          <w:rStyle w:val="Overskrift2Tegn"/>
        </w:rPr>
      </w:pPr>
      <w:r w:rsidRPr="00DE1078">
        <w:rPr>
          <w:rStyle w:val="Overskrift2Tegn"/>
        </w:rPr>
        <w:t>Case Study Projects</w:t>
      </w:r>
    </w:p>
    <w:p w14:paraId="73350F3B" w14:textId="6E143DA7" w:rsidR="00DE1078" w:rsidRDefault="00DE1078" w:rsidP="00DE1078">
      <w:r>
        <w:br/>
      </w:r>
      <w:r w:rsidRPr="00DE1078">
        <w:rPr>
          <w:rStyle w:val="Overskrift3Tegn"/>
        </w:rPr>
        <w:t>Repository Selection and Study Strength</w:t>
      </w:r>
    </w:p>
    <w:p w14:paraId="55963415" w14:textId="77777777" w:rsidR="00DE1078" w:rsidRDefault="00DE1078" w:rsidP="00DE1078">
      <w:r>
        <w:t>This study analyzes CI/CD performance and engineering velocity across three large open-source projects: prometheus/prometheus, docker/cli, and tektoncd/pipeline. The repositories were selected using a purposeful sampling strategy to ensure variation in CI/CD adoption patterns, pipeline architectures, and automation maturity, while maintaining comparability in terms of project scale, activity level, and industrial relevance.</w:t>
      </w:r>
    </w:p>
    <w:p w14:paraId="7E58E7F6" w14:textId="77777777" w:rsidR="00DE1078" w:rsidRDefault="00DE1078" w:rsidP="00DE1078"/>
    <w:p w14:paraId="33C7BC82" w14:textId="77777777" w:rsidR="00DE1078" w:rsidRDefault="00DE1078" w:rsidP="00DE1078">
      <w:r>
        <w:t>The prometheus/prometheus repository represents a project that employs GitHub Actions for both Continuous Integration and post-merge automation workflows triggered by push events. These workflows operate beyond pull-request validation and are therefore treated as Continuous Delivery–related automation within the scope of this study. As such, Prometheus serves as a reference case for repositories that integrate CI and CD practices directly within GitHub Actions.</w:t>
      </w:r>
    </w:p>
    <w:p w14:paraId="10978FAF" w14:textId="77777777" w:rsidR="00DE1078" w:rsidRDefault="00DE1078" w:rsidP="00DE1078"/>
    <w:p w14:paraId="216FF8DA" w14:textId="77777777" w:rsidR="00DE1078" w:rsidRDefault="00DE1078" w:rsidP="00DE1078">
      <w:r>
        <w:lastRenderedPageBreak/>
        <w:t>In contrast, the docker/cli repository relies exclusively on pull-request–triggered workflows for build and validation purposes. All observed workflows in this repository correspond to pre-merge Continuous Integration activities, with no evidence of post-merge or release-oriented automation implemented via GitHub Actions. This repository thus functions as a CI-only case, enabling the study to contrast CI performance and stability in the absence of CD practices.</w:t>
      </w:r>
    </w:p>
    <w:p w14:paraId="5FAA9996" w14:textId="77777777" w:rsidR="00DE1078" w:rsidRDefault="00DE1078" w:rsidP="00DE1078"/>
    <w:p w14:paraId="2ED2F9E4" w14:textId="77777777" w:rsidR="00DE1078" w:rsidRDefault="00DE1078" w:rsidP="00DE1078">
      <w:r>
        <w:t>The tektoncd/pipeline repository introduces a third, qualitatively different CI/CD configuration. Rather than focusing on application-level CI or deployment workflows, Tekton represents a cloud-native pipeline framework whose development itself depends on complex, long-running CI pipelines, including scheduled workflows and infrastructure-intensive automation. Although Tekton does not implement Continuous Delivery through GitHub Actions, its pipelines exhibit higher execution times, greater architectural complexity, and stronger dependence on cloud infrastructure compared to the other repositories.</w:t>
      </w:r>
    </w:p>
    <w:p w14:paraId="6EC976F8" w14:textId="77777777" w:rsidR="00DE1078" w:rsidRDefault="00DE1078" w:rsidP="00DE1078"/>
    <w:p w14:paraId="41E5EB73" w14:textId="77777777" w:rsidR="00DE1078" w:rsidRDefault="00DE1078" w:rsidP="00DE1078">
      <w:r>
        <w:t>Including tektoncd/pipeline strengthens the study by expanding the empirical scope beyond traditional GitHub Actions–based CI pipelines. It enables the analysis of CI stability, flakiness, and retry behavior in a cloud-native context, where failures may arise from infrastructure and environment-related factors rather than code changes alone. This variation allows the study to capture distinct failure modes and performance characteristics that are not observable in simpler, pull-request–centric CI pipelines.</w:t>
      </w:r>
    </w:p>
    <w:p w14:paraId="2C866F39" w14:textId="77777777" w:rsidR="00DE1078" w:rsidRDefault="00DE1078" w:rsidP="00DE1078"/>
    <w:p w14:paraId="4B580AB3" w14:textId="3C65AC62" w:rsidR="0049675C" w:rsidRDefault="00DE1078" w:rsidP="00DE1078">
      <w:r>
        <w:t>Overall, the selection of these three repositories enhances the robustness of the study by covering a spectrum of DevOps maturity and pipeline architectures: (1) CI combined with CD automation, (2) CI-only workflows, and (3) advanced, infrastructure-heavy CI pipelines. The observed absence of CD workflows in some repositories is treated as an empirical finding rather than a limitation, reflecting heterogeneous CI/CD adoption patterns in contemporary open-source projects. This diversity strengthens the external validity of the results and supports more nuanced conclusions regarding the relationship between CI/CD practices, pipeline stability, and engineering velocity.</w:t>
      </w:r>
    </w:p>
    <w:p w14:paraId="0779E751" w14:textId="77777777" w:rsidR="00DE1078" w:rsidRPr="0049675C" w:rsidRDefault="00DE1078" w:rsidP="00DE1078"/>
    <w:p w14:paraId="0B9F608E" w14:textId="77777777" w:rsidR="0049675C" w:rsidRPr="0049675C" w:rsidRDefault="0049675C" w:rsidP="0049675C">
      <w:pPr>
        <w:rPr>
          <w:b/>
          <w:bCs/>
        </w:rPr>
      </w:pPr>
      <w:r w:rsidRPr="0049675C">
        <w:rPr>
          <w:b/>
          <w:bCs/>
        </w:rPr>
        <w:t xml:space="preserve">1. </w:t>
      </w:r>
      <w:r w:rsidRPr="0049675C">
        <w:rPr>
          <w:rStyle w:val="Overskrift3Tegn"/>
        </w:rPr>
        <w:t>Prometheus</w:t>
      </w:r>
    </w:p>
    <w:p w14:paraId="7C47CDCC" w14:textId="77777777" w:rsidR="0049675C" w:rsidRPr="0049675C" w:rsidRDefault="0049675C" w:rsidP="0049675C">
      <w:r w:rsidRPr="0049675C">
        <w:rPr>
          <w:b/>
          <w:bCs/>
        </w:rPr>
        <w:t>Repository:</w:t>
      </w:r>
      <w:r w:rsidRPr="0049675C">
        <w:br/>
      </w:r>
      <w:hyperlink r:id="rId9" w:tgtFrame="_new" w:history="1">
        <w:r w:rsidRPr="0049675C">
          <w:rPr>
            <w:rStyle w:val="Hyperkobling"/>
          </w:rPr>
          <w:t>https://github.com/prometheus/prometheus</w:t>
        </w:r>
      </w:hyperlink>
    </w:p>
    <w:p w14:paraId="69AEFD5F" w14:textId="77777777" w:rsidR="0049675C" w:rsidRPr="0049675C" w:rsidRDefault="0049675C" w:rsidP="0049675C">
      <w:r w:rsidRPr="0049675C">
        <w:rPr>
          <w:b/>
          <w:bCs/>
        </w:rPr>
        <w:lastRenderedPageBreak/>
        <w:t>Project description:</w:t>
      </w:r>
      <w:r w:rsidRPr="0049675C">
        <w:br/>
        <w:t>Prometheus is a widely used open-source monitoring and alerting system and a core project within the Cloud Native Computing Foundation (CNCF). It is designed to collect, store, and query time-series metrics and is extensively adopted in cloud-native, DevOps, and Site Reliability Engineering (SRE) environments.</w:t>
      </w:r>
    </w:p>
    <w:p w14:paraId="7E548865" w14:textId="77777777" w:rsidR="004343F5" w:rsidRPr="004343F5" w:rsidRDefault="0049675C" w:rsidP="004343F5">
      <w:r w:rsidRPr="0049675C">
        <w:rPr>
          <w:b/>
          <w:bCs/>
        </w:rPr>
        <w:t>Relevance to this study:</w:t>
      </w:r>
      <w:r w:rsidRPr="0049675C">
        <w:br/>
      </w:r>
      <w:r w:rsidR="004343F5" w:rsidRPr="004343F5">
        <w:t>Prometheus represents a large-scale, mature open-source DevOps project with a long development history and a high level of community engagement. The project employs a pull-request-based development workflow, systematic code reviews, and automated CI pipelines through GitHub Actions. Additionally, Prometheus follows a regular release process, enabling longitudinal analysis of both development and delivery activities.</w:t>
      </w:r>
    </w:p>
    <w:p w14:paraId="4B7D53AA" w14:textId="77777777" w:rsidR="004343F5" w:rsidRDefault="004343F5" w:rsidP="004343F5">
      <w:r w:rsidRPr="004343F5">
        <w:t>These characteristics make Prometheus particularly suitable for this study, as it provides rich empirical data for:</w:t>
      </w:r>
    </w:p>
    <w:p w14:paraId="4CD03023" w14:textId="77777777" w:rsidR="004343F5" w:rsidRDefault="004343F5" w:rsidP="004343F5">
      <w:pPr>
        <w:pStyle w:val="Listeavsnitt"/>
        <w:numPr>
          <w:ilvl w:val="0"/>
          <w:numId w:val="46"/>
        </w:numPr>
      </w:pPr>
      <w:r w:rsidRPr="004343F5">
        <w:t>analyzing Engineering Velocity metrics, such as pull request cycle time, review latency, review duration, and merge frequency;</w:t>
      </w:r>
    </w:p>
    <w:p w14:paraId="25796F9F" w14:textId="77777777" w:rsidR="004343F5" w:rsidRDefault="004343F5" w:rsidP="004343F5">
      <w:pPr>
        <w:pStyle w:val="Listeavsnitt"/>
        <w:numPr>
          <w:ilvl w:val="0"/>
          <w:numId w:val="46"/>
        </w:numPr>
      </w:pPr>
      <w:r w:rsidRPr="004343F5">
        <w:t xml:space="preserve"> evaluating CI/CD performance, including pipeline duration, failure rates, execution stability, and feedback speed;</w:t>
      </w:r>
    </w:p>
    <w:p w14:paraId="0C01916A" w14:textId="4BDE2D37" w:rsidR="004343F5" w:rsidRPr="004343F5" w:rsidRDefault="004343F5" w:rsidP="004343F5">
      <w:pPr>
        <w:pStyle w:val="Listeavsnitt"/>
        <w:numPr>
          <w:ilvl w:val="0"/>
          <w:numId w:val="46"/>
        </w:numPr>
      </w:pPr>
      <w:r w:rsidRPr="004343F5">
        <w:t>examining delivery flow and workflow dynamics in a large, production-grade open-source system.</w:t>
      </w:r>
    </w:p>
    <w:p w14:paraId="333459C3" w14:textId="77777777" w:rsidR="004343F5" w:rsidRPr="004343F5" w:rsidRDefault="004343F5" w:rsidP="004343F5">
      <w:r w:rsidRPr="004343F5">
        <w:t>Due to its size and architectural complexity, Prometheus serves as a representative example of a complex DevOps project, enabling a detailed analysis of how CI/CD performance and engineering workflow characteristics evolve over time in large-scale open-source environments.</w:t>
      </w:r>
    </w:p>
    <w:p w14:paraId="21453321" w14:textId="7A6467E7" w:rsidR="0049675C" w:rsidRPr="0049675C" w:rsidRDefault="0049675C" w:rsidP="004343F5">
      <w:r w:rsidRPr="0049675C">
        <w:t>Due to its size and architectural complexity, Prometheus also serves as a representative example of a complex DevOps system, allowing the study of how technical debt and CI/CD performance evolve in large, production-grade open-source projects.</w:t>
      </w:r>
    </w:p>
    <w:p w14:paraId="76C737A0" w14:textId="77777777" w:rsidR="0049675C" w:rsidRPr="0049675C" w:rsidRDefault="00000000" w:rsidP="0049675C">
      <w:r>
        <w:pict w14:anchorId="4FA00C51">
          <v:rect id="_x0000_i1031" style="width:0;height:1.5pt" o:hralign="center" o:hrstd="t" o:hr="t" fillcolor="#a0a0a0" stroked="f"/>
        </w:pict>
      </w:r>
    </w:p>
    <w:p w14:paraId="53ADEFA2" w14:textId="77777777" w:rsidR="0049675C" w:rsidRPr="0049675C" w:rsidRDefault="0049675C" w:rsidP="0049675C">
      <w:pPr>
        <w:rPr>
          <w:rStyle w:val="Overskrift3Tegn"/>
        </w:rPr>
      </w:pPr>
      <w:r w:rsidRPr="0049675C">
        <w:rPr>
          <w:b/>
          <w:bCs/>
        </w:rPr>
        <w:t xml:space="preserve">2. </w:t>
      </w:r>
      <w:r w:rsidRPr="0049675C">
        <w:rPr>
          <w:rStyle w:val="Overskrift3Tegn"/>
        </w:rPr>
        <w:t>Docker CLI</w:t>
      </w:r>
    </w:p>
    <w:p w14:paraId="52CEF317" w14:textId="77777777" w:rsidR="0049675C" w:rsidRPr="0049675C" w:rsidRDefault="0049675C" w:rsidP="0049675C">
      <w:r w:rsidRPr="0049675C">
        <w:rPr>
          <w:b/>
          <w:bCs/>
        </w:rPr>
        <w:t>Repository:</w:t>
      </w:r>
      <w:r w:rsidRPr="0049675C">
        <w:br/>
      </w:r>
      <w:hyperlink r:id="rId10" w:tgtFrame="_new" w:history="1">
        <w:r w:rsidRPr="0049675C">
          <w:rPr>
            <w:rStyle w:val="Hyperkobling"/>
          </w:rPr>
          <w:t>https://github.com/docker/cli</w:t>
        </w:r>
      </w:hyperlink>
    </w:p>
    <w:p w14:paraId="6850A001" w14:textId="77777777" w:rsidR="0049675C" w:rsidRPr="0049675C" w:rsidRDefault="0049675C" w:rsidP="0049675C">
      <w:r w:rsidRPr="0049675C">
        <w:rPr>
          <w:b/>
          <w:bCs/>
        </w:rPr>
        <w:t>Project description:</w:t>
      </w:r>
      <w:r w:rsidRPr="0049675C">
        <w:br/>
        <w:t>Docker CLI is the command-line interface for the Docker platform and constitutes a central component of the Docker ecosystem. It enables users to manage containers, images, volumes, and registries, and plays a critical role in container-based development and deployment workflows commonly used in DevOps practices.</w:t>
      </w:r>
    </w:p>
    <w:p w14:paraId="1646DE33" w14:textId="77777777" w:rsidR="004343F5" w:rsidRPr="004343F5" w:rsidRDefault="0049675C" w:rsidP="004343F5">
      <w:r w:rsidRPr="0049675C">
        <w:rPr>
          <w:b/>
          <w:bCs/>
        </w:rPr>
        <w:lastRenderedPageBreak/>
        <w:t>Relevance to this study:</w:t>
      </w:r>
      <w:r w:rsidRPr="0049675C">
        <w:br/>
      </w:r>
      <w:r w:rsidR="004343F5" w:rsidRPr="004343F5">
        <w:t>Docker CLI represents a production-critical open-source DevOps tool with a comparatively more focused scope than Prometheus, while still exhibiting a high degree of development activity. The project employs structured pull-request workflows, automated CI pipelines, and frequent releases to maintain stability and backward compatibility.</w:t>
      </w:r>
    </w:p>
    <w:p w14:paraId="410A0F8B" w14:textId="77777777" w:rsidR="004343F5" w:rsidRDefault="004343F5" w:rsidP="004343F5">
      <w:r w:rsidRPr="004343F5">
        <w:t>This makes Docker CLI well suited for this study, as it provides empirical data for:</w:t>
      </w:r>
    </w:p>
    <w:p w14:paraId="7BB242DA" w14:textId="77777777" w:rsidR="004343F5" w:rsidRDefault="004343F5" w:rsidP="004343F5">
      <w:pPr>
        <w:pStyle w:val="Listeavsnitt"/>
        <w:numPr>
          <w:ilvl w:val="0"/>
          <w:numId w:val="48"/>
        </w:numPr>
      </w:pPr>
      <w:r w:rsidRPr="004343F5">
        <w:t>assessing CI/CD performance metrics, including CI duration, failure rates, pipeline stability, and release frequency;</w:t>
      </w:r>
    </w:p>
    <w:p w14:paraId="7034FD11" w14:textId="77777777" w:rsidR="004343F5" w:rsidRDefault="004343F5" w:rsidP="004343F5">
      <w:pPr>
        <w:pStyle w:val="Listeavsnitt"/>
        <w:numPr>
          <w:ilvl w:val="0"/>
          <w:numId w:val="48"/>
        </w:numPr>
      </w:pPr>
      <w:r w:rsidRPr="004343F5">
        <w:t>analyzing continuous delivery characteristics, such as time-to-release and release workflow success rates;</w:t>
      </w:r>
    </w:p>
    <w:p w14:paraId="37C6FEC1" w14:textId="2E50E384" w:rsidR="004343F5" w:rsidRPr="004343F5" w:rsidRDefault="004343F5" w:rsidP="004343F5">
      <w:pPr>
        <w:pStyle w:val="Listeavsnitt"/>
        <w:numPr>
          <w:ilvl w:val="0"/>
          <w:numId w:val="48"/>
        </w:numPr>
      </w:pPr>
      <w:r w:rsidRPr="004343F5">
        <w:t>examining engineering workflow efficiency and feedback dynamics through pull request and review activity.</w:t>
      </w:r>
    </w:p>
    <w:p w14:paraId="6827FCBD" w14:textId="77777777" w:rsidR="004343F5" w:rsidRDefault="004343F5" w:rsidP="004343F5">
      <w:r w:rsidRPr="004343F5">
        <w:t>Docker CLI provides a valuable contrast to Prometheus in terms of project size, architectural complexity, and development dynamics, thereby supporting a comparative analysis of CI/CD performance and engineering workflow characteristics across heterogeneous open-source DevOps projects.</w:t>
      </w:r>
    </w:p>
    <w:p w14:paraId="5472558F" w14:textId="77777777" w:rsidR="00DE1078" w:rsidRDefault="00DE1078" w:rsidP="004343F5"/>
    <w:p w14:paraId="70B678F0" w14:textId="6C5B58B8" w:rsidR="00DE1078" w:rsidRPr="00DE1078" w:rsidRDefault="00DE1078" w:rsidP="00DE1078">
      <w:pPr>
        <w:rPr>
          <w:b/>
          <w:bCs/>
        </w:rPr>
      </w:pPr>
      <w:r>
        <w:rPr>
          <w:b/>
          <w:bCs/>
        </w:rPr>
        <w:t xml:space="preserve">3. </w:t>
      </w:r>
      <w:r w:rsidRPr="00DE1078">
        <w:rPr>
          <w:rStyle w:val="Overskrift4Tegn"/>
        </w:rPr>
        <w:t>TektonCD Pipeline</w:t>
      </w:r>
    </w:p>
    <w:p w14:paraId="234A947D" w14:textId="77777777" w:rsidR="00DE1078" w:rsidRPr="00DE1078" w:rsidRDefault="00DE1078" w:rsidP="00DE1078">
      <w:r w:rsidRPr="00DE1078">
        <w:rPr>
          <w:b/>
          <w:bCs/>
        </w:rPr>
        <w:t>Repository:</w:t>
      </w:r>
      <w:r w:rsidRPr="00DE1078">
        <w:br/>
      </w:r>
      <w:hyperlink r:id="rId11" w:tgtFrame="_new" w:history="1">
        <w:r w:rsidRPr="00DE1078">
          <w:rPr>
            <w:rStyle w:val="Hyperkobling"/>
          </w:rPr>
          <w:t>https://github.com/tektoncd/pipeline</w:t>
        </w:r>
      </w:hyperlink>
    </w:p>
    <w:p w14:paraId="7F2F3847" w14:textId="77777777" w:rsidR="00DE1078" w:rsidRPr="00DE1078" w:rsidRDefault="00DE1078" w:rsidP="00DE1078">
      <w:pPr>
        <w:rPr>
          <w:b/>
          <w:bCs/>
        </w:rPr>
      </w:pPr>
      <w:r w:rsidRPr="00DE1078">
        <w:rPr>
          <w:b/>
          <w:bCs/>
        </w:rPr>
        <w:t>Project description</w:t>
      </w:r>
    </w:p>
    <w:p w14:paraId="518EF6D3" w14:textId="77777777" w:rsidR="00DE1078" w:rsidRPr="00DE1078" w:rsidRDefault="00DE1078" w:rsidP="00DE1078">
      <w:r w:rsidRPr="00DE1078">
        <w:t>Tekton Pipelines is an open-source, cloud-native framework for building, running, and managing Continuous Integration and Continuous Delivery pipelines on Kubernetes. As a core component of the Tekton project under the Continuous Delivery Foundation (CDF), Tekton Pipelines provides declarative, extensible primitives for defining CI/CD workflows as Kubernetes custom resources. The project is widely used in cloud-native DevOps environments and serves as a foundational technology for modern CI/CD systems.</w:t>
      </w:r>
    </w:p>
    <w:p w14:paraId="749FE061" w14:textId="77777777" w:rsidR="00DE1078" w:rsidRPr="00DE1078" w:rsidRDefault="00DE1078" w:rsidP="00DE1078">
      <w:pPr>
        <w:rPr>
          <w:b/>
          <w:bCs/>
        </w:rPr>
      </w:pPr>
      <w:r w:rsidRPr="00DE1078">
        <w:rPr>
          <w:b/>
          <w:bCs/>
        </w:rPr>
        <w:t>Relevance to this study</w:t>
      </w:r>
    </w:p>
    <w:p w14:paraId="346FE060" w14:textId="77777777" w:rsidR="00DE1078" w:rsidRPr="00DE1078" w:rsidRDefault="00DE1078" w:rsidP="00DE1078">
      <w:r w:rsidRPr="00DE1078">
        <w:t>TektonCD Pipeline represents a mature and infrastructure-intensive open-source DevOps project whose primary purpose is the development of CI/CD pipeline technology itself. Unlike application-focused repositories, Tekton Pipelines is characterized by complex build and test workflows that validate a distributed, Kubernetes-native system. The project employs automated CI pipelines, including pull-</w:t>
      </w:r>
      <w:r w:rsidRPr="00DE1078">
        <w:lastRenderedPageBreak/>
        <w:t>request–triggered workflows, scheduled executions, and auxiliary automation implemented through GitHub Actions.</w:t>
      </w:r>
    </w:p>
    <w:p w14:paraId="42FF9585" w14:textId="77777777" w:rsidR="00DE1078" w:rsidRPr="00DE1078" w:rsidRDefault="00DE1078" w:rsidP="00DE1078">
      <w:r w:rsidRPr="00DE1078">
        <w:t>The inclusion of TektonCD Pipeline strengthens this study by introducing a cloud-native CI context with significantly different pipeline characteristics compared to traditional application repositories. In particular, Tekton pipelines exhibit longer execution times, higher environmental complexity, and stronger dependence on shared infrastructure resources. These properties enable the empirical analysis of CI stability, flakiness, and retry behavior in scenarios where failures may arise from infrastructure and orchestration factors rather than code changes alone.</w:t>
      </w:r>
    </w:p>
    <w:p w14:paraId="6217F691" w14:textId="77777777" w:rsidR="00DE1078" w:rsidRPr="00DE1078" w:rsidRDefault="00DE1078" w:rsidP="00DE1078">
      <w:r w:rsidRPr="00DE1078">
        <w:t>TektonCD Pipeline provides rich empirical data for:</w:t>
      </w:r>
    </w:p>
    <w:p w14:paraId="4C5AFE0E" w14:textId="77777777" w:rsidR="00DE1078" w:rsidRPr="00DE1078" w:rsidRDefault="00DE1078" w:rsidP="00DE1078">
      <w:pPr>
        <w:numPr>
          <w:ilvl w:val="0"/>
          <w:numId w:val="50"/>
        </w:numPr>
      </w:pPr>
      <w:r w:rsidRPr="00DE1078">
        <w:t>analyzing CI pipeline performance in long-running and infrastructure-heavy workflows, including execution time variance and failure frequency;</w:t>
      </w:r>
    </w:p>
    <w:p w14:paraId="59D12FB5" w14:textId="77777777" w:rsidR="00DE1078" w:rsidRPr="00DE1078" w:rsidRDefault="00DE1078" w:rsidP="00DE1078">
      <w:pPr>
        <w:numPr>
          <w:ilvl w:val="0"/>
          <w:numId w:val="50"/>
        </w:numPr>
      </w:pPr>
      <w:r w:rsidRPr="00DE1078">
        <w:t>examining retry behavior and execution instability in cloud-native CI environments;</w:t>
      </w:r>
    </w:p>
    <w:p w14:paraId="49201DAD" w14:textId="77777777" w:rsidR="00DE1078" w:rsidRPr="00DE1078" w:rsidRDefault="00DE1078" w:rsidP="00DE1078">
      <w:pPr>
        <w:numPr>
          <w:ilvl w:val="0"/>
          <w:numId w:val="50"/>
        </w:numPr>
      </w:pPr>
      <w:r w:rsidRPr="00DE1078">
        <w:t>comparing scheduled and event-driven pipeline executions to assess differences in feedback timeliness and reliability;</w:t>
      </w:r>
    </w:p>
    <w:p w14:paraId="701F5767" w14:textId="77777777" w:rsidR="00DE1078" w:rsidRPr="00DE1078" w:rsidRDefault="00DE1078" w:rsidP="00DE1078">
      <w:pPr>
        <w:numPr>
          <w:ilvl w:val="0"/>
          <w:numId w:val="50"/>
        </w:numPr>
      </w:pPr>
      <w:r w:rsidRPr="00DE1078">
        <w:t>investigating how advanced automation and pipeline complexity influence engineering velocity and workflow stability.</w:t>
      </w:r>
    </w:p>
    <w:p w14:paraId="7D68F749" w14:textId="77777777" w:rsidR="00DE1078" w:rsidRPr="00DE1078" w:rsidRDefault="00DE1078" w:rsidP="00DE1078">
      <w:r w:rsidRPr="00DE1078">
        <w:t>By complementing application-centric repositories such as Prometheus and docker/cli, TektonCD Pipeline enables a broader and more nuanced analysis of CI/CD practices across heterogeneous DevOps architectures. Its inclusion allows the study to move beyond conventional CI pipelines and capture failure modes, performance characteristics, and stability challenges that are specific to cloud-native and infrastructure-oriented development contexts. Consequently, TektonCD Pipeline enhances the methodological strength and external validity of the study by expanding the empirical scope to include advanced CI systems that operate under substantially different operational constraints.</w:t>
      </w:r>
    </w:p>
    <w:p w14:paraId="2DFC6713" w14:textId="77777777" w:rsidR="00DE1078" w:rsidRPr="004343F5" w:rsidRDefault="00DE1078" w:rsidP="004343F5"/>
    <w:p w14:paraId="55EAD341" w14:textId="6117DB90" w:rsidR="0049675C" w:rsidRPr="00954A2E" w:rsidRDefault="00000000" w:rsidP="004343F5">
      <w:r>
        <w:pict w14:anchorId="4A05609C">
          <v:rect id="_x0000_i1032" style="width:0;height:1.5pt" o:hralign="center" o:hrstd="t" o:hr="t" fillcolor="#a0a0a0" stroked="f"/>
        </w:pict>
      </w:r>
    </w:p>
    <w:p w14:paraId="60535F78" w14:textId="77777777" w:rsidR="00954A2E" w:rsidRDefault="00954A2E" w:rsidP="00061474">
      <w:pPr>
        <w:rPr>
          <w:rStyle w:val="Overskrift2Tegn"/>
        </w:rPr>
      </w:pPr>
    </w:p>
    <w:p w14:paraId="2422BD1D" w14:textId="0CA99204" w:rsidR="00061474" w:rsidRDefault="00C233E2" w:rsidP="00061474">
      <w:r w:rsidRPr="00166E70">
        <w:rPr>
          <w:rStyle w:val="Overskrift2Tegn"/>
        </w:rPr>
        <w:t>Scripts</w:t>
      </w:r>
      <w:r>
        <w:br/>
      </w:r>
      <w:r w:rsidRPr="00166E70">
        <w:rPr>
          <w:rStyle w:val="Overskrift4Tegn"/>
        </w:rPr>
        <w:t xml:space="preserve">1. </w:t>
      </w:r>
      <w:commentRangeStart w:id="0"/>
      <w:r w:rsidRPr="00166E70">
        <w:rPr>
          <w:rStyle w:val="Overskrift4Tegn"/>
        </w:rPr>
        <w:t>Graph QL</w:t>
      </w:r>
      <w:commentRangeEnd w:id="0"/>
      <w:r w:rsidR="0043078E">
        <w:rPr>
          <w:rStyle w:val="Merknadsreferanse"/>
          <w:sz w:val="24"/>
          <w:szCs w:val="24"/>
        </w:rPr>
        <w:commentReference w:id="0"/>
      </w:r>
      <w:r>
        <w:br/>
      </w:r>
      <w:r w:rsidRPr="00C233E2">
        <w:t xml:space="preserve">Pull request data was collected using the GitHub GraphQL API. A custom GraphQL query was used to retrieve pull request metadata, review events, and size-related attributes. Pagination was handled using cursor-based traversal to ensure complete </w:t>
      </w:r>
      <w:r w:rsidRPr="00C233E2">
        <w:lastRenderedPageBreak/>
        <w:t>data retrieval within the defined time window.</w:t>
      </w:r>
      <w:r>
        <w:br/>
      </w:r>
    </w:p>
    <w:p w14:paraId="721847C5" w14:textId="77777777" w:rsidR="00061474" w:rsidRPr="00061474" w:rsidRDefault="00061474" w:rsidP="00061474"/>
    <w:p w14:paraId="2BF00B9E" w14:textId="153C0778" w:rsidR="00C233E2" w:rsidRDefault="00061474" w:rsidP="00166E70">
      <w:pPr>
        <w:pStyle w:val="Overskrift4"/>
      </w:pPr>
      <w:r>
        <w:t>2.</w:t>
      </w:r>
      <w:r w:rsidR="005371A8" w:rsidRPr="005371A8">
        <w:t xml:space="preserve"> Data_Collection.py</w:t>
      </w:r>
    </w:p>
    <w:p w14:paraId="0BB87C84" w14:textId="77777777" w:rsidR="0087712E" w:rsidRDefault="0087712E" w:rsidP="0087712E">
      <w:pPr>
        <w:pStyle w:val="NormalWeb"/>
      </w:pPr>
      <w:r>
        <w:t>The analysis pipeline is organized as a reproducible workflow with three stages:</w:t>
      </w:r>
    </w:p>
    <w:p w14:paraId="3F8D8A5A" w14:textId="070097FC" w:rsidR="0087712E" w:rsidRDefault="0087712E" w:rsidP="0087712E">
      <w:pPr>
        <w:pStyle w:val="NormalWeb"/>
        <w:numPr>
          <w:ilvl w:val="0"/>
          <w:numId w:val="7"/>
        </w:numPr>
      </w:pPr>
      <w:r>
        <w:rPr>
          <w:rStyle w:val="Sterk"/>
          <w:rFonts w:eastAsiaTheme="majorEastAsia"/>
        </w:rPr>
        <w:t>Raw data collection (GitHub)</w:t>
      </w:r>
    </w:p>
    <w:p w14:paraId="34017397" w14:textId="77777777" w:rsidR="0087712E" w:rsidRDefault="0087712E" w:rsidP="0087712E">
      <w:pPr>
        <w:pStyle w:val="NormalWeb"/>
        <w:numPr>
          <w:ilvl w:val="1"/>
          <w:numId w:val="7"/>
        </w:numPr>
      </w:pPr>
      <w:r>
        <w:t>GitHub Pull Request and review data are collected and stored as CSV files.</w:t>
      </w:r>
    </w:p>
    <w:p w14:paraId="36BC39FA" w14:textId="77777777" w:rsidR="0087712E" w:rsidRDefault="0087712E" w:rsidP="0087712E">
      <w:pPr>
        <w:pStyle w:val="NormalWeb"/>
        <w:numPr>
          <w:ilvl w:val="1"/>
          <w:numId w:val="7"/>
        </w:numPr>
      </w:pPr>
      <w:r>
        <w:t>GitHub Actions workflow run data are collected as CI/CD execution logs (metadata).</w:t>
      </w:r>
    </w:p>
    <w:p w14:paraId="6E0908A7" w14:textId="77777777" w:rsidR="0087712E" w:rsidRDefault="0087712E" w:rsidP="0087712E">
      <w:pPr>
        <w:pStyle w:val="NormalWeb"/>
        <w:numPr>
          <w:ilvl w:val="1"/>
          <w:numId w:val="7"/>
        </w:numPr>
      </w:pPr>
      <w:r>
        <w:t>GitHub Releases data are collected as a proxy for delivery cadence (CD).</w:t>
      </w:r>
    </w:p>
    <w:p w14:paraId="252F4F58" w14:textId="77777777" w:rsidR="0087712E" w:rsidRDefault="0087712E" w:rsidP="0087712E">
      <w:pPr>
        <w:pStyle w:val="NormalWeb"/>
        <w:numPr>
          <w:ilvl w:val="0"/>
          <w:numId w:val="7"/>
        </w:numPr>
      </w:pPr>
      <w:r>
        <w:rPr>
          <w:rStyle w:val="Sterk"/>
          <w:rFonts w:eastAsiaTheme="majorEastAsia"/>
        </w:rPr>
        <w:t>Metric computation (per-metric scripts)</w:t>
      </w:r>
      <w:r>
        <w:br/>
        <w:t xml:space="preserve">Each metric is computed by an independent script under </w:t>
      </w:r>
      <w:r>
        <w:rPr>
          <w:rStyle w:val="HTML-kode"/>
          <w:rFonts w:eastAsiaTheme="majorEastAsia"/>
        </w:rPr>
        <w:t>scripts/metrics/</w:t>
      </w:r>
      <w:r>
        <w:t>.</w:t>
      </w:r>
      <w:r>
        <w:br/>
        <w:t>This structure improves reproducibility and isolates metric definitions.</w:t>
      </w:r>
    </w:p>
    <w:p w14:paraId="2303A7D4" w14:textId="77777777" w:rsidR="0087712E" w:rsidRDefault="0087712E" w:rsidP="0087712E">
      <w:pPr>
        <w:pStyle w:val="NormalWeb"/>
        <w:numPr>
          <w:ilvl w:val="0"/>
          <w:numId w:val="7"/>
        </w:numPr>
      </w:pPr>
      <w:r>
        <w:rPr>
          <w:rStyle w:val="Sterk"/>
          <w:rFonts w:eastAsiaTheme="majorEastAsia"/>
        </w:rPr>
        <w:t>Visualization scripts</w:t>
      </w:r>
      <w:r>
        <w:br/>
        <w:t>Selected derived datasets are visualized using Matplotlib and saved as publication-quality figures.</w:t>
      </w:r>
    </w:p>
    <w:p w14:paraId="5E4A4715" w14:textId="77777777" w:rsidR="0087712E" w:rsidRDefault="0087712E" w:rsidP="0087712E">
      <w:pPr>
        <w:pStyle w:val="NormalWeb"/>
      </w:pPr>
      <w:r>
        <w:t>All scripts assume a consistent folder structure:</w:t>
      </w:r>
    </w:p>
    <w:p w14:paraId="6295CD04" w14:textId="3CD34057" w:rsidR="0087712E" w:rsidRDefault="0087712E" w:rsidP="0087712E">
      <w:pPr>
        <w:pStyle w:val="NormalWeb"/>
        <w:numPr>
          <w:ilvl w:val="0"/>
          <w:numId w:val="8"/>
        </w:numPr>
      </w:pPr>
      <w:r>
        <w:rPr>
          <w:rStyle w:val="HTML-kode"/>
          <w:rFonts w:eastAsiaTheme="majorEastAsia"/>
        </w:rPr>
        <w:t>data/raw/</w:t>
      </w:r>
      <w:r>
        <w:t xml:space="preserve"> contains raw datasets (PRs, workflow runs, releases)</w:t>
      </w:r>
    </w:p>
    <w:p w14:paraId="27E6EADF" w14:textId="77777777" w:rsidR="0087712E" w:rsidRDefault="0087712E" w:rsidP="0087712E">
      <w:pPr>
        <w:pStyle w:val="NormalWeb"/>
        <w:numPr>
          <w:ilvl w:val="0"/>
          <w:numId w:val="8"/>
        </w:numPr>
      </w:pPr>
      <w:r>
        <w:rPr>
          <w:rStyle w:val="HTML-kode"/>
          <w:rFonts w:eastAsiaTheme="majorEastAsia"/>
        </w:rPr>
        <w:t>data/derived/</w:t>
      </w:r>
      <w:r>
        <w:t xml:space="preserve"> contains computed metric tables</w:t>
      </w:r>
    </w:p>
    <w:p w14:paraId="60CD2D60" w14:textId="77777777" w:rsidR="0087712E" w:rsidRDefault="0087712E" w:rsidP="0087712E">
      <w:pPr>
        <w:pStyle w:val="NormalWeb"/>
        <w:numPr>
          <w:ilvl w:val="0"/>
          <w:numId w:val="8"/>
        </w:numPr>
      </w:pPr>
      <w:r>
        <w:rPr>
          <w:rStyle w:val="HTML-kode"/>
          <w:rFonts w:eastAsiaTheme="majorEastAsia"/>
        </w:rPr>
        <w:t>figures/</w:t>
      </w:r>
      <w:r>
        <w:t xml:space="preserve"> contains exported plots used in the Results chapter</w:t>
      </w:r>
    </w:p>
    <w:p w14:paraId="43AC1911" w14:textId="77777777" w:rsidR="0072228F" w:rsidRDefault="0072228F" w:rsidP="0072228F">
      <w:pPr>
        <w:pStyle w:val="NormalWeb"/>
        <w:ind w:left="720"/>
      </w:pPr>
    </w:p>
    <w:p w14:paraId="1AFA7009" w14:textId="3BB56E53" w:rsidR="0087712E" w:rsidRDefault="0087712E" w:rsidP="0087712E">
      <w:pPr>
        <w:pStyle w:val="NormalWeb"/>
        <w:rPr>
          <w:b/>
          <w:bCs/>
        </w:rPr>
      </w:pPr>
      <w:r w:rsidRPr="0087712E">
        <w:rPr>
          <w:b/>
          <w:bCs/>
        </w:rPr>
        <w:t>Script Catalogue</w:t>
      </w:r>
    </w:p>
    <w:p w14:paraId="4F87C669" w14:textId="5AA67695" w:rsidR="0087712E" w:rsidRPr="0087712E" w:rsidRDefault="0087712E" w:rsidP="0087712E">
      <w:pPr>
        <w:pStyle w:val="NormalWeb"/>
        <w:rPr>
          <w:b/>
          <w:bCs/>
        </w:rPr>
      </w:pPr>
      <w:r w:rsidRPr="0087712E">
        <w:t>Metrics were computed using a modular script-based pipeline. Pull request and review data were used to derive engineering velocity measures such as PR cycle time, review latency, review duration, and merge frequency. GitHub Actions workflow run metadata were used to compute CI performance (duration, failure rate) and CI flakiness proxies (retries per commit SHA and failure volatility). Continuous Delivery was operationalized through release-based proxies (release frequency and time-to-release) and through deployment/release workflow success rates inferred from workflow naming patterns. Technical debt was assessed using both process-based proxies (PR churn, review overhead, CI flakiness)</w:t>
      </w:r>
      <w:r w:rsidR="00143BE1">
        <w:t>.</w:t>
      </w:r>
    </w:p>
    <w:p w14:paraId="14A8C8A9" w14:textId="7F15E31B" w:rsidR="0087712E" w:rsidRPr="0087712E" w:rsidRDefault="0087712E" w:rsidP="0087712E">
      <w:pPr>
        <w:pStyle w:val="NormalWeb"/>
      </w:pPr>
      <w:r w:rsidRPr="0087712E">
        <w:t>Below is a script-by-script explanation.</w:t>
      </w:r>
    </w:p>
    <w:p w14:paraId="2A26C87F" w14:textId="77777777" w:rsidR="0087712E" w:rsidRPr="0087712E" w:rsidRDefault="00000000" w:rsidP="0087712E">
      <w:pPr>
        <w:pStyle w:val="NormalWeb"/>
      </w:pPr>
      <w:r>
        <w:pict w14:anchorId="322C36C4">
          <v:rect id="_x0000_i1033" style="width:0;height:1.5pt" o:hralign="center" o:hrstd="t" o:hr="t" fillcolor="#a0a0a0" stroked="f"/>
        </w:pict>
      </w:r>
    </w:p>
    <w:p w14:paraId="2CE68675" w14:textId="77777777" w:rsidR="0087712E" w:rsidRDefault="0087712E" w:rsidP="00BB7829">
      <w:pPr>
        <w:pStyle w:val="Overskrift3"/>
        <w:rPr>
          <w:rFonts w:eastAsia="Times New Roman"/>
        </w:rPr>
      </w:pPr>
      <w:r w:rsidRPr="0087712E">
        <w:rPr>
          <w:rFonts w:eastAsia="Times New Roman"/>
        </w:rPr>
        <w:t>Engineering Velocity (PR / Review Flow)</w:t>
      </w:r>
    </w:p>
    <w:p w14:paraId="3AC504F7" w14:textId="6CC9B5A9" w:rsidR="00E00B5E" w:rsidRPr="00E00B5E" w:rsidRDefault="00E00B5E" w:rsidP="00E00B5E">
      <w:r w:rsidRPr="00E00B5E">
        <w:t xml:space="preserve">Engineering Velocity refers to the ability of a software team to deliver changes continuously and sustainably through efficient development flow, fast feedback, and </w:t>
      </w:r>
      <w:r w:rsidRPr="00E00B5E">
        <w:lastRenderedPageBreak/>
        <w:t>stable automation. Unlike traditional productivity measures, Engineering Velocity emphasizes process efficiency and learning speed rather than output volume.</w:t>
      </w:r>
    </w:p>
    <w:p w14:paraId="22C0F393" w14:textId="77777777" w:rsidR="0087712E" w:rsidRPr="0087712E" w:rsidRDefault="0087712E" w:rsidP="0087712E">
      <w:pPr>
        <w:pStyle w:val="NormalWeb"/>
        <w:rPr>
          <w:b/>
          <w:bCs/>
        </w:rPr>
      </w:pPr>
      <w:r w:rsidRPr="0087712E">
        <w:rPr>
          <w:b/>
          <w:bCs/>
        </w:rPr>
        <w:t>PR_Cycle.py</w:t>
      </w:r>
    </w:p>
    <w:p w14:paraId="5F4D034D" w14:textId="77777777" w:rsidR="0087712E" w:rsidRPr="0087712E" w:rsidRDefault="0087712E" w:rsidP="0087712E">
      <w:pPr>
        <w:pStyle w:val="NormalWeb"/>
      </w:pPr>
      <w:r w:rsidRPr="0087712E">
        <w:rPr>
          <w:b/>
          <w:bCs/>
        </w:rPr>
        <w:t>Category:</w:t>
      </w:r>
      <w:r w:rsidRPr="0087712E">
        <w:t xml:space="preserve"> Engineering Velocity</w:t>
      </w:r>
      <w:r w:rsidRPr="0087712E">
        <w:br/>
      </w:r>
      <w:r w:rsidRPr="0087712E">
        <w:rPr>
          <w:b/>
          <w:bCs/>
        </w:rPr>
        <w:t>Goal:</w:t>
      </w:r>
      <w:r w:rsidRPr="0087712E">
        <w:t xml:space="preserve"> Measure PR cycle time (time from PR creation to completion).</w:t>
      </w:r>
      <w:r w:rsidRPr="0087712E">
        <w:br/>
      </w:r>
      <w:r w:rsidRPr="0087712E">
        <w:rPr>
          <w:b/>
          <w:bCs/>
        </w:rPr>
        <w:t>Typical definition:</w:t>
      </w:r>
    </w:p>
    <w:p w14:paraId="288483F4" w14:textId="77777777" w:rsidR="0087712E" w:rsidRPr="0087712E" w:rsidRDefault="0087712E" w:rsidP="0087712E">
      <w:pPr>
        <w:pStyle w:val="NormalWeb"/>
        <w:numPr>
          <w:ilvl w:val="0"/>
          <w:numId w:val="9"/>
        </w:numPr>
      </w:pPr>
      <w:r w:rsidRPr="0087712E">
        <w:t>PR Cycle Time = done_at − created_at</w:t>
      </w:r>
      <w:r w:rsidRPr="0087712E">
        <w:br/>
        <w:t>where done_at is merged_at if merged, otherwise closed_at.</w:t>
      </w:r>
      <w:r w:rsidRPr="0087712E">
        <w:br/>
      </w:r>
      <w:r w:rsidRPr="0087712E">
        <w:rPr>
          <w:b/>
          <w:bCs/>
        </w:rPr>
        <w:t>Raw inputs:</w:t>
      </w:r>
      <w:r w:rsidRPr="0087712E">
        <w:t xml:space="preserve"> data/raw/prs.csv</w:t>
      </w:r>
      <w:r w:rsidRPr="0087712E">
        <w:br/>
      </w:r>
      <w:r w:rsidRPr="0087712E">
        <w:rPr>
          <w:b/>
          <w:bCs/>
        </w:rPr>
        <w:t>Outputs:</w:t>
      </w:r>
      <w:r w:rsidRPr="0087712E">
        <w:t xml:space="preserve"> data/derived/pr_cycle_*.csv (your naming)</w:t>
      </w:r>
    </w:p>
    <w:p w14:paraId="7EC6FF74" w14:textId="77777777" w:rsidR="0087712E" w:rsidRDefault="00000000" w:rsidP="0087712E">
      <w:pPr>
        <w:pStyle w:val="NormalWeb"/>
      </w:pPr>
      <w:r>
        <w:pict w14:anchorId="653DDCF6">
          <v:rect id="_x0000_i1034" style="width:0;height:1.5pt" o:hralign="center" o:hrstd="t" o:hr="t" fillcolor="#a0a0a0" stroked="f"/>
        </w:pict>
      </w:r>
    </w:p>
    <w:p w14:paraId="47C3E548" w14:textId="77777777" w:rsidR="0087712E" w:rsidRPr="0087712E" w:rsidRDefault="0087712E" w:rsidP="0087712E">
      <w:pPr>
        <w:pStyle w:val="NormalWeb"/>
      </w:pPr>
    </w:p>
    <w:p w14:paraId="334300D9" w14:textId="77777777" w:rsidR="0087712E" w:rsidRPr="0087712E" w:rsidRDefault="0087712E" w:rsidP="0087712E">
      <w:pPr>
        <w:pStyle w:val="NormalWeb"/>
        <w:rPr>
          <w:b/>
          <w:bCs/>
        </w:rPr>
      </w:pPr>
      <w:r w:rsidRPr="0087712E">
        <w:rPr>
          <w:b/>
          <w:bCs/>
        </w:rPr>
        <w:t>Review_Latency.py</w:t>
      </w:r>
    </w:p>
    <w:p w14:paraId="2C845A7A" w14:textId="77777777" w:rsidR="0087712E" w:rsidRPr="0087712E" w:rsidRDefault="0087712E" w:rsidP="0087712E">
      <w:pPr>
        <w:pStyle w:val="NormalWeb"/>
      </w:pPr>
      <w:r w:rsidRPr="0087712E">
        <w:rPr>
          <w:b/>
          <w:bCs/>
        </w:rPr>
        <w:t>Category:</w:t>
      </w:r>
      <w:r w:rsidRPr="0087712E">
        <w:t xml:space="preserve"> Engineering Velocity (also used in TD Review Overhead)</w:t>
      </w:r>
      <w:r w:rsidRPr="0087712E">
        <w:br/>
      </w:r>
      <w:r w:rsidRPr="0087712E">
        <w:rPr>
          <w:b/>
          <w:bCs/>
        </w:rPr>
        <w:t>Goal:</w:t>
      </w:r>
      <w:r w:rsidRPr="0087712E">
        <w:t xml:space="preserve"> Measure time to first review (feedback speed).</w:t>
      </w:r>
      <w:r w:rsidRPr="0087712E">
        <w:br/>
      </w:r>
      <w:r w:rsidRPr="0087712E">
        <w:rPr>
          <w:b/>
          <w:bCs/>
        </w:rPr>
        <w:t>Definition:</w:t>
      </w:r>
    </w:p>
    <w:p w14:paraId="6C8FC565" w14:textId="77777777" w:rsidR="0087712E" w:rsidRPr="0087712E" w:rsidRDefault="0087712E" w:rsidP="0087712E">
      <w:pPr>
        <w:pStyle w:val="NormalWeb"/>
        <w:numPr>
          <w:ilvl w:val="0"/>
          <w:numId w:val="10"/>
        </w:numPr>
      </w:pPr>
      <w:r w:rsidRPr="0087712E">
        <w:t>Review Latency = first_review_at − created_at</w:t>
      </w:r>
      <w:r w:rsidRPr="0087712E">
        <w:br/>
      </w:r>
      <w:r w:rsidRPr="0087712E">
        <w:rPr>
          <w:b/>
          <w:bCs/>
        </w:rPr>
        <w:t>Inputs:</w:t>
      </w:r>
      <w:r w:rsidRPr="0087712E">
        <w:t xml:space="preserve"> data/raw/prs.csv</w:t>
      </w:r>
      <w:r w:rsidRPr="0087712E">
        <w:br/>
      </w:r>
      <w:r w:rsidRPr="0087712E">
        <w:rPr>
          <w:b/>
          <w:bCs/>
        </w:rPr>
        <w:t>Outputs:</w:t>
      </w:r>
      <w:r w:rsidRPr="0087712E">
        <w:t xml:space="preserve"> data/derived/review_latency_*.csv</w:t>
      </w:r>
    </w:p>
    <w:p w14:paraId="6294B40B" w14:textId="77777777" w:rsidR="0087712E" w:rsidRPr="0087712E" w:rsidRDefault="00000000" w:rsidP="0087712E">
      <w:pPr>
        <w:pStyle w:val="NormalWeb"/>
      </w:pPr>
      <w:r>
        <w:pict w14:anchorId="1152A874">
          <v:rect id="_x0000_i1035" style="width:0;height:1.5pt" o:hralign="center" o:hrstd="t" o:hr="t" fillcolor="#a0a0a0" stroked="f"/>
        </w:pict>
      </w:r>
    </w:p>
    <w:p w14:paraId="7DCBE9AD" w14:textId="77777777" w:rsidR="0087712E" w:rsidRPr="0087712E" w:rsidRDefault="0087712E" w:rsidP="0087712E">
      <w:pPr>
        <w:pStyle w:val="NormalWeb"/>
        <w:rPr>
          <w:b/>
          <w:bCs/>
        </w:rPr>
      </w:pPr>
      <w:r w:rsidRPr="0087712E">
        <w:rPr>
          <w:b/>
          <w:bCs/>
        </w:rPr>
        <w:t>review_duration.py</w:t>
      </w:r>
    </w:p>
    <w:p w14:paraId="12D09054" w14:textId="77777777" w:rsidR="0087712E" w:rsidRPr="0087712E" w:rsidRDefault="0087712E" w:rsidP="0087712E">
      <w:pPr>
        <w:pStyle w:val="NormalWeb"/>
      </w:pPr>
      <w:r w:rsidRPr="0087712E">
        <w:rPr>
          <w:b/>
          <w:bCs/>
        </w:rPr>
        <w:t>Category:</w:t>
      </w:r>
      <w:r w:rsidRPr="0087712E">
        <w:t xml:space="preserve"> Engineering Velocity (also used in TD Review Overhead)</w:t>
      </w:r>
      <w:r w:rsidRPr="0087712E">
        <w:br/>
      </w:r>
      <w:r w:rsidRPr="0087712E">
        <w:rPr>
          <w:b/>
          <w:bCs/>
        </w:rPr>
        <w:t>Goal:</w:t>
      </w:r>
      <w:r w:rsidRPr="0087712E">
        <w:t xml:space="preserve"> Measure time from first review until PR completion.</w:t>
      </w:r>
      <w:r w:rsidRPr="0087712E">
        <w:br/>
      </w:r>
      <w:r w:rsidRPr="0087712E">
        <w:rPr>
          <w:b/>
          <w:bCs/>
        </w:rPr>
        <w:t>Definition:</w:t>
      </w:r>
    </w:p>
    <w:p w14:paraId="663DB15E" w14:textId="77777777" w:rsidR="0087712E" w:rsidRPr="0087712E" w:rsidRDefault="0087712E" w:rsidP="0087712E">
      <w:pPr>
        <w:pStyle w:val="NormalWeb"/>
        <w:numPr>
          <w:ilvl w:val="0"/>
          <w:numId w:val="11"/>
        </w:numPr>
      </w:pPr>
      <w:r w:rsidRPr="0087712E">
        <w:t>Review Duration = done_at − first_review_at</w:t>
      </w:r>
      <w:r w:rsidRPr="0087712E">
        <w:br/>
      </w:r>
      <w:r w:rsidRPr="0087712E">
        <w:rPr>
          <w:b/>
          <w:bCs/>
        </w:rPr>
        <w:t>Inputs:</w:t>
      </w:r>
      <w:r w:rsidRPr="0087712E">
        <w:t xml:space="preserve"> data/raw/prs.csv</w:t>
      </w:r>
      <w:r w:rsidRPr="0087712E">
        <w:br/>
      </w:r>
      <w:r w:rsidRPr="0087712E">
        <w:rPr>
          <w:b/>
          <w:bCs/>
        </w:rPr>
        <w:t>Outputs:</w:t>
      </w:r>
      <w:r w:rsidRPr="0087712E">
        <w:t xml:space="preserve"> data/derived/review_duration_*.csv</w:t>
      </w:r>
    </w:p>
    <w:p w14:paraId="67CA4E98" w14:textId="77777777" w:rsidR="0087712E" w:rsidRPr="0087712E" w:rsidRDefault="00000000" w:rsidP="0087712E">
      <w:pPr>
        <w:pStyle w:val="NormalWeb"/>
      </w:pPr>
      <w:r>
        <w:pict w14:anchorId="2B1530E0">
          <v:rect id="_x0000_i1036" style="width:0;height:1.5pt" o:hralign="center" o:hrstd="t" o:hr="t" fillcolor="#a0a0a0" stroked="f"/>
        </w:pict>
      </w:r>
    </w:p>
    <w:p w14:paraId="57360930" w14:textId="77777777" w:rsidR="0087712E" w:rsidRPr="0087712E" w:rsidRDefault="0087712E" w:rsidP="0087712E">
      <w:pPr>
        <w:pStyle w:val="NormalWeb"/>
        <w:rPr>
          <w:b/>
          <w:bCs/>
        </w:rPr>
      </w:pPr>
      <w:r w:rsidRPr="0087712E">
        <w:rPr>
          <w:b/>
          <w:bCs/>
        </w:rPr>
        <w:t>merge_frequency_weekly.py</w:t>
      </w:r>
    </w:p>
    <w:p w14:paraId="4F0B6CD3" w14:textId="77777777" w:rsidR="0087712E" w:rsidRPr="0087712E" w:rsidRDefault="0087712E" w:rsidP="0087712E">
      <w:pPr>
        <w:pStyle w:val="NormalWeb"/>
      </w:pPr>
      <w:r w:rsidRPr="0087712E">
        <w:rPr>
          <w:b/>
          <w:bCs/>
        </w:rPr>
        <w:t>Category:</w:t>
      </w:r>
      <w:r w:rsidRPr="0087712E">
        <w:t xml:space="preserve"> Engineering Velocity / Delivery Flow</w:t>
      </w:r>
      <w:r w:rsidRPr="0087712E">
        <w:br/>
      </w:r>
      <w:r w:rsidRPr="0087712E">
        <w:rPr>
          <w:b/>
          <w:bCs/>
        </w:rPr>
        <w:t>Goal:</w:t>
      </w:r>
      <w:r w:rsidRPr="0087712E">
        <w:t xml:space="preserve"> Compute merge throughput per week.</w:t>
      </w:r>
      <w:r w:rsidRPr="0087712E">
        <w:br/>
      </w:r>
      <w:r w:rsidRPr="0087712E">
        <w:rPr>
          <w:b/>
          <w:bCs/>
        </w:rPr>
        <w:t>Definition:</w:t>
      </w:r>
    </w:p>
    <w:p w14:paraId="045AB432" w14:textId="77777777" w:rsidR="0087712E" w:rsidRPr="0087712E" w:rsidRDefault="0087712E" w:rsidP="0087712E">
      <w:pPr>
        <w:pStyle w:val="NormalWeb"/>
        <w:numPr>
          <w:ilvl w:val="0"/>
          <w:numId w:val="12"/>
        </w:numPr>
      </w:pPr>
      <w:r w:rsidRPr="0087712E">
        <w:lastRenderedPageBreak/>
        <w:t>Merge Frequency (weekly) = count(merged PRs in week)</w:t>
      </w:r>
      <w:r w:rsidRPr="0087712E">
        <w:br/>
      </w:r>
      <w:r w:rsidRPr="0087712E">
        <w:rPr>
          <w:b/>
          <w:bCs/>
        </w:rPr>
        <w:t>Inputs:</w:t>
      </w:r>
      <w:r w:rsidRPr="0087712E">
        <w:t xml:space="preserve"> data/raw/prs.csv</w:t>
      </w:r>
      <w:r w:rsidRPr="0087712E">
        <w:br/>
      </w:r>
      <w:r w:rsidRPr="0087712E">
        <w:rPr>
          <w:b/>
          <w:bCs/>
        </w:rPr>
        <w:t>Outputs:</w:t>
      </w:r>
      <w:r w:rsidRPr="0087712E">
        <w:t xml:space="preserve"> data/derived/merge_frequency_weekly.csv</w:t>
      </w:r>
    </w:p>
    <w:p w14:paraId="26BF97F7" w14:textId="77777777" w:rsidR="0087712E" w:rsidRPr="0087712E" w:rsidRDefault="00000000" w:rsidP="0087712E">
      <w:pPr>
        <w:pStyle w:val="NormalWeb"/>
      </w:pPr>
      <w:r>
        <w:pict w14:anchorId="6700C6D5">
          <v:rect id="_x0000_i1037" style="width:0;height:1.5pt" o:hralign="center" o:hrstd="t" o:hr="t" fillcolor="#a0a0a0" stroked="f"/>
        </w:pict>
      </w:r>
    </w:p>
    <w:p w14:paraId="1F35A23E" w14:textId="77777777" w:rsidR="0087712E" w:rsidRPr="0087712E" w:rsidRDefault="0087712E" w:rsidP="00BB7829">
      <w:pPr>
        <w:pStyle w:val="Overskrift3"/>
        <w:rPr>
          <w:rFonts w:eastAsia="Times New Roman"/>
        </w:rPr>
      </w:pPr>
      <w:r w:rsidRPr="0087712E">
        <w:rPr>
          <w:rFonts w:eastAsia="Times New Roman"/>
        </w:rPr>
        <w:t>CI Metrics (Pipeline Performance)</w:t>
      </w:r>
    </w:p>
    <w:p w14:paraId="679DF13F" w14:textId="77777777" w:rsidR="0087712E" w:rsidRPr="0087712E" w:rsidRDefault="0087712E" w:rsidP="0087712E">
      <w:pPr>
        <w:pStyle w:val="NormalWeb"/>
        <w:rPr>
          <w:b/>
          <w:bCs/>
        </w:rPr>
      </w:pPr>
      <w:r w:rsidRPr="0087712E">
        <w:rPr>
          <w:b/>
          <w:bCs/>
        </w:rPr>
        <w:t>CI_Duration-Failure-Rate.py</w:t>
      </w:r>
    </w:p>
    <w:p w14:paraId="313CFE17" w14:textId="77777777" w:rsidR="0087712E" w:rsidRPr="0087712E" w:rsidRDefault="0087712E" w:rsidP="0087712E">
      <w:pPr>
        <w:pStyle w:val="NormalWeb"/>
      </w:pPr>
      <w:r w:rsidRPr="0087712E">
        <w:rPr>
          <w:b/>
          <w:bCs/>
        </w:rPr>
        <w:t>Category:</w:t>
      </w:r>
      <w:r w:rsidRPr="0087712E">
        <w:t xml:space="preserve"> CI</w:t>
      </w:r>
      <w:r w:rsidRPr="0087712E">
        <w:br/>
      </w:r>
      <w:r w:rsidRPr="0087712E">
        <w:rPr>
          <w:b/>
          <w:bCs/>
        </w:rPr>
        <w:t>Goal:</w:t>
      </w:r>
      <w:r w:rsidRPr="0087712E">
        <w:t xml:space="preserve"> Measure CI runtime and CI failure rate over time.</w:t>
      </w:r>
      <w:r w:rsidRPr="0087712E">
        <w:br/>
      </w:r>
      <w:r w:rsidRPr="0087712E">
        <w:rPr>
          <w:b/>
          <w:bCs/>
        </w:rPr>
        <w:t>Definitions (weekly):</w:t>
      </w:r>
    </w:p>
    <w:p w14:paraId="0BEC8A08" w14:textId="77777777" w:rsidR="0087712E" w:rsidRPr="0087712E" w:rsidRDefault="0087712E" w:rsidP="0087712E">
      <w:pPr>
        <w:pStyle w:val="NormalWeb"/>
        <w:numPr>
          <w:ilvl w:val="0"/>
          <w:numId w:val="13"/>
        </w:numPr>
      </w:pPr>
      <w:r w:rsidRPr="0087712E">
        <w:t>CI Duration (median) = median(updated_at − run_started_at)</w:t>
      </w:r>
    </w:p>
    <w:p w14:paraId="0C7807F0" w14:textId="77777777" w:rsidR="0087712E" w:rsidRPr="0087712E" w:rsidRDefault="0087712E" w:rsidP="0087712E">
      <w:pPr>
        <w:pStyle w:val="NormalWeb"/>
        <w:numPr>
          <w:ilvl w:val="0"/>
          <w:numId w:val="13"/>
        </w:numPr>
      </w:pPr>
      <w:r w:rsidRPr="0087712E">
        <w:t>CI Failure Rate = failed_runs / all_runs</w:t>
      </w:r>
      <w:r w:rsidRPr="0087712E">
        <w:br/>
      </w:r>
      <w:r w:rsidRPr="0087712E">
        <w:rPr>
          <w:b/>
          <w:bCs/>
        </w:rPr>
        <w:t>Inputs:</w:t>
      </w:r>
      <w:r w:rsidRPr="0087712E">
        <w:t xml:space="preserve"> data/raw/workflow_runs.csv</w:t>
      </w:r>
      <w:r w:rsidRPr="0087712E">
        <w:br/>
      </w:r>
      <w:r w:rsidRPr="0087712E">
        <w:rPr>
          <w:b/>
          <w:bCs/>
        </w:rPr>
        <w:t>Outputs:</w:t>
      </w:r>
      <w:r w:rsidRPr="0087712E">
        <w:t xml:space="preserve"> typically:</w:t>
      </w:r>
    </w:p>
    <w:p w14:paraId="73D52A0C" w14:textId="77777777" w:rsidR="0087712E" w:rsidRPr="0087712E" w:rsidRDefault="0087712E" w:rsidP="0087712E">
      <w:pPr>
        <w:pStyle w:val="NormalWeb"/>
        <w:numPr>
          <w:ilvl w:val="0"/>
          <w:numId w:val="13"/>
        </w:numPr>
      </w:pPr>
      <w:r w:rsidRPr="0087712E">
        <w:t>data/derived/ci_duration_weekly.csv</w:t>
      </w:r>
    </w:p>
    <w:p w14:paraId="53BB0079" w14:textId="77777777" w:rsidR="0087712E" w:rsidRPr="0087712E" w:rsidRDefault="0087712E" w:rsidP="0087712E">
      <w:pPr>
        <w:pStyle w:val="NormalWeb"/>
        <w:numPr>
          <w:ilvl w:val="0"/>
          <w:numId w:val="13"/>
        </w:numPr>
      </w:pPr>
      <w:r w:rsidRPr="0087712E">
        <w:t>data/derived/ci_failure_rate_weekly.csv</w:t>
      </w:r>
    </w:p>
    <w:p w14:paraId="480E145F" w14:textId="77777777" w:rsidR="0087712E" w:rsidRPr="0087712E" w:rsidRDefault="00000000" w:rsidP="0087712E">
      <w:pPr>
        <w:pStyle w:val="NormalWeb"/>
      </w:pPr>
      <w:r>
        <w:pict w14:anchorId="23D8C1D5">
          <v:rect id="_x0000_i1038" style="width:0;height:1.5pt" o:hralign="center" o:hrstd="t" o:hr="t" fillcolor="#a0a0a0" stroked="f"/>
        </w:pict>
      </w:r>
    </w:p>
    <w:p w14:paraId="5F30685C" w14:textId="77777777" w:rsidR="0087712E" w:rsidRPr="0087712E" w:rsidRDefault="0087712E" w:rsidP="0087712E">
      <w:pPr>
        <w:pStyle w:val="NormalWeb"/>
        <w:rPr>
          <w:b/>
          <w:bCs/>
        </w:rPr>
      </w:pPr>
      <w:r w:rsidRPr="0087712E">
        <w:rPr>
          <w:b/>
          <w:bCs/>
        </w:rPr>
        <w:t>ci_flakiness_retry_weekly.py</w:t>
      </w:r>
    </w:p>
    <w:p w14:paraId="5F20882E" w14:textId="77777777" w:rsidR="0087712E" w:rsidRPr="0087712E" w:rsidRDefault="0087712E" w:rsidP="0087712E">
      <w:pPr>
        <w:pStyle w:val="NormalWeb"/>
      </w:pPr>
      <w:r w:rsidRPr="0087712E">
        <w:rPr>
          <w:b/>
          <w:bCs/>
        </w:rPr>
        <w:t>Category:</w:t>
      </w:r>
      <w:r w:rsidRPr="0087712E">
        <w:t xml:space="preserve"> CI + Technical Debt (pipeline/test debt proxy)</w:t>
      </w:r>
      <w:r w:rsidRPr="0087712E">
        <w:br/>
      </w:r>
      <w:r w:rsidRPr="0087712E">
        <w:rPr>
          <w:b/>
          <w:bCs/>
        </w:rPr>
        <w:t>Goal:</w:t>
      </w:r>
      <w:r w:rsidRPr="0087712E">
        <w:t xml:space="preserve"> Estimate CI flakiness using retry behaviour per commit SHA.</w:t>
      </w:r>
      <w:r w:rsidRPr="0087712E">
        <w:br/>
      </w:r>
      <w:r w:rsidRPr="0087712E">
        <w:rPr>
          <w:b/>
          <w:bCs/>
        </w:rPr>
        <w:t>Definition (weekly):</w:t>
      </w:r>
    </w:p>
    <w:p w14:paraId="7E154917" w14:textId="77777777" w:rsidR="0087712E" w:rsidRPr="0087712E" w:rsidRDefault="0087712E" w:rsidP="0087712E">
      <w:pPr>
        <w:pStyle w:val="NormalWeb"/>
        <w:numPr>
          <w:ilvl w:val="0"/>
          <w:numId w:val="14"/>
        </w:numPr>
      </w:pPr>
      <w:r w:rsidRPr="0087712E">
        <w:t>group by head_sha → count runs per SHA</w:t>
      </w:r>
    </w:p>
    <w:p w14:paraId="11A1E547" w14:textId="77777777" w:rsidR="0087712E" w:rsidRPr="0087712E" w:rsidRDefault="0087712E" w:rsidP="0087712E">
      <w:pPr>
        <w:pStyle w:val="NormalWeb"/>
        <w:numPr>
          <w:ilvl w:val="0"/>
          <w:numId w:val="14"/>
        </w:numPr>
      </w:pPr>
      <w:r w:rsidRPr="0087712E">
        <w:t>avg_runs_per_sha and/or p95_runs_per_sha</w:t>
      </w:r>
      <w:r w:rsidRPr="0087712E">
        <w:br/>
      </w:r>
      <w:r w:rsidRPr="0087712E">
        <w:rPr>
          <w:b/>
          <w:bCs/>
        </w:rPr>
        <w:t>Interpretation:</w:t>
      </w:r>
      <w:r w:rsidRPr="0087712E">
        <w:t xml:space="preserve"> values &gt; 1.0 indicate reruns for the same commit, often due to flaky tests or unstable pipelines.</w:t>
      </w:r>
      <w:r w:rsidRPr="0087712E">
        <w:br/>
      </w:r>
      <w:r w:rsidRPr="0087712E">
        <w:rPr>
          <w:b/>
          <w:bCs/>
        </w:rPr>
        <w:t>Inputs:</w:t>
      </w:r>
      <w:r w:rsidRPr="0087712E">
        <w:t xml:space="preserve"> data/raw/workflow_runs.csv</w:t>
      </w:r>
      <w:r w:rsidRPr="0087712E">
        <w:br/>
      </w:r>
      <w:r w:rsidRPr="0087712E">
        <w:rPr>
          <w:b/>
          <w:bCs/>
        </w:rPr>
        <w:t>Outputs:</w:t>
      </w:r>
      <w:r w:rsidRPr="0087712E">
        <w:t xml:space="preserve"> data/derived/ci_flakiness_retry_weekly.csv</w:t>
      </w:r>
    </w:p>
    <w:p w14:paraId="0AE59A41" w14:textId="77777777" w:rsidR="0087712E" w:rsidRPr="0087712E" w:rsidRDefault="00000000" w:rsidP="0087712E">
      <w:pPr>
        <w:pStyle w:val="NormalWeb"/>
      </w:pPr>
      <w:r>
        <w:pict w14:anchorId="4D90C3CC">
          <v:rect id="_x0000_i1039" style="width:0;height:1.5pt" o:hralign="center" o:hrstd="t" o:hr="t" fillcolor="#a0a0a0" stroked="f"/>
        </w:pict>
      </w:r>
    </w:p>
    <w:p w14:paraId="255B71B4" w14:textId="77777777" w:rsidR="0087712E" w:rsidRPr="0087712E" w:rsidRDefault="0087712E" w:rsidP="0087712E">
      <w:pPr>
        <w:pStyle w:val="NormalWeb"/>
        <w:rPr>
          <w:b/>
          <w:bCs/>
        </w:rPr>
      </w:pPr>
      <w:r w:rsidRPr="0087712E">
        <w:rPr>
          <w:b/>
          <w:bCs/>
        </w:rPr>
        <w:t>ci_failure_volatility_weekly.py</w:t>
      </w:r>
    </w:p>
    <w:p w14:paraId="4025C1CF" w14:textId="77777777" w:rsidR="0087712E" w:rsidRPr="0087712E" w:rsidRDefault="0087712E" w:rsidP="0087712E">
      <w:pPr>
        <w:pStyle w:val="NormalWeb"/>
      </w:pPr>
      <w:r w:rsidRPr="0087712E">
        <w:rPr>
          <w:b/>
          <w:bCs/>
        </w:rPr>
        <w:t>Category:</w:t>
      </w:r>
      <w:r w:rsidRPr="0087712E">
        <w:t xml:space="preserve"> CI + Technical Debt (pipeline/test debt proxy)</w:t>
      </w:r>
      <w:r w:rsidRPr="0087712E">
        <w:br/>
      </w:r>
      <w:r w:rsidRPr="0087712E">
        <w:rPr>
          <w:b/>
          <w:bCs/>
        </w:rPr>
        <w:t>Goal:</w:t>
      </w:r>
      <w:r w:rsidRPr="0087712E">
        <w:t xml:space="preserve"> Measure instability in CI failure rate over time.</w:t>
      </w:r>
      <w:r w:rsidRPr="0087712E">
        <w:br/>
      </w:r>
      <w:r w:rsidRPr="0087712E">
        <w:rPr>
          <w:b/>
          <w:bCs/>
        </w:rPr>
        <w:t>Definition:</w:t>
      </w:r>
    </w:p>
    <w:p w14:paraId="0388FD9E" w14:textId="77777777" w:rsidR="0087712E" w:rsidRPr="0087712E" w:rsidRDefault="0087712E" w:rsidP="0087712E">
      <w:pPr>
        <w:pStyle w:val="NormalWeb"/>
        <w:numPr>
          <w:ilvl w:val="0"/>
          <w:numId w:val="15"/>
        </w:numPr>
      </w:pPr>
      <w:r w:rsidRPr="0087712E">
        <w:t>compute weekly failure rate</w:t>
      </w:r>
    </w:p>
    <w:p w14:paraId="39763A97" w14:textId="77777777" w:rsidR="0087712E" w:rsidRPr="0087712E" w:rsidRDefault="0087712E" w:rsidP="0087712E">
      <w:pPr>
        <w:pStyle w:val="NormalWeb"/>
        <w:numPr>
          <w:ilvl w:val="0"/>
          <w:numId w:val="15"/>
        </w:numPr>
      </w:pPr>
      <w:r w:rsidRPr="0087712E">
        <w:t>compute volatility via rolling standard deviation (e.g., 8-week window)</w:t>
      </w:r>
      <w:r w:rsidRPr="0087712E">
        <w:br/>
      </w:r>
      <w:r w:rsidRPr="0087712E">
        <w:rPr>
          <w:b/>
          <w:bCs/>
        </w:rPr>
        <w:t>Inputs:</w:t>
      </w:r>
      <w:r w:rsidRPr="0087712E">
        <w:t xml:space="preserve"> data/raw/workflow_runs.csv</w:t>
      </w:r>
      <w:r w:rsidRPr="0087712E">
        <w:br/>
      </w:r>
      <w:r w:rsidRPr="0087712E">
        <w:rPr>
          <w:b/>
          <w:bCs/>
        </w:rPr>
        <w:t>Outputs:</w:t>
      </w:r>
      <w:r w:rsidRPr="0087712E">
        <w:t xml:space="preserve"> data/derived/ci_failure_volatility_weekly.csv</w:t>
      </w:r>
    </w:p>
    <w:p w14:paraId="07B2826F" w14:textId="77777777" w:rsidR="0087712E" w:rsidRPr="0087712E" w:rsidRDefault="00000000" w:rsidP="0087712E">
      <w:pPr>
        <w:pStyle w:val="NormalWeb"/>
      </w:pPr>
      <w:r>
        <w:pict w14:anchorId="45B44486">
          <v:rect id="_x0000_i1040" style="width:0;height:1.5pt" o:hralign="center" o:hrstd="t" o:hr="t" fillcolor="#a0a0a0" stroked="f"/>
        </w:pict>
      </w:r>
    </w:p>
    <w:p w14:paraId="66428C0D" w14:textId="77777777" w:rsidR="0087712E" w:rsidRPr="0087712E" w:rsidRDefault="0087712E" w:rsidP="00BB7829">
      <w:pPr>
        <w:pStyle w:val="Overskrift3"/>
        <w:rPr>
          <w:rFonts w:eastAsia="Times New Roman"/>
        </w:rPr>
      </w:pPr>
      <w:r w:rsidRPr="0087712E">
        <w:rPr>
          <w:rFonts w:eastAsia="Times New Roman"/>
        </w:rPr>
        <w:lastRenderedPageBreak/>
        <w:t>CD Metrics (Proxies)</w:t>
      </w:r>
    </w:p>
    <w:p w14:paraId="2203C39D" w14:textId="77777777" w:rsidR="0087712E" w:rsidRPr="0087712E" w:rsidRDefault="0087712E" w:rsidP="0087712E">
      <w:pPr>
        <w:pStyle w:val="NormalWeb"/>
      </w:pPr>
      <w:r w:rsidRPr="0087712E">
        <w:t>Because most open-source projects do not expose production deployment telemetry, CD is approximated using:</w:t>
      </w:r>
    </w:p>
    <w:p w14:paraId="05741F4D" w14:textId="77777777" w:rsidR="0087712E" w:rsidRPr="0087712E" w:rsidRDefault="0087712E" w:rsidP="0087712E">
      <w:pPr>
        <w:pStyle w:val="NormalWeb"/>
        <w:numPr>
          <w:ilvl w:val="0"/>
          <w:numId w:val="16"/>
        </w:numPr>
      </w:pPr>
      <w:r w:rsidRPr="0087712E">
        <w:t>GitHub Releases (delivery events)</w:t>
      </w:r>
    </w:p>
    <w:p w14:paraId="52E18877" w14:textId="77777777" w:rsidR="0087712E" w:rsidRPr="0087712E" w:rsidRDefault="0087712E" w:rsidP="0087712E">
      <w:pPr>
        <w:pStyle w:val="NormalWeb"/>
        <w:numPr>
          <w:ilvl w:val="0"/>
          <w:numId w:val="16"/>
        </w:numPr>
      </w:pPr>
      <w:r w:rsidRPr="0087712E">
        <w:t>“deploy/release/publish” workflow runs (workflow-name proxy)</w:t>
      </w:r>
    </w:p>
    <w:p w14:paraId="313D1F9D" w14:textId="77777777" w:rsidR="0087712E" w:rsidRPr="0087712E" w:rsidRDefault="0087712E" w:rsidP="0087712E">
      <w:pPr>
        <w:pStyle w:val="NormalWeb"/>
        <w:rPr>
          <w:b/>
          <w:bCs/>
        </w:rPr>
      </w:pPr>
      <w:r w:rsidRPr="0087712E">
        <w:rPr>
          <w:b/>
          <w:bCs/>
        </w:rPr>
        <w:t>release_frequency_monthly.py</w:t>
      </w:r>
    </w:p>
    <w:p w14:paraId="10F29079" w14:textId="77777777" w:rsidR="0087712E" w:rsidRPr="0087712E" w:rsidRDefault="0087712E" w:rsidP="0087712E">
      <w:pPr>
        <w:pStyle w:val="NormalWeb"/>
      </w:pPr>
      <w:r w:rsidRPr="0087712E">
        <w:rPr>
          <w:b/>
          <w:bCs/>
        </w:rPr>
        <w:t>Category:</w:t>
      </w:r>
      <w:r w:rsidRPr="0087712E">
        <w:t xml:space="preserve"> CD (proxy)</w:t>
      </w:r>
      <w:r w:rsidRPr="0087712E">
        <w:br/>
      </w:r>
      <w:r w:rsidRPr="0087712E">
        <w:rPr>
          <w:b/>
          <w:bCs/>
        </w:rPr>
        <w:t>Goal:</w:t>
      </w:r>
      <w:r w:rsidRPr="0087712E">
        <w:t xml:space="preserve"> Measure how often releases are published.</w:t>
      </w:r>
      <w:r w:rsidRPr="0087712E">
        <w:br/>
      </w:r>
      <w:r w:rsidRPr="0087712E">
        <w:rPr>
          <w:b/>
          <w:bCs/>
        </w:rPr>
        <w:t>Definition:</w:t>
      </w:r>
    </w:p>
    <w:p w14:paraId="449D1B8B" w14:textId="77777777" w:rsidR="0087712E" w:rsidRPr="0087712E" w:rsidRDefault="0087712E" w:rsidP="0087712E">
      <w:pPr>
        <w:pStyle w:val="NormalWeb"/>
        <w:numPr>
          <w:ilvl w:val="0"/>
          <w:numId w:val="17"/>
        </w:numPr>
      </w:pPr>
      <w:r w:rsidRPr="0087712E">
        <w:t>Release Frequency (monthly) = count(releases per month)</w:t>
      </w:r>
      <w:r w:rsidRPr="0087712E">
        <w:br/>
      </w:r>
      <w:r w:rsidRPr="0087712E">
        <w:rPr>
          <w:b/>
          <w:bCs/>
        </w:rPr>
        <w:t>Inputs:</w:t>
      </w:r>
      <w:r w:rsidRPr="0087712E">
        <w:t xml:space="preserve"> data/raw/releases.csv</w:t>
      </w:r>
      <w:r w:rsidRPr="0087712E">
        <w:br/>
      </w:r>
      <w:r w:rsidRPr="0087712E">
        <w:rPr>
          <w:b/>
          <w:bCs/>
        </w:rPr>
        <w:t>Outputs:</w:t>
      </w:r>
      <w:r w:rsidRPr="0087712E">
        <w:t xml:space="preserve"> data/derived/release_frequency_monthly.csv</w:t>
      </w:r>
    </w:p>
    <w:p w14:paraId="5A367611" w14:textId="77777777" w:rsidR="0087712E" w:rsidRPr="0087712E" w:rsidRDefault="00000000" w:rsidP="0087712E">
      <w:pPr>
        <w:pStyle w:val="NormalWeb"/>
      </w:pPr>
      <w:r>
        <w:pict w14:anchorId="2FB5933C">
          <v:rect id="_x0000_i1041" style="width:0;height:1.5pt" o:hralign="center" o:hrstd="t" o:hr="t" fillcolor="#a0a0a0" stroked="f"/>
        </w:pict>
      </w:r>
    </w:p>
    <w:p w14:paraId="765C4A75" w14:textId="77777777" w:rsidR="0087712E" w:rsidRPr="0087712E" w:rsidRDefault="0087712E" w:rsidP="0087712E">
      <w:pPr>
        <w:pStyle w:val="NormalWeb"/>
        <w:rPr>
          <w:b/>
          <w:bCs/>
        </w:rPr>
      </w:pPr>
      <w:r w:rsidRPr="0087712E">
        <w:rPr>
          <w:b/>
          <w:bCs/>
        </w:rPr>
        <w:t>time_to_release_monthly.py</w:t>
      </w:r>
    </w:p>
    <w:p w14:paraId="4DA15401" w14:textId="77777777" w:rsidR="0087712E" w:rsidRPr="0087712E" w:rsidRDefault="0087712E" w:rsidP="0087712E">
      <w:pPr>
        <w:pStyle w:val="NormalWeb"/>
      </w:pPr>
      <w:r w:rsidRPr="0087712E">
        <w:rPr>
          <w:b/>
          <w:bCs/>
        </w:rPr>
        <w:t>Category:</w:t>
      </w:r>
      <w:r w:rsidRPr="0087712E">
        <w:t xml:space="preserve"> CD (proxy)</w:t>
      </w:r>
      <w:r w:rsidRPr="0087712E">
        <w:br/>
      </w:r>
      <w:r w:rsidRPr="0087712E">
        <w:rPr>
          <w:b/>
          <w:bCs/>
        </w:rPr>
        <w:t>Goal:</w:t>
      </w:r>
      <w:r w:rsidRPr="0087712E">
        <w:t xml:space="preserve"> Measure how quickly merged work reaches a release.</w:t>
      </w:r>
      <w:r w:rsidRPr="0087712E">
        <w:br/>
      </w:r>
      <w:r w:rsidRPr="0087712E">
        <w:rPr>
          <w:b/>
          <w:bCs/>
        </w:rPr>
        <w:t>Definition:</w:t>
      </w:r>
      <w:r w:rsidRPr="0087712E">
        <w:br/>
        <w:t>For each merged PR, find the next release timestamp:</w:t>
      </w:r>
    </w:p>
    <w:p w14:paraId="41207A9D" w14:textId="77777777" w:rsidR="0087712E" w:rsidRPr="0087712E" w:rsidRDefault="0087712E" w:rsidP="0087712E">
      <w:pPr>
        <w:pStyle w:val="NormalWeb"/>
        <w:numPr>
          <w:ilvl w:val="0"/>
          <w:numId w:val="18"/>
        </w:numPr>
      </w:pPr>
      <w:r w:rsidRPr="0087712E">
        <w:t>Time-to-Release = release_time − merged_at</w:t>
      </w:r>
      <w:r w:rsidRPr="0087712E">
        <w:br/>
        <w:t>Aggregated monthly (median).</w:t>
      </w:r>
      <w:r w:rsidRPr="0087712E">
        <w:br/>
      </w:r>
      <w:r w:rsidRPr="0087712E">
        <w:rPr>
          <w:b/>
          <w:bCs/>
        </w:rPr>
        <w:t>Inputs:</w:t>
      </w:r>
      <w:r w:rsidRPr="0087712E">
        <w:t xml:space="preserve"> data/raw/prs.csv + data/raw/releases.csv</w:t>
      </w:r>
      <w:r w:rsidRPr="0087712E">
        <w:br/>
      </w:r>
      <w:r w:rsidRPr="0087712E">
        <w:rPr>
          <w:b/>
          <w:bCs/>
        </w:rPr>
        <w:t>Outputs:</w:t>
      </w:r>
      <w:r w:rsidRPr="0087712E">
        <w:t xml:space="preserve"> data/derived/time_to_release_monthly.csv</w:t>
      </w:r>
    </w:p>
    <w:p w14:paraId="160CA11E" w14:textId="77777777" w:rsidR="0087712E" w:rsidRPr="0087712E" w:rsidRDefault="00000000" w:rsidP="0087712E">
      <w:pPr>
        <w:pStyle w:val="NormalWeb"/>
      </w:pPr>
      <w:r>
        <w:pict w14:anchorId="63DE345E">
          <v:rect id="_x0000_i1042" style="width:0;height:1.5pt" o:hralign="center" o:hrstd="t" o:hr="t" fillcolor="#a0a0a0" stroked="f"/>
        </w:pict>
      </w:r>
    </w:p>
    <w:p w14:paraId="7D8DCBB2" w14:textId="77777777" w:rsidR="0087712E" w:rsidRPr="0087712E" w:rsidRDefault="0087712E" w:rsidP="0087712E">
      <w:pPr>
        <w:pStyle w:val="NormalWeb"/>
        <w:rPr>
          <w:b/>
          <w:bCs/>
        </w:rPr>
      </w:pPr>
      <w:r w:rsidRPr="0087712E">
        <w:rPr>
          <w:b/>
          <w:bCs/>
        </w:rPr>
        <w:t>cd_workflow_success_weekly.py</w:t>
      </w:r>
    </w:p>
    <w:p w14:paraId="43CC56A9" w14:textId="77777777" w:rsidR="0087712E" w:rsidRPr="0087712E" w:rsidRDefault="0087712E" w:rsidP="0087712E">
      <w:pPr>
        <w:pStyle w:val="NormalWeb"/>
      </w:pPr>
      <w:r w:rsidRPr="0087712E">
        <w:rPr>
          <w:b/>
          <w:bCs/>
        </w:rPr>
        <w:t>Category:</w:t>
      </w:r>
      <w:r w:rsidRPr="0087712E">
        <w:t xml:space="preserve"> CD (proxy)</w:t>
      </w:r>
      <w:r w:rsidRPr="0087712E">
        <w:br/>
      </w:r>
      <w:r w:rsidRPr="0087712E">
        <w:rPr>
          <w:b/>
          <w:bCs/>
        </w:rPr>
        <w:t>Goal:</w:t>
      </w:r>
      <w:r w:rsidRPr="0087712E">
        <w:t xml:space="preserve"> Estimate release/deployment pipeline reliability.</w:t>
      </w:r>
      <w:r w:rsidRPr="0087712E">
        <w:br/>
      </w:r>
      <w:r w:rsidRPr="0087712E">
        <w:rPr>
          <w:b/>
          <w:bCs/>
        </w:rPr>
        <w:t>Method:</w:t>
      </w:r>
      <w:r w:rsidRPr="0087712E">
        <w:t xml:space="preserve"> Identify CD-related workflows by name patterns (e.g., “deploy”, “release”, “publish”, “cd”) and compute weekly success rate.</w:t>
      </w:r>
      <w:r w:rsidRPr="0087712E">
        <w:br/>
      </w:r>
      <w:r w:rsidRPr="0087712E">
        <w:rPr>
          <w:b/>
          <w:bCs/>
        </w:rPr>
        <w:t>Definition:</w:t>
      </w:r>
    </w:p>
    <w:p w14:paraId="112579EC" w14:textId="77777777" w:rsidR="0087712E" w:rsidRPr="0087712E" w:rsidRDefault="0087712E" w:rsidP="0087712E">
      <w:pPr>
        <w:pStyle w:val="NormalWeb"/>
        <w:numPr>
          <w:ilvl w:val="0"/>
          <w:numId w:val="19"/>
        </w:numPr>
      </w:pPr>
      <w:r w:rsidRPr="0087712E">
        <w:t>CD Success Rate = 1 − CD Failure Rate</w:t>
      </w:r>
      <w:r w:rsidRPr="0087712E">
        <w:br/>
      </w:r>
      <w:r w:rsidRPr="0087712E">
        <w:rPr>
          <w:b/>
          <w:bCs/>
        </w:rPr>
        <w:t>Inputs:</w:t>
      </w:r>
      <w:r w:rsidRPr="0087712E">
        <w:t xml:space="preserve"> data/raw/workflow_runs.csv</w:t>
      </w:r>
      <w:r w:rsidRPr="0087712E">
        <w:br/>
      </w:r>
      <w:r w:rsidRPr="0087712E">
        <w:rPr>
          <w:b/>
          <w:bCs/>
        </w:rPr>
        <w:t>Outputs:</w:t>
      </w:r>
      <w:r w:rsidRPr="0087712E">
        <w:t xml:space="preserve"> data/derived/cd_workflow_success_weekly.csv</w:t>
      </w:r>
    </w:p>
    <w:p w14:paraId="65C3151E" w14:textId="77777777" w:rsidR="0087712E" w:rsidRPr="0087712E" w:rsidRDefault="0087712E" w:rsidP="0087712E">
      <w:pPr>
        <w:pStyle w:val="NormalWeb"/>
      </w:pPr>
      <w:r w:rsidRPr="0087712E">
        <w:t>Thesis limitation note: this CD classification depends on naming conventions and is therefore an approximation.</w:t>
      </w:r>
    </w:p>
    <w:p w14:paraId="080E1D8F" w14:textId="77777777" w:rsidR="0087712E" w:rsidRPr="0087712E" w:rsidRDefault="00000000" w:rsidP="0087712E">
      <w:pPr>
        <w:pStyle w:val="NormalWeb"/>
      </w:pPr>
      <w:r>
        <w:pict w14:anchorId="5E8BF69A">
          <v:rect id="_x0000_i1043" style="width:0;height:1.5pt" o:hralign="center" o:hrstd="t" o:hr="t" fillcolor="#a0a0a0" stroked="f"/>
        </w:pict>
      </w:r>
    </w:p>
    <w:p w14:paraId="20909B84" w14:textId="77777777" w:rsidR="0087712E" w:rsidRPr="0087712E" w:rsidRDefault="0087712E" w:rsidP="00BB7829">
      <w:pPr>
        <w:pStyle w:val="Overskrift3"/>
        <w:rPr>
          <w:rFonts w:eastAsia="Times New Roman"/>
        </w:rPr>
      </w:pPr>
      <w:r w:rsidRPr="0087712E">
        <w:rPr>
          <w:rFonts w:eastAsia="Times New Roman"/>
        </w:rPr>
        <w:lastRenderedPageBreak/>
        <w:t>Technical Debt Metrics (Strong TD Package)</w:t>
      </w:r>
    </w:p>
    <w:p w14:paraId="66AAE301" w14:textId="77777777" w:rsidR="0087712E" w:rsidRPr="0087712E" w:rsidRDefault="0087712E" w:rsidP="0087712E">
      <w:pPr>
        <w:pStyle w:val="NormalWeb"/>
        <w:rPr>
          <w:b/>
          <w:bCs/>
        </w:rPr>
      </w:pPr>
      <w:r w:rsidRPr="0087712E">
        <w:rPr>
          <w:b/>
          <w:bCs/>
        </w:rPr>
        <w:t>pr_churn.py</w:t>
      </w:r>
    </w:p>
    <w:p w14:paraId="44D38537" w14:textId="77777777" w:rsidR="0087712E" w:rsidRPr="0087712E" w:rsidRDefault="0087712E" w:rsidP="0087712E">
      <w:pPr>
        <w:pStyle w:val="NormalWeb"/>
      </w:pPr>
      <w:r w:rsidRPr="0087712E">
        <w:rPr>
          <w:b/>
          <w:bCs/>
        </w:rPr>
        <w:t>Category:</w:t>
      </w:r>
      <w:r w:rsidRPr="0087712E">
        <w:t xml:space="preserve"> Technical Debt (proxy)</w:t>
      </w:r>
      <w:r w:rsidRPr="0087712E">
        <w:br/>
      </w:r>
      <w:r w:rsidRPr="0087712E">
        <w:rPr>
          <w:b/>
          <w:bCs/>
        </w:rPr>
        <w:t>Goal:</w:t>
      </w:r>
      <w:r w:rsidRPr="0087712E">
        <w:t xml:space="preserve"> Use change volume as a rework/complexity indicator.</w:t>
      </w:r>
      <w:r w:rsidRPr="0087712E">
        <w:br/>
      </w:r>
      <w:r w:rsidRPr="0087712E">
        <w:rPr>
          <w:b/>
          <w:bCs/>
        </w:rPr>
        <w:t>Definition:</w:t>
      </w:r>
    </w:p>
    <w:p w14:paraId="01AA5F62" w14:textId="77777777" w:rsidR="0087712E" w:rsidRPr="0087712E" w:rsidRDefault="0087712E" w:rsidP="0087712E">
      <w:pPr>
        <w:pStyle w:val="NormalWeb"/>
        <w:numPr>
          <w:ilvl w:val="0"/>
          <w:numId w:val="20"/>
        </w:numPr>
      </w:pPr>
      <w:r w:rsidRPr="0087712E">
        <w:t>PR Churn = additions + deletions</w:t>
      </w:r>
      <w:r w:rsidRPr="0087712E">
        <w:br/>
      </w:r>
      <w:r w:rsidRPr="0087712E">
        <w:rPr>
          <w:b/>
          <w:bCs/>
        </w:rPr>
        <w:t>Inputs:</w:t>
      </w:r>
      <w:r w:rsidRPr="0087712E">
        <w:t xml:space="preserve"> data/raw/prs.csv</w:t>
      </w:r>
      <w:r w:rsidRPr="0087712E">
        <w:br/>
      </w:r>
      <w:r w:rsidRPr="0087712E">
        <w:rPr>
          <w:b/>
          <w:bCs/>
        </w:rPr>
        <w:t>Outputs:</w:t>
      </w:r>
      <w:r w:rsidRPr="0087712E">
        <w:t xml:space="preserve"> data/derived/pr_churn_*.csv</w:t>
      </w:r>
    </w:p>
    <w:p w14:paraId="0019E243" w14:textId="77777777" w:rsidR="0087712E" w:rsidRPr="0087712E" w:rsidRDefault="00000000" w:rsidP="0087712E">
      <w:pPr>
        <w:pStyle w:val="NormalWeb"/>
      </w:pPr>
      <w:r>
        <w:pict w14:anchorId="3A8066D6">
          <v:rect id="_x0000_i1044" style="width:0;height:1.5pt" o:hralign="center" o:hrstd="t" o:hr="t" fillcolor="#a0a0a0" stroked="f"/>
        </w:pict>
      </w:r>
    </w:p>
    <w:p w14:paraId="7C09C588" w14:textId="77777777" w:rsidR="0087712E" w:rsidRPr="0087712E" w:rsidRDefault="0087712E" w:rsidP="0087712E">
      <w:pPr>
        <w:pStyle w:val="NormalWeb"/>
        <w:rPr>
          <w:b/>
          <w:bCs/>
        </w:rPr>
      </w:pPr>
      <w:r w:rsidRPr="0087712E">
        <w:rPr>
          <w:b/>
          <w:bCs/>
        </w:rPr>
        <w:t>review_overhead_weekly.py</w:t>
      </w:r>
    </w:p>
    <w:p w14:paraId="1DEBF527" w14:textId="77777777" w:rsidR="0087712E" w:rsidRPr="0087712E" w:rsidRDefault="0087712E" w:rsidP="0087712E">
      <w:pPr>
        <w:pStyle w:val="NormalWeb"/>
      </w:pPr>
      <w:r w:rsidRPr="0087712E">
        <w:rPr>
          <w:b/>
          <w:bCs/>
        </w:rPr>
        <w:t>Category:</w:t>
      </w:r>
      <w:r w:rsidRPr="0087712E">
        <w:t xml:space="preserve"> Technical Debt (proxy) + Engineering Velocity</w:t>
      </w:r>
      <w:r w:rsidRPr="0087712E">
        <w:br/>
      </w:r>
      <w:r w:rsidRPr="0087712E">
        <w:rPr>
          <w:b/>
          <w:bCs/>
        </w:rPr>
        <w:t>Goal:</w:t>
      </w:r>
      <w:r w:rsidRPr="0087712E">
        <w:t xml:space="preserve"> Quantify review burden as a potential debt signal.</w:t>
      </w:r>
      <w:r w:rsidRPr="0087712E">
        <w:br/>
      </w:r>
      <w:r w:rsidRPr="0087712E">
        <w:rPr>
          <w:b/>
          <w:bCs/>
        </w:rPr>
        <w:t>Typical weekly outputs:</w:t>
      </w:r>
    </w:p>
    <w:p w14:paraId="0028A0BB" w14:textId="77777777" w:rsidR="0087712E" w:rsidRPr="0087712E" w:rsidRDefault="0087712E" w:rsidP="0087712E">
      <w:pPr>
        <w:pStyle w:val="NormalWeb"/>
        <w:numPr>
          <w:ilvl w:val="0"/>
          <w:numId w:val="21"/>
        </w:numPr>
      </w:pPr>
      <w:r w:rsidRPr="0087712E">
        <w:t>median review latency</w:t>
      </w:r>
    </w:p>
    <w:p w14:paraId="31AAC4F5" w14:textId="77777777" w:rsidR="0087712E" w:rsidRPr="0087712E" w:rsidRDefault="0087712E" w:rsidP="0087712E">
      <w:pPr>
        <w:pStyle w:val="NormalWeb"/>
        <w:numPr>
          <w:ilvl w:val="0"/>
          <w:numId w:val="21"/>
        </w:numPr>
      </w:pPr>
      <w:r w:rsidRPr="0087712E">
        <w:t>median review duration</w:t>
      </w:r>
    </w:p>
    <w:p w14:paraId="7F52A61F" w14:textId="77777777" w:rsidR="0087712E" w:rsidRPr="0087712E" w:rsidRDefault="0087712E" w:rsidP="0087712E">
      <w:pPr>
        <w:pStyle w:val="NormalWeb"/>
        <w:numPr>
          <w:ilvl w:val="0"/>
          <w:numId w:val="21"/>
        </w:numPr>
      </w:pPr>
      <w:r w:rsidRPr="0087712E">
        <w:t>median review count</w:t>
      </w:r>
      <w:r w:rsidRPr="0087712E">
        <w:br/>
      </w:r>
      <w:r w:rsidRPr="0087712E">
        <w:rPr>
          <w:b/>
          <w:bCs/>
        </w:rPr>
        <w:t>Inputs:</w:t>
      </w:r>
      <w:r w:rsidRPr="0087712E">
        <w:t xml:space="preserve"> data/raw/prs.csv</w:t>
      </w:r>
      <w:r w:rsidRPr="0087712E">
        <w:br/>
      </w:r>
      <w:r w:rsidRPr="0087712E">
        <w:rPr>
          <w:b/>
          <w:bCs/>
        </w:rPr>
        <w:t>Outputs:</w:t>
      </w:r>
      <w:r w:rsidRPr="0087712E">
        <w:t xml:space="preserve"> data/derived/review_overhead_weekly.csv</w:t>
      </w:r>
    </w:p>
    <w:p w14:paraId="20BBE78D" w14:textId="77777777" w:rsidR="0087712E" w:rsidRPr="0087712E" w:rsidRDefault="00000000" w:rsidP="0087712E">
      <w:pPr>
        <w:pStyle w:val="NormalWeb"/>
      </w:pPr>
      <w:r>
        <w:pict w14:anchorId="6AF5E101">
          <v:rect id="_x0000_i1045" style="width:0;height:1.5pt" o:hralign="center" o:hrstd="t" o:hr="t" fillcolor="#a0a0a0" stroked="f"/>
        </w:pict>
      </w:r>
    </w:p>
    <w:p w14:paraId="43CB6CCA" w14:textId="133F85E7" w:rsidR="0087712E" w:rsidRPr="0087712E" w:rsidRDefault="00000000" w:rsidP="0087712E">
      <w:pPr>
        <w:pStyle w:val="NormalWeb"/>
      </w:pPr>
      <w:r>
        <w:pict w14:anchorId="75C5C537">
          <v:rect id="_x0000_i1046" style="width:0;height:1.5pt" o:hralign="center" o:hrstd="t" o:hr="t" fillcolor="#a0a0a0" stroked="f"/>
        </w:pict>
      </w:r>
    </w:p>
    <w:p w14:paraId="6E195633" w14:textId="77777777" w:rsidR="0087712E" w:rsidRPr="0087712E" w:rsidRDefault="0087712E" w:rsidP="00BB7829">
      <w:pPr>
        <w:pStyle w:val="Overskrift3"/>
        <w:rPr>
          <w:rFonts w:eastAsia="Times New Roman"/>
        </w:rPr>
      </w:pPr>
      <w:r w:rsidRPr="0087712E">
        <w:rPr>
          <w:rFonts w:eastAsia="Times New Roman"/>
        </w:rPr>
        <w:t>Accelerate / Capability Mapping &amp; Research Design Figures</w:t>
      </w:r>
    </w:p>
    <w:p w14:paraId="5D0CD40B" w14:textId="77777777" w:rsidR="0087712E" w:rsidRPr="0087712E" w:rsidRDefault="0087712E" w:rsidP="0087712E">
      <w:pPr>
        <w:pStyle w:val="NormalWeb"/>
      </w:pPr>
      <w:r w:rsidRPr="0087712E">
        <w:t xml:space="preserve">These scripts support your </w:t>
      </w:r>
      <w:r w:rsidRPr="0087712E">
        <w:rPr>
          <w:b/>
          <w:bCs/>
        </w:rPr>
        <w:t>Accelerate operationalization</w:t>
      </w:r>
      <w:r w:rsidRPr="0087712E">
        <w:t xml:space="preserve"> and your thesis visuals.</w:t>
      </w:r>
    </w:p>
    <w:p w14:paraId="502F8B07" w14:textId="77777777" w:rsidR="0087712E" w:rsidRPr="0087712E" w:rsidRDefault="0087712E" w:rsidP="0087712E">
      <w:pPr>
        <w:pStyle w:val="NormalWeb"/>
        <w:rPr>
          <w:b/>
          <w:bCs/>
        </w:rPr>
      </w:pPr>
      <w:r w:rsidRPr="0087712E">
        <w:rPr>
          <w:b/>
          <w:bCs/>
        </w:rPr>
        <w:t>Capabilities.py</w:t>
      </w:r>
    </w:p>
    <w:p w14:paraId="4AF56E00" w14:textId="77777777" w:rsidR="0087712E" w:rsidRPr="0087712E" w:rsidRDefault="0087712E" w:rsidP="0087712E">
      <w:pPr>
        <w:pStyle w:val="NormalWeb"/>
      </w:pPr>
      <w:r w:rsidRPr="0087712E">
        <w:rPr>
          <w:b/>
          <w:bCs/>
        </w:rPr>
        <w:t>Category:</w:t>
      </w:r>
      <w:r w:rsidRPr="0087712E">
        <w:t xml:space="preserve"> Accelerate Operationalization</w:t>
      </w:r>
      <w:r w:rsidRPr="0087712E">
        <w:br/>
      </w:r>
      <w:r w:rsidRPr="0087712E">
        <w:rPr>
          <w:b/>
          <w:bCs/>
        </w:rPr>
        <w:t>Goal:</w:t>
      </w:r>
      <w:r w:rsidRPr="0087712E">
        <w:t xml:space="preserve"> Defines the mapping between metrics and Accelerate capabilities (e.g., CI capability ↔ CI duration/failure; fast feedback ↔ review latency; trunk-based ↔ merge frequency).</w:t>
      </w:r>
      <w:r w:rsidRPr="0087712E">
        <w:br/>
      </w:r>
      <w:r w:rsidRPr="0087712E">
        <w:rPr>
          <w:b/>
          <w:bCs/>
        </w:rPr>
        <w:t>Output:</w:t>
      </w:r>
      <w:r w:rsidRPr="0087712E">
        <w:t xml:space="preserve"> typically a table/CSV or constants used by other scripts.</w:t>
      </w:r>
    </w:p>
    <w:p w14:paraId="4489C367" w14:textId="77777777" w:rsidR="0087712E" w:rsidRPr="0087712E" w:rsidRDefault="00000000" w:rsidP="0087712E">
      <w:pPr>
        <w:pStyle w:val="NormalWeb"/>
      </w:pPr>
      <w:r>
        <w:pict w14:anchorId="3F2BD7E0">
          <v:rect id="_x0000_i1047" style="width:0;height:1.5pt" o:hralign="center" o:hrstd="t" o:hr="t" fillcolor="#a0a0a0" stroked="f"/>
        </w:pict>
      </w:r>
    </w:p>
    <w:p w14:paraId="741A123E" w14:textId="77777777" w:rsidR="0087712E" w:rsidRPr="0087712E" w:rsidRDefault="0087712E" w:rsidP="0087712E">
      <w:pPr>
        <w:pStyle w:val="NormalWeb"/>
        <w:rPr>
          <w:b/>
          <w:bCs/>
        </w:rPr>
      </w:pPr>
      <w:r w:rsidRPr="0087712E">
        <w:rPr>
          <w:b/>
          <w:bCs/>
        </w:rPr>
        <w:t>Observability_of_capabilities.py</w:t>
      </w:r>
    </w:p>
    <w:p w14:paraId="273ACDD6" w14:textId="6A57979E" w:rsidR="0087712E" w:rsidRPr="0087712E" w:rsidRDefault="0087712E" w:rsidP="0087712E">
      <w:pPr>
        <w:pStyle w:val="NormalWeb"/>
      </w:pPr>
      <w:r w:rsidRPr="0087712E">
        <w:rPr>
          <w:b/>
          <w:bCs/>
        </w:rPr>
        <w:t>Category:</w:t>
      </w:r>
      <w:r w:rsidRPr="0087712E">
        <w:t xml:space="preserve"> Accelerate Discussion</w:t>
      </w:r>
      <w:r w:rsidRPr="0087712E">
        <w:br/>
      </w:r>
      <w:r w:rsidRPr="0087712E">
        <w:rPr>
          <w:b/>
          <w:bCs/>
        </w:rPr>
        <w:t>Goal:</w:t>
      </w:r>
      <w:r w:rsidRPr="0087712E">
        <w:t xml:space="preserve"> Create the “observability score” figure/table showing which Accelerate capabilities are observable via GitHub</w:t>
      </w:r>
      <w:r w:rsidRPr="0087712E">
        <w:br/>
      </w:r>
      <w:r w:rsidRPr="0087712E">
        <w:rPr>
          <w:b/>
          <w:bCs/>
        </w:rPr>
        <w:t>Output:</w:t>
      </w:r>
      <w:r w:rsidRPr="0087712E">
        <w:t xml:space="preserve"> figures/Observability_of_capabilities.png (or similar)</w:t>
      </w:r>
    </w:p>
    <w:p w14:paraId="15F74138" w14:textId="77777777" w:rsidR="0087712E" w:rsidRPr="0087712E" w:rsidRDefault="00000000" w:rsidP="0087712E">
      <w:pPr>
        <w:pStyle w:val="NormalWeb"/>
      </w:pPr>
      <w:r>
        <w:lastRenderedPageBreak/>
        <w:pict w14:anchorId="100580D3">
          <v:rect id="_x0000_i1048" style="width:0;height:1.5pt" o:hralign="center" o:hrstd="t" o:hr="t" fillcolor="#a0a0a0" stroked="f"/>
        </w:pict>
      </w:r>
    </w:p>
    <w:p w14:paraId="498DB6D8" w14:textId="77777777" w:rsidR="0087712E" w:rsidRPr="0087712E" w:rsidRDefault="0087712E" w:rsidP="0087712E">
      <w:pPr>
        <w:pStyle w:val="NormalWeb"/>
        <w:rPr>
          <w:b/>
          <w:bCs/>
        </w:rPr>
      </w:pPr>
      <w:r w:rsidRPr="0087712E">
        <w:rPr>
          <w:b/>
          <w:bCs/>
        </w:rPr>
        <w:t>Research_Design.py</w:t>
      </w:r>
    </w:p>
    <w:p w14:paraId="5CAC4A78" w14:textId="77777777" w:rsidR="0087712E" w:rsidRPr="0087712E" w:rsidRDefault="0087712E" w:rsidP="0087712E">
      <w:pPr>
        <w:pStyle w:val="NormalWeb"/>
      </w:pPr>
      <w:r w:rsidRPr="0087712E">
        <w:rPr>
          <w:b/>
          <w:bCs/>
        </w:rPr>
        <w:t>Category:</w:t>
      </w:r>
      <w:r w:rsidRPr="0087712E">
        <w:t xml:space="preserve"> Methodology Figure</w:t>
      </w:r>
      <w:r w:rsidRPr="0087712E">
        <w:br/>
      </w:r>
      <w:r w:rsidRPr="0087712E">
        <w:rPr>
          <w:b/>
          <w:bCs/>
        </w:rPr>
        <w:t>Goal:</w:t>
      </w:r>
      <w:r w:rsidRPr="0087712E">
        <w:t xml:space="preserve"> Generate the research design diagram (data sources → metrics → capability analysis).</w:t>
      </w:r>
      <w:r w:rsidRPr="0087712E">
        <w:br/>
      </w:r>
      <w:r w:rsidRPr="0087712E">
        <w:rPr>
          <w:b/>
          <w:bCs/>
        </w:rPr>
        <w:t>Output:</w:t>
      </w:r>
      <w:r w:rsidRPr="0087712E">
        <w:t xml:space="preserve"> research design figure for your Methodology chapter.</w:t>
      </w:r>
    </w:p>
    <w:p w14:paraId="58B1BACE" w14:textId="77777777" w:rsidR="0087712E" w:rsidRPr="0087712E" w:rsidRDefault="00000000" w:rsidP="0087712E">
      <w:pPr>
        <w:pStyle w:val="NormalWeb"/>
      </w:pPr>
      <w:r>
        <w:pict w14:anchorId="3E2BC6F7">
          <v:rect id="_x0000_i1049" style="width:0;height:1.5pt" o:hralign="center" o:hrstd="t" o:hr="t" fillcolor="#a0a0a0" stroked="f"/>
        </w:pict>
      </w:r>
    </w:p>
    <w:p w14:paraId="3558492D" w14:textId="77777777" w:rsidR="0087712E" w:rsidRPr="0087712E" w:rsidRDefault="0087712E" w:rsidP="0087712E">
      <w:pPr>
        <w:pStyle w:val="NormalWeb"/>
        <w:rPr>
          <w:b/>
          <w:bCs/>
        </w:rPr>
      </w:pPr>
      <w:r w:rsidRPr="0087712E">
        <w:rPr>
          <w:b/>
          <w:bCs/>
        </w:rPr>
        <w:t>plot_ci_flakiness.py</w:t>
      </w:r>
    </w:p>
    <w:p w14:paraId="16FC231C" w14:textId="77777777" w:rsidR="0087712E" w:rsidRPr="0087712E" w:rsidRDefault="0087712E" w:rsidP="0087712E">
      <w:pPr>
        <w:pStyle w:val="NormalWeb"/>
      </w:pPr>
      <w:r w:rsidRPr="0087712E">
        <w:rPr>
          <w:b/>
          <w:bCs/>
        </w:rPr>
        <w:t>Category:</w:t>
      </w:r>
      <w:r w:rsidRPr="0087712E">
        <w:t xml:space="preserve"> Visualization</w:t>
      </w:r>
      <w:r w:rsidRPr="0087712E">
        <w:br/>
      </w:r>
      <w:r w:rsidRPr="0087712E">
        <w:rPr>
          <w:b/>
          <w:bCs/>
        </w:rPr>
        <w:t>Goal:</w:t>
      </w:r>
      <w:r w:rsidRPr="0087712E">
        <w:t xml:space="preserve"> Plot ci_flakiness_retry_weekly.csv (or similar) as a time series.</w:t>
      </w:r>
    </w:p>
    <w:p w14:paraId="61DBA1E4" w14:textId="77777777" w:rsidR="0087712E" w:rsidRPr="0087712E" w:rsidRDefault="00000000" w:rsidP="0087712E">
      <w:pPr>
        <w:pStyle w:val="NormalWeb"/>
      </w:pPr>
      <w:r>
        <w:pict w14:anchorId="307CC0EE">
          <v:rect id="_x0000_i1050" style="width:0;height:1.5pt" o:hralign="center" o:hrstd="t" o:hr="t" fillcolor="#a0a0a0" stroked="f"/>
        </w:pict>
      </w:r>
    </w:p>
    <w:p w14:paraId="41DE94ED" w14:textId="77777777" w:rsidR="0087712E" w:rsidRPr="0087712E" w:rsidRDefault="0087712E" w:rsidP="0087712E">
      <w:pPr>
        <w:pStyle w:val="NormalWeb"/>
        <w:rPr>
          <w:b/>
          <w:bCs/>
        </w:rPr>
      </w:pPr>
      <w:r w:rsidRPr="0087712E">
        <w:rPr>
          <w:b/>
          <w:bCs/>
        </w:rPr>
        <w:t>Quick Mapping Table (CI vs CD vs TD)</w:t>
      </w:r>
    </w:p>
    <w:p w14:paraId="13040D8F" w14:textId="77777777" w:rsidR="0087712E" w:rsidRPr="0087712E" w:rsidRDefault="0087712E" w:rsidP="0087712E">
      <w:pPr>
        <w:pStyle w:val="NormalWeb"/>
        <w:rPr>
          <w:b/>
          <w:bCs/>
        </w:rPr>
      </w:pPr>
      <w:r w:rsidRPr="0087712E">
        <w:rPr>
          <w:b/>
          <w:bCs/>
        </w:rPr>
        <w:t>CI</w:t>
      </w:r>
    </w:p>
    <w:p w14:paraId="1D88E90A" w14:textId="77777777" w:rsidR="0087712E" w:rsidRPr="0087712E" w:rsidRDefault="0087712E" w:rsidP="0087712E">
      <w:pPr>
        <w:pStyle w:val="NormalWeb"/>
        <w:numPr>
          <w:ilvl w:val="0"/>
          <w:numId w:val="23"/>
        </w:numPr>
      </w:pPr>
      <w:r w:rsidRPr="0087712E">
        <w:t>CI_Duration-Failure-Rate.py</w:t>
      </w:r>
    </w:p>
    <w:p w14:paraId="2860E00D" w14:textId="77777777" w:rsidR="0087712E" w:rsidRPr="0087712E" w:rsidRDefault="0087712E" w:rsidP="0087712E">
      <w:pPr>
        <w:pStyle w:val="NormalWeb"/>
        <w:numPr>
          <w:ilvl w:val="0"/>
          <w:numId w:val="23"/>
        </w:numPr>
      </w:pPr>
      <w:r w:rsidRPr="0087712E">
        <w:t>ci_flakiness_retry_weekly.py</w:t>
      </w:r>
    </w:p>
    <w:p w14:paraId="27802E23" w14:textId="77777777" w:rsidR="0087712E" w:rsidRPr="0087712E" w:rsidRDefault="0087712E" w:rsidP="0087712E">
      <w:pPr>
        <w:pStyle w:val="NormalWeb"/>
        <w:numPr>
          <w:ilvl w:val="0"/>
          <w:numId w:val="23"/>
        </w:numPr>
      </w:pPr>
      <w:r w:rsidRPr="0087712E">
        <w:t>ci_failure_volatility_weekly.py</w:t>
      </w:r>
    </w:p>
    <w:p w14:paraId="7B76BF44" w14:textId="77777777" w:rsidR="0087712E" w:rsidRPr="0087712E" w:rsidRDefault="0087712E" w:rsidP="0087712E">
      <w:pPr>
        <w:pStyle w:val="NormalWeb"/>
        <w:rPr>
          <w:b/>
          <w:bCs/>
        </w:rPr>
      </w:pPr>
      <w:r w:rsidRPr="0087712E">
        <w:rPr>
          <w:b/>
          <w:bCs/>
        </w:rPr>
        <w:t>CD (proxies)</w:t>
      </w:r>
    </w:p>
    <w:p w14:paraId="159489A5" w14:textId="77777777" w:rsidR="0087712E" w:rsidRPr="0087712E" w:rsidRDefault="0087712E" w:rsidP="0087712E">
      <w:pPr>
        <w:pStyle w:val="NormalWeb"/>
        <w:numPr>
          <w:ilvl w:val="0"/>
          <w:numId w:val="24"/>
        </w:numPr>
      </w:pPr>
      <w:r w:rsidRPr="0087712E">
        <w:t>release_frequency_monthly.py</w:t>
      </w:r>
    </w:p>
    <w:p w14:paraId="7E712ED1" w14:textId="77777777" w:rsidR="0087712E" w:rsidRPr="0087712E" w:rsidRDefault="0087712E" w:rsidP="0087712E">
      <w:pPr>
        <w:pStyle w:val="NormalWeb"/>
        <w:numPr>
          <w:ilvl w:val="0"/>
          <w:numId w:val="24"/>
        </w:numPr>
      </w:pPr>
      <w:r w:rsidRPr="0087712E">
        <w:t>time_to_release_monthly.py</w:t>
      </w:r>
    </w:p>
    <w:p w14:paraId="571E0AC0" w14:textId="77777777" w:rsidR="0087712E" w:rsidRPr="0087712E" w:rsidRDefault="0087712E" w:rsidP="0087712E">
      <w:pPr>
        <w:pStyle w:val="NormalWeb"/>
        <w:numPr>
          <w:ilvl w:val="0"/>
          <w:numId w:val="24"/>
        </w:numPr>
      </w:pPr>
      <w:r w:rsidRPr="0087712E">
        <w:t>cd_workflow_success_weekly.py</w:t>
      </w:r>
    </w:p>
    <w:p w14:paraId="368F4749" w14:textId="77777777" w:rsidR="0087712E" w:rsidRPr="0087712E" w:rsidRDefault="0087712E" w:rsidP="0087712E">
      <w:pPr>
        <w:pStyle w:val="NormalWeb"/>
        <w:rPr>
          <w:b/>
          <w:bCs/>
        </w:rPr>
      </w:pPr>
      <w:r w:rsidRPr="0087712E">
        <w:rPr>
          <w:b/>
          <w:bCs/>
        </w:rPr>
        <w:t>Technical Debt</w:t>
      </w:r>
    </w:p>
    <w:p w14:paraId="31AE85B3" w14:textId="77777777" w:rsidR="0087712E" w:rsidRPr="0087712E" w:rsidRDefault="0087712E" w:rsidP="0087712E">
      <w:pPr>
        <w:pStyle w:val="NormalWeb"/>
        <w:numPr>
          <w:ilvl w:val="0"/>
          <w:numId w:val="25"/>
        </w:numPr>
      </w:pPr>
      <w:r w:rsidRPr="0087712E">
        <w:t>pr_churn.py</w:t>
      </w:r>
    </w:p>
    <w:p w14:paraId="0F4BF720" w14:textId="77777777" w:rsidR="0087712E" w:rsidRPr="0087712E" w:rsidRDefault="0087712E" w:rsidP="0087712E">
      <w:pPr>
        <w:pStyle w:val="NormalWeb"/>
        <w:numPr>
          <w:ilvl w:val="0"/>
          <w:numId w:val="25"/>
        </w:numPr>
      </w:pPr>
      <w:r w:rsidRPr="0087712E">
        <w:t>review_overhead_weekly.py</w:t>
      </w:r>
    </w:p>
    <w:p w14:paraId="70544AF5" w14:textId="77777777" w:rsidR="0087712E" w:rsidRPr="0087712E" w:rsidRDefault="0087712E" w:rsidP="0087712E">
      <w:pPr>
        <w:pStyle w:val="NormalWeb"/>
        <w:numPr>
          <w:ilvl w:val="0"/>
          <w:numId w:val="25"/>
        </w:numPr>
      </w:pPr>
      <w:r w:rsidRPr="0087712E">
        <w:t>ci_flakiness_retry_weekly.py (proxy for test/pipeline debt)</w:t>
      </w:r>
    </w:p>
    <w:p w14:paraId="6CCC8C04" w14:textId="77777777" w:rsidR="0087712E" w:rsidRPr="0087712E" w:rsidRDefault="0087712E" w:rsidP="0087712E">
      <w:pPr>
        <w:pStyle w:val="NormalWeb"/>
        <w:numPr>
          <w:ilvl w:val="0"/>
          <w:numId w:val="25"/>
        </w:numPr>
      </w:pPr>
      <w:r w:rsidRPr="0087712E">
        <w:t>ci_failure_volatility_weekly.py (proxy for pipeline instability)</w:t>
      </w:r>
    </w:p>
    <w:p w14:paraId="7E246EC2" w14:textId="77777777" w:rsidR="0087712E" w:rsidRPr="0087712E" w:rsidRDefault="0087712E" w:rsidP="0087712E">
      <w:pPr>
        <w:pStyle w:val="NormalWeb"/>
        <w:numPr>
          <w:ilvl w:val="0"/>
          <w:numId w:val="25"/>
        </w:numPr>
      </w:pPr>
      <w:r w:rsidRPr="0087712E">
        <w:t>sonar_snapshots_tidy.py (direct/static TD measures)</w:t>
      </w:r>
    </w:p>
    <w:p w14:paraId="56BA0BAD" w14:textId="77777777" w:rsidR="0087712E" w:rsidRPr="0087712E" w:rsidRDefault="0087712E" w:rsidP="0087712E">
      <w:pPr>
        <w:pStyle w:val="NormalWeb"/>
        <w:rPr>
          <w:b/>
          <w:bCs/>
        </w:rPr>
      </w:pPr>
      <w:r w:rsidRPr="0087712E">
        <w:rPr>
          <w:b/>
          <w:bCs/>
        </w:rPr>
        <w:t>Engineering Velocity / Flow</w:t>
      </w:r>
    </w:p>
    <w:p w14:paraId="3A5EC7C9" w14:textId="77777777" w:rsidR="0087712E" w:rsidRPr="0087712E" w:rsidRDefault="0087712E" w:rsidP="0087712E">
      <w:pPr>
        <w:pStyle w:val="NormalWeb"/>
        <w:numPr>
          <w:ilvl w:val="0"/>
          <w:numId w:val="26"/>
        </w:numPr>
      </w:pPr>
      <w:r w:rsidRPr="0087712E">
        <w:t>PR_Cycle.py</w:t>
      </w:r>
    </w:p>
    <w:p w14:paraId="61233EFD" w14:textId="77777777" w:rsidR="0087712E" w:rsidRPr="0087712E" w:rsidRDefault="0087712E" w:rsidP="0087712E">
      <w:pPr>
        <w:pStyle w:val="NormalWeb"/>
        <w:numPr>
          <w:ilvl w:val="0"/>
          <w:numId w:val="26"/>
        </w:numPr>
      </w:pPr>
      <w:r w:rsidRPr="0087712E">
        <w:t>Review_Latency.py</w:t>
      </w:r>
    </w:p>
    <w:p w14:paraId="20344901" w14:textId="77777777" w:rsidR="0087712E" w:rsidRPr="0087712E" w:rsidRDefault="0087712E" w:rsidP="0087712E">
      <w:pPr>
        <w:pStyle w:val="NormalWeb"/>
        <w:numPr>
          <w:ilvl w:val="0"/>
          <w:numId w:val="26"/>
        </w:numPr>
      </w:pPr>
      <w:r w:rsidRPr="0087712E">
        <w:t>review_duration.py</w:t>
      </w:r>
    </w:p>
    <w:p w14:paraId="10E15DB8" w14:textId="77777777" w:rsidR="0087712E" w:rsidRPr="0087712E" w:rsidRDefault="0087712E" w:rsidP="0087712E">
      <w:pPr>
        <w:pStyle w:val="NormalWeb"/>
        <w:numPr>
          <w:ilvl w:val="0"/>
          <w:numId w:val="26"/>
        </w:numPr>
      </w:pPr>
      <w:r w:rsidRPr="0087712E">
        <w:t>merge_frequency_weekly.py</w:t>
      </w:r>
    </w:p>
    <w:p w14:paraId="30D511B8" w14:textId="77777777" w:rsidR="0087712E" w:rsidRPr="0087712E" w:rsidRDefault="0087712E" w:rsidP="0087712E">
      <w:pPr>
        <w:pStyle w:val="NormalWeb"/>
        <w:rPr>
          <w:b/>
          <w:bCs/>
        </w:rPr>
      </w:pPr>
      <w:r w:rsidRPr="0087712E">
        <w:rPr>
          <w:b/>
          <w:bCs/>
        </w:rPr>
        <w:t>Accelerate Operationalization / Thesis Figures</w:t>
      </w:r>
    </w:p>
    <w:p w14:paraId="79158A52" w14:textId="77777777" w:rsidR="0087712E" w:rsidRPr="0087712E" w:rsidRDefault="0087712E" w:rsidP="0087712E">
      <w:pPr>
        <w:pStyle w:val="NormalWeb"/>
        <w:numPr>
          <w:ilvl w:val="0"/>
          <w:numId w:val="27"/>
        </w:numPr>
      </w:pPr>
      <w:r w:rsidRPr="0087712E">
        <w:t>Capabilities.py</w:t>
      </w:r>
    </w:p>
    <w:p w14:paraId="4A685AC2" w14:textId="77777777" w:rsidR="0087712E" w:rsidRPr="0087712E" w:rsidRDefault="0087712E" w:rsidP="0087712E">
      <w:pPr>
        <w:pStyle w:val="NormalWeb"/>
        <w:numPr>
          <w:ilvl w:val="0"/>
          <w:numId w:val="27"/>
        </w:numPr>
      </w:pPr>
      <w:r w:rsidRPr="0087712E">
        <w:t>Observability_of_capabilities.py</w:t>
      </w:r>
    </w:p>
    <w:p w14:paraId="206E9EC4" w14:textId="77777777" w:rsidR="0087712E" w:rsidRPr="0087712E" w:rsidRDefault="0087712E" w:rsidP="0087712E">
      <w:pPr>
        <w:pStyle w:val="NormalWeb"/>
        <w:numPr>
          <w:ilvl w:val="0"/>
          <w:numId w:val="27"/>
        </w:numPr>
      </w:pPr>
      <w:r w:rsidRPr="0087712E">
        <w:lastRenderedPageBreak/>
        <w:t>Research_Design.py</w:t>
      </w:r>
    </w:p>
    <w:p w14:paraId="4ECD9A52" w14:textId="77777777" w:rsidR="0087712E" w:rsidRPr="0087712E" w:rsidRDefault="00000000" w:rsidP="0087712E">
      <w:pPr>
        <w:pStyle w:val="NormalWeb"/>
      </w:pPr>
      <w:r>
        <w:pict w14:anchorId="3D024413">
          <v:rect id="_x0000_i1051" style="width:0;height:1.5pt" o:hralign="center" o:hrstd="t" o:hr="t" fillcolor="#a0a0a0" stroked="f"/>
        </w:pict>
      </w:r>
    </w:p>
    <w:p w14:paraId="3395BFA5" w14:textId="77777777" w:rsidR="0087712E" w:rsidRDefault="0087712E" w:rsidP="0087712E">
      <w:pPr>
        <w:pStyle w:val="NormalWeb"/>
      </w:pPr>
    </w:p>
    <w:p w14:paraId="3781DDF4" w14:textId="77777777" w:rsidR="00BB7829" w:rsidRPr="0087712E" w:rsidRDefault="005371A8" w:rsidP="00BB7829">
      <w:pPr>
        <w:pStyle w:val="NormalWeb"/>
        <w:rPr>
          <w:b/>
          <w:bCs/>
        </w:rPr>
      </w:pPr>
      <w:r>
        <w:br/>
      </w:r>
      <w:r w:rsidRPr="00BB7829">
        <w:rPr>
          <w:rStyle w:val="Overskrift2Tegn"/>
        </w:rPr>
        <w:t>Figurs:</w:t>
      </w:r>
      <w:r w:rsidR="00BB7829">
        <w:br/>
      </w:r>
      <w:r w:rsidR="00BB7829" w:rsidRPr="0087712E">
        <w:rPr>
          <w:rStyle w:val="Overskrift3Tegn"/>
        </w:rPr>
        <w:t>Accelerate Operationalization / Thesis Figures</w:t>
      </w:r>
    </w:p>
    <w:p w14:paraId="59509DA0" w14:textId="77777777" w:rsidR="00BB7829" w:rsidRDefault="00BB7829" w:rsidP="00BB7829">
      <w:pPr>
        <w:pStyle w:val="NormalWeb"/>
        <w:numPr>
          <w:ilvl w:val="0"/>
          <w:numId w:val="27"/>
        </w:numPr>
      </w:pPr>
    </w:p>
    <w:p w14:paraId="0E171A8E" w14:textId="2919FFA2" w:rsidR="00BB7829" w:rsidRPr="0087712E" w:rsidRDefault="00BB7829" w:rsidP="00BB7829">
      <w:pPr>
        <w:pStyle w:val="NormalWeb"/>
        <w:numPr>
          <w:ilvl w:val="1"/>
          <w:numId w:val="27"/>
        </w:numPr>
      </w:pPr>
      <w:r w:rsidRPr="0087712E">
        <w:t>Research_Design.py</w:t>
      </w:r>
    </w:p>
    <w:p w14:paraId="1C727878" w14:textId="27627634" w:rsidR="005371A8" w:rsidRDefault="005371A8">
      <w:pPr>
        <w:rPr>
          <w:noProof/>
        </w:rPr>
      </w:pPr>
    </w:p>
    <w:p w14:paraId="5C0035E4" w14:textId="0C47C820" w:rsidR="00FC28BD" w:rsidRDefault="00FC28BD">
      <w:r>
        <w:rPr>
          <w:noProof/>
        </w:rPr>
        <w:drawing>
          <wp:inline distT="0" distB="0" distL="0" distR="0" wp14:anchorId="38D530B1" wp14:editId="4DCC8281">
            <wp:extent cx="6294755" cy="2867025"/>
            <wp:effectExtent l="0" t="0" r="0" b="9525"/>
            <wp:docPr id="1110864475" name="Bilde 10" descr="Et bilde som inneholder tekst, håndskrift, Font, skjermbild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864475" name="Bilde 10" descr="Et bilde som inneholder tekst, håndskrift, Font, skjermbilde&#10;&#10;KI-generert innhold kan være feil."/>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299537" cy="2869203"/>
                    </a:xfrm>
                    <a:prstGeom prst="rect">
                      <a:avLst/>
                    </a:prstGeom>
                  </pic:spPr>
                </pic:pic>
              </a:graphicData>
            </a:graphic>
          </wp:inline>
        </w:drawing>
      </w:r>
    </w:p>
    <w:p w14:paraId="261B7838" w14:textId="77777777" w:rsidR="00FC28BD" w:rsidRDefault="00FC28BD"/>
    <w:p w14:paraId="32A9453E" w14:textId="4E51EAB0" w:rsidR="00BB7829" w:rsidRPr="00BB7829" w:rsidRDefault="00BB7829" w:rsidP="00BB7829">
      <w:pPr>
        <w:pStyle w:val="Listeavsnitt"/>
        <w:numPr>
          <w:ilvl w:val="1"/>
          <w:numId w:val="27"/>
        </w:numPr>
      </w:pPr>
      <w:r w:rsidRPr="00BB7829">
        <w:rPr>
          <w:rFonts w:ascii="Times New Roman" w:eastAsia="Times New Roman" w:hAnsi="Times New Roman" w:cs="Times New Roman"/>
          <w:kern w:val="0"/>
          <w:lang w:eastAsia="nb-NO"/>
          <w14:ligatures w14:val="none"/>
        </w:rPr>
        <w:t xml:space="preserve"> Observability_of_capabilities.py</w:t>
      </w:r>
    </w:p>
    <w:p w14:paraId="1048236F" w14:textId="77777777" w:rsidR="00BB7829" w:rsidRDefault="00BB7829" w:rsidP="00BB7829">
      <w:pPr>
        <w:pStyle w:val="Listeavsnitt"/>
        <w:ind w:left="1440"/>
        <w:rPr>
          <w:rFonts w:ascii="Times New Roman" w:eastAsia="Times New Roman" w:hAnsi="Times New Roman" w:cs="Times New Roman"/>
          <w:kern w:val="0"/>
          <w:lang w:eastAsia="nb-NO"/>
          <w14:ligatures w14:val="none"/>
        </w:rPr>
      </w:pPr>
    </w:p>
    <w:p w14:paraId="7CFE2D35" w14:textId="77777777" w:rsidR="00BB7829" w:rsidRPr="00F2541A" w:rsidRDefault="00BB7829" w:rsidP="00BB7829">
      <w:pPr>
        <w:tabs>
          <w:tab w:val="left" w:pos="1896"/>
        </w:tabs>
        <w:rPr>
          <w:noProof/>
        </w:rPr>
      </w:pPr>
      <w:r w:rsidRPr="00F2541A">
        <w:rPr>
          <w:b/>
          <w:bCs/>
          <w:noProof/>
        </w:rPr>
        <w:t>Observability of Accelerate Capabilities via GitHub Data</w:t>
      </w:r>
    </w:p>
    <w:p w14:paraId="3E19437D" w14:textId="77777777" w:rsidR="00BB7829" w:rsidRPr="00F2541A" w:rsidRDefault="00BB7829" w:rsidP="00BB7829">
      <w:pPr>
        <w:tabs>
          <w:tab w:val="left" w:pos="1896"/>
        </w:tabs>
        <w:rPr>
          <w:noProof/>
        </w:rPr>
      </w:pPr>
      <w:r w:rsidRPr="00F2541A">
        <w:rPr>
          <w:noProof/>
        </w:rPr>
        <w:t xml:space="preserve">Figure 6 summarizes the extent to which key </w:t>
      </w:r>
      <w:r w:rsidRPr="00F2541A">
        <w:rPr>
          <w:b/>
          <w:bCs/>
          <w:noProof/>
        </w:rPr>
        <w:t>Accelerate capabilities</w:t>
      </w:r>
      <w:r w:rsidRPr="00F2541A">
        <w:rPr>
          <w:noProof/>
        </w:rPr>
        <w:t xml:space="preserve"> can be observed and operationalized using publicly available </w:t>
      </w:r>
      <w:r w:rsidRPr="00F2541A">
        <w:rPr>
          <w:b/>
          <w:bCs/>
          <w:noProof/>
        </w:rPr>
        <w:t>GitHub data</w:t>
      </w:r>
      <w:r w:rsidRPr="00F2541A">
        <w:rPr>
          <w:noProof/>
        </w:rPr>
        <w:t xml:space="preserve">. Each bar represents an </w:t>
      </w:r>
      <w:r w:rsidRPr="00F2541A">
        <w:rPr>
          <w:b/>
          <w:bCs/>
          <w:noProof/>
        </w:rPr>
        <w:t>observability score on a 0–5 scale</w:t>
      </w:r>
      <w:r w:rsidRPr="00F2541A">
        <w:rPr>
          <w:noProof/>
        </w:rPr>
        <w:t>, where higher values indicate stronger and more direct measurability through repository artifacts such as pull requests, commits, workflows, and releases.</w:t>
      </w:r>
    </w:p>
    <w:p w14:paraId="6A3EE85A" w14:textId="77777777" w:rsidR="00BB7829" w:rsidRPr="00F2541A" w:rsidRDefault="00BB7829" w:rsidP="00BB7829">
      <w:pPr>
        <w:tabs>
          <w:tab w:val="left" w:pos="1896"/>
        </w:tabs>
        <w:rPr>
          <w:noProof/>
        </w:rPr>
      </w:pPr>
      <w:r w:rsidRPr="00F2541A">
        <w:rPr>
          <w:noProof/>
        </w:rPr>
        <w:t xml:space="preserve">Capabilities related to </w:t>
      </w:r>
      <w:r w:rsidRPr="00F2541A">
        <w:rPr>
          <w:b/>
          <w:bCs/>
          <w:noProof/>
        </w:rPr>
        <w:t>Continuous Integration</w:t>
      </w:r>
      <w:r w:rsidRPr="00F2541A">
        <w:rPr>
          <w:noProof/>
        </w:rPr>
        <w:t xml:space="preserve"> and </w:t>
      </w:r>
      <w:r w:rsidRPr="00F2541A">
        <w:rPr>
          <w:b/>
          <w:bCs/>
          <w:noProof/>
        </w:rPr>
        <w:t>Fast Feedback</w:t>
      </w:r>
      <w:r w:rsidRPr="00F2541A">
        <w:rPr>
          <w:noProof/>
        </w:rPr>
        <w:t xml:space="preserve"> achieve the highest observability scores, reflecting the availability of rich and reliable signals in GitHub Actions data, including CI execution times, failure rates, and retry behavior. </w:t>
      </w:r>
      <w:r w:rsidRPr="00F2541A">
        <w:rPr>
          <w:b/>
          <w:bCs/>
          <w:noProof/>
        </w:rPr>
        <w:t>Trunk-based Development</w:t>
      </w:r>
      <w:r w:rsidRPr="00F2541A">
        <w:rPr>
          <w:noProof/>
        </w:rPr>
        <w:t xml:space="preserve"> and </w:t>
      </w:r>
      <w:r w:rsidRPr="00F2541A">
        <w:rPr>
          <w:b/>
          <w:bCs/>
          <w:noProof/>
        </w:rPr>
        <w:t>Automated Testing</w:t>
      </w:r>
      <w:r w:rsidRPr="00F2541A">
        <w:rPr>
          <w:noProof/>
        </w:rPr>
        <w:t xml:space="preserve"> are also highly observable, as they can be </w:t>
      </w:r>
      <w:r w:rsidRPr="00F2541A">
        <w:rPr>
          <w:noProof/>
        </w:rPr>
        <w:lastRenderedPageBreak/>
        <w:t>inferred from pull request practices, merge frequency, test execution in CI pipelines, and review dynamics.</w:t>
      </w:r>
    </w:p>
    <w:p w14:paraId="0A64ABA6" w14:textId="77777777" w:rsidR="00BB7829" w:rsidRPr="00F2541A" w:rsidRDefault="00BB7829" w:rsidP="00BB7829">
      <w:pPr>
        <w:tabs>
          <w:tab w:val="left" w:pos="1896"/>
        </w:tabs>
        <w:rPr>
          <w:noProof/>
        </w:rPr>
      </w:pPr>
      <w:r w:rsidRPr="00F2541A">
        <w:rPr>
          <w:noProof/>
        </w:rPr>
        <w:t xml:space="preserve">In contrast, </w:t>
      </w:r>
      <w:r w:rsidRPr="00F2541A">
        <w:rPr>
          <w:b/>
          <w:bCs/>
          <w:noProof/>
        </w:rPr>
        <w:t>Observability</w:t>
      </w:r>
      <w:r w:rsidRPr="00F2541A">
        <w:rPr>
          <w:noProof/>
        </w:rPr>
        <w:t xml:space="preserve"> and </w:t>
      </w:r>
      <w:r w:rsidRPr="00F2541A">
        <w:rPr>
          <w:b/>
          <w:bCs/>
          <w:noProof/>
        </w:rPr>
        <w:t>Lean Management</w:t>
      </w:r>
      <w:r w:rsidRPr="00F2541A">
        <w:rPr>
          <w:noProof/>
        </w:rPr>
        <w:t xml:space="preserve"> receive lower scores, as these capabilities are only partially reflected in GitHub metadata and often require contextual or organizational information that is not directly encoded in repository activity. </w:t>
      </w:r>
      <w:r w:rsidRPr="00F2541A">
        <w:rPr>
          <w:b/>
          <w:bCs/>
          <w:noProof/>
        </w:rPr>
        <w:t>Culture</w:t>
      </w:r>
      <w:r w:rsidRPr="00F2541A">
        <w:rPr>
          <w:noProof/>
        </w:rPr>
        <w:t xml:space="preserve"> exhibits the lowest observability, highlighting a fundamental limitation of repository-mining approaches: cultural and social factors central to high-performing teams cannot be reliably inferred from GitHub data alone.</w:t>
      </w:r>
    </w:p>
    <w:p w14:paraId="5319C8CF" w14:textId="77777777" w:rsidR="00BB7829" w:rsidRPr="00F2541A" w:rsidRDefault="00BB7829" w:rsidP="00BB7829">
      <w:pPr>
        <w:tabs>
          <w:tab w:val="left" w:pos="1896"/>
        </w:tabs>
        <w:rPr>
          <w:noProof/>
        </w:rPr>
      </w:pPr>
      <w:r w:rsidRPr="00F2541A">
        <w:rPr>
          <w:noProof/>
        </w:rPr>
        <w:t xml:space="preserve">Overall, the figure illustrates both the </w:t>
      </w:r>
      <w:r w:rsidRPr="00F2541A">
        <w:rPr>
          <w:b/>
          <w:bCs/>
          <w:noProof/>
        </w:rPr>
        <w:t>strengths and limitations of Mining Software Repositories (MSR)</w:t>
      </w:r>
      <w:r w:rsidRPr="00F2541A">
        <w:rPr>
          <w:noProof/>
        </w:rPr>
        <w:t xml:space="preserve"> for studying the Accelerate model. While technical and process-oriented capabilities are highly measurable, organizational and cultural capabilities remain largely opaque when relying solely on GitHub-based metrics.</w:t>
      </w:r>
    </w:p>
    <w:p w14:paraId="57EC0163" w14:textId="2E77AA30" w:rsidR="00BB7829" w:rsidRDefault="008E01EE" w:rsidP="00BB7829">
      <w:pPr>
        <w:tabs>
          <w:tab w:val="left" w:pos="1896"/>
        </w:tabs>
        <w:rPr>
          <w:noProof/>
        </w:rPr>
      </w:pPr>
      <w:r>
        <w:rPr>
          <w:noProof/>
        </w:rPr>
        <w:drawing>
          <wp:inline distT="0" distB="0" distL="0" distR="0" wp14:anchorId="6B8C7950" wp14:editId="4F803572">
            <wp:extent cx="5760720" cy="2289175"/>
            <wp:effectExtent l="0" t="0" r="0" b="0"/>
            <wp:docPr id="839294789" name="Bilde 5" descr="Et bilde som inneholder tekst, skjermbilde, diagram, Font&#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294789" name="Bilde 5" descr="Et bilde som inneholder tekst, skjermbilde, diagram, Font&#10;&#10;KI-generert innhold kan være feil."/>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289175"/>
                    </a:xfrm>
                    <a:prstGeom prst="rect">
                      <a:avLst/>
                    </a:prstGeom>
                  </pic:spPr>
                </pic:pic>
              </a:graphicData>
            </a:graphic>
          </wp:inline>
        </w:drawing>
      </w:r>
    </w:p>
    <w:p w14:paraId="1641256A" w14:textId="77777777" w:rsidR="008E01EE" w:rsidRDefault="008E01EE" w:rsidP="00BB7829">
      <w:pPr>
        <w:tabs>
          <w:tab w:val="left" w:pos="1896"/>
        </w:tabs>
        <w:rPr>
          <w:noProof/>
        </w:rPr>
      </w:pPr>
    </w:p>
    <w:p w14:paraId="16B39030" w14:textId="77777777" w:rsidR="00BB7829" w:rsidRDefault="00BB7829" w:rsidP="00BB7829">
      <w:pPr>
        <w:tabs>
          <w:tab w:val="left" w:pos="1896"/>
        </w:tabs>
        <w:rPr>
          <w:noProof/>
        </w:rPr>
      </w:pPr>
    </w:p>
    <w:p w14:paraId="3C370808" w14:textId="77777777" w:rsidR="00BB7829" w:rsidRDefault="00BB7829" w:rsidP="00BB7829">
      <w:pPr>
        <w:tabs>
          <w:tab w:val="left" w:pos="1896"/>
        </w:tabs>
        <w:rPr>
          <w:noProof/>
        </w:rPr>
      </w:pPr>
    </w:p>
    <w:p w14:paraId="62746B3A" w14:textId="77777777" w:rsidR="00BB7829" w:rsidRDefault="00BB7829" w:rsidP="00BB7829">
      <w:pPr>
        <w:tabs>
          <w:tab w:val="left" w:pos="1896"/>
        </w:tabs>
        <w:rPr>
          <w:noProof/>
        </w:rPr>
      </w:pPr>
    </w:p>
    <w:p w14:paraId="3D94B6E6" w14:textId="77777777" w:rsidR="00BB7829" w:rsidRPr="00BB7829" w:rsidRDefault="00BB7829" w:rsidP="00BB7829">
      <w:pPr>
        <w:tabs>
          <w:tab w:val="left" w:pos="1896"/>
        </w:tabs>
        <w:rPr>
          <w:noProof/>
        </w:rPr>
      </w:pPr>
    </w:p>
    <w:p w14:paraId="1DA45506" w14:textId="77777777" w:rsidR="00BB7829" w:rsidRDefault="00BB7829" w:rsidP="00BB7829">
      <w:pPr>
        <w:pStyle w:val="Listeavsnitt"/>
        <w:numPr>
          <w:ilvl w:val="1"/>
          <w:numId w:val="27"/>
        </w:numPr>
      </w:pPr>
      <w:r w:rsidRPr="00BB7829">
        <w:t>Capabilities.py</w:t>
      </w:r>
    </w:p>
    <w:p w14:paraId="3E25CFF9" w14:textId="42365A7E" w:rsidR="00BB7829" w:rsidRDefault="008E01EE" w:rsidP="00BB7829">
      <w:r>
        <w:rPr>
          <w:noProof/>
        </w:rPr>
        <w:lastRenderedPageBreak/>
        <w:drawing>
          <wp:inline distT="0" distB="0" distL="0" distR="0" wp14:anchorId="3A3A6F30" wp14:editId="3D85C26A">
            <wp:extent cx="5757684" cy="3550927"/>
            <wp:effectExtent l="0" t="0" r="0" b="0"/>
            <wp:docPr id="1542699351" name="Bilde 6" descr="Et bilde som inneholder tekst, skjermbilde, diagram, Font&#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699351" name="Bilde 6" descr="Et bilde som inneholder tekst, skjermbilde, diagram, Font&#10;&#10;KI-generert innhold kan være feil."/>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57684" cy="3550927"/>
                    </a:xfrm>
                    <a:prstGeom prst="rect">
                      <a:avLst/>
                    </a:prstGeom>
                  </pic:spPr>
                </pic:pic>
              </a:graphicData>
            </a:graphic>
          </wp:inline>
        </w:drawing>
      </w:r>
    </w:p>
    <w:p w14:paraId="0D3965F5" w14:textId="77777777" w:rsidR="00BB7829" w:rsidRPr="0087712E" w:rsidRDefault="00BB7829" w:rsidP="00BB7829">
      <w:pPr>
        <w:pStyle w:val="Overskrift3"/>
        <w:rPr>
          <w:rFonts w:eastAsia="Times New Roman"/>
        </w:rPr>
      </w:pPr>
      <w:r w:rsidRPr="0087712E">
        <w:rPr>
          <w:rFonts w:eastAsia="Times New Roman"/>
        </w:rPr>
        <w:t>CI</w:t>
      </w:r>
    </w:p>
    <w:p w14:paraId="6E0917A8" w14:textId="315A9631" w:rsidR="00BB7829" w:rsidRDefault="00BB7829" w:rsidP="00D96896">
      <w:pPr>
        <w:pStyle w:val="NormalWeb"/>
        <w:numPr>
          <w:ilvl w:val="1"/>
          <w:numId w:val="26"/>
        </w:numPr>
      </w:pPr>
      <w:r w:rsidRPr="0087712E">
        <w:t>CI_Duration-Failure-Rate.py</w:t>
      </w:r>
      <w:r w:rsidR="00D96896">
        <w:t xml:space="preserve">. </w:t>
      </w:r>
    </w:p>
    <w:p w14:paraId="61807DC7" w14:textId="3C76156B" w:rsidR="00D96896" w:rsidRDefault="00D96896" w:rsidP="00D96896">
      <w:pPr>
        <w:pStyle w:val="Listeavsnitt"/>
      </w:pPr>
      <w:r>
        <w:t>The f</w:t>
      </w:r>
      <w:r w:rsidRPr="00B6532C">
        <w:t>igure illustrates the weekly CI failure rate for docker/cli and prometheus/prometheus. Both projects exhibit persistent CI failures, typically ranging between 5% and 25%, highlighting the ongoing challenges of maintaining reliable CI pipelines in large open-source systems. While docker/cli demonstrates relatively stable behavior, prometheus/prometheus shows higher volatility with several pronounced spikes, likely reflecting periods of increased change activity or infrastructure instability.</w:t>
      </w:r>
    </w:p>
    <w:p w14:paraId="1966386D" w14:textId="77777777" w:rsidR="00D96896" w:rsidRDefault="00D96896" w:rsidP="00D96896">
      <w:pPr>
        <w:pStyle w:val="Listeavsnitt"/>
        <w:rPr>
          <w:noProof/>
        </w:rPr>
      </w:pPr>
      <w:r>
        <w:rPr>
          <w:noProof/>
        </w:rPr>
        <w:drawing>
          <wp:inline distT="0" distB="0" distL="0" distR="0" wp14:anchorId="76801112" wp14:editId="2A1BC4C5">
            <wp:extent cx="5760720" cy="2582545"/>
            <wp:effectExtent l="0" t="0" r="0" b="8255"/>
            <wp:docPr id="42124146" name="Bilde 4" descr="Et bilde som inneholder tekst, line, Font, håndskrift&#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4146" name="Bilde 4" descr="Et bilde som inneholder tekst, line, Font, håndskrift&#10;&#10;KI-generert innhold kan være feil."/>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2582545"/>
                    </a:xfrm>
                    <a:prstGeom prst="rect">
                      <a:avLst/>
                    </a:prstGeom>
                  </pic:spPr>
                </pic:pic>
              </a:graphicData>
            </a:graphic>
          </wp:inline>
        </w:drawing>
      </w:r>
    </w:p>
    <w:p w14:paraId="24D7FC42" w14:textId="01D94378" w:rsidR="00D96896" w:rsidRDefault="00D96896" w:rsidP="00D96896">
      <w:r>
        <w:lastRenderedPageBreak/>
        <w:t>The f</w:t>
      </w:r>
      <w:r w:rsidRPr="00F808A1">
        <w:t>igure shows the median CI duration per week for docker/cli and prometheus/prometheus. The results indicate that docker/cli maintains a consistently low and stable CI duration throughout the observation period, whereas prometheus/prometheus exhibits higher variability and longer CI execution times in earlier periods, followed by a gradual stabilization.</w:t>
      </w:r>
    </w:p>
    <w:p w14:paraId="128F1698" w14:textId="77777777" w:rsidR="008E01EE" w:rsidRDefault="008E01EE" w:rsidP="00D96896"/>
    <w:p w14:paraId="5DA2B4F8" w14:textId="58A79931" w:rsidR="008E01EE" w:rsidRDefault="008E01EE" w:rsidP="00D96896">
      <w:r w:rsidRPr="008E01EE">
        <w:t>Time span: Min: 2024-11-26 21:47:24+00:00 Max: 2026-01-26 17:21:34+00:00 Days: 425 Rows: 64798 Repos: ['prometheus/prometheus' 'docker/cli' 'tektoncd/pipeline'] Outlier filter: removed 3262 rows using MAX_CI_MINUTES=360</w:t>
      </w:r>
    </w:p>
    <w:p w14:paraId="2C688C6C" w14:textId="77777777" w:rsidR="008E01EE" w:rsidRDefault="008E01EE" w:rsidP="00D96896"/>
    <w:p w14:paraId="45F674FB" w14:textId="6560874F" w:rsidR="008E01EE" w:rsidRDefault="008E01EE" w:rsidP="00D96896">
      <w:r>
        <w:rPr>
          <w:noProof/>
        </w:rPr>
        <w:drawing>
          <wp:inline distT="0" distB="0" distL="0" distR="0" wp14:anchorId="4333E007" wp14:editId="7D40E45D">
            <wp:extent cx="5760720" cy="2582545"/>
            <wp:effectExtent l="0" t="0" r="0" b="8255"/>
            <wp:docPr id="1107280057" name="Bilde 4" descr="Et bilde som inneholder tekst, skjermbilde, Plottdiagram, lin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280057" name="Bilde 4" descr="Et bilde som inneholder tekst, skjermbilde, Plottdiagram, line&#10;&#10;KI-generert innhold kan være feil."/>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582545"/>
                    </a:xfrm>
                    <a:prstGeom prst="rect">
                      <a:avLst/>
                    </a:prstGeom>
                  </pic:spPr>
                </pic:pic>
              </a:graphicData>
            </a:graphic>
          </wp:inline>
        </w:drawing>
      </w:r>
    </w:p>
    <w:p w14:paraId="0CF53A89" w14:textId="77777777" w:rsidR="00D96896" w:rsidRDefault="00D96896" w:rsidP="00D96896">
      <w:r>
        <w:rPr>
          <w:noProof/>
        </w:rPr>
        <w:drawing>
          <wp:inline distT="0" distB="0" distL="0" distR="0" wp14:anchorId="61BD6D46" wp14:editId="3B160B52">
            <wp:extent cx="5760720" cy="2582545"/>
            <wp:effectExtent l="0" t="0" r="0" b="8255"/>
            <wp:docPr id="1173105601" name="Bilde 1" descr="Et bilde som inneholder tekst, Plottdiagram, line, skjermbild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105601" name="Bilde 1" descr="Et bilde som inneholder tekst, Plottdiagram, line, skjermbilde&#10;&#10;KI-generert innhold kan være feil."/>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2582545"/>
                    </a:xfrm>
                    <a:prstGeom prst="rect">
                      <a:avLst/>
                    </a:prstGeom>
                  </pic:spPr>
                </pic:pic>
              </a:graphicData>
            </a:graphic>
          </wp:inline>
        </w:drawing>
      </w:r>
    </w:p>
    <w:p w14:paraId="36D342FB" w14:textId="77777777" w:rsidR="00D96896" w:rsidRDefault="00D96896" w:rsidP="00D96896"/>
    <w:p w14:paraId="018F6E1D" w14:textId="77777777" w:rsidR="00D96896" w:rsidRDefault="00D96896" w:rsidP="00D96896">
      <w:pPr>
        <w:pStyle w:val="Listeavsnitt"/>
      </w:pPr>
    </w:p>
    <w:p w14:paraId="35EF111A" w14:textId="77777777" w:rsidR="00D96896" w:rsidRPr="0087712E" w:rsidRDefault="00D96896" w:rsidP="00D96896">
      <w:pPr>
        <w:pStyle w:val="NormalWeb"/>
        <w:ind w:left="1440"/>
      </w:pPr>
    </w:p>
    <w:p w14:paraId="6DDD75F3" w14:textId="1E8EEA78" w:rsidR="00BB7829" w:rsidRDefault="00BB7829" w:rsidP="00D96896">
      <w:pPr>
        <w:pStyle w:val="NormalWeb"/>
        <w:numPr>
          <w:ilvl w:val="1"/>
          <w:numId w:val="26"/>
        </w:numPr>
      </w:pPr>
      <w:r w:rsidRPr="0087712E">
        <w:lastRenderedPageBreak/>
        <w:t>ci_flakiness_retry_weekly.py</w:t>
      </w:r>
    </w:p>
    <w:p w14:paraId="35995016" w14:textId="77777777" w:rsidR="001C332E" w:rsidRDefault="00D96896" w:rsidP="001C332E">
      <w:pPr>
        <w:tabs>
          <w:tab w:val="left" w:pos="3825"/>
        </w:tabs>
      </w:pPr>
      <w:r w:rsidRPr="00A507BE">
        <w:t>CI flakiness represents a form of pipeline-level technical debt, where intermittent failures reduce the reliability of automated feedback and increase developer waiting time.</w:t>
      </w:r>
      <w:r>
        <w:br/>
      </w:r>
      <w:r w:rsidR="001C332E">
        <w:br/>
        <w:t>Sanity check summary (overall):</w:t>
      </w:r>
    </w:p>
    <w:p w14:paraId="55A22C50" w14:textId="77777777" w:rsidR="001C332E" w:rsidRDefault="001C332E" w:rsidP="001C332E">
      <w:pPr>
        <w:tabs>
          <w:tab w:val="left" w:pos="3825"/>
        </w:tabs>
      </w:pPr>
      <w:r>
        <w:t>docker/cli {'count': 15241.0, 'mean': 1.2324650613476806, 'std': 0.9119135762671765, 'min': 1.0, '50%': 1.0, '90%': 1.0, '95%': 3.0, '99%': 6.0, 'max': 13.0}</w:t>
      </w:r>
    </w:p>
    <w:p w14:paraId="498AEE7A" w14:textId="77777777" w:rsidR="001C332E" w:rsidRDefault="001C332E" w:rsidP="001C332E">
      <w:pPr>
        <w:tabs>
          <w:tab w:val="left" w:pos="3825"/>
        </w:tabs>
      </w:pPr>
      <w:r>
        <w:t>prometheus/prometheus {'count': 25135.0, 'mean': 1.08116172667595, 'std': 0.4420068096728035, 'min': 1.0, '50%': 1.0, '90%': 1.0, '95%': 2.0, '99%': 3.0, 'max': 18.0}</w:t>
      </w:r>
    </w:p>
    <w:p w14:paraId="601B6314" w14:textId="71EB89FF" w:rsidR="00D96896" w:rsidRDefault="001C332E" w:rsidP="001C332E">
      <w:pPr>
        <w:tabs>
          <w:tab w:val="left" w:pos="3825"/>
        </w:tabs>
      </w:pPr>
      <w:r>
        <w:t>tektoncd/pipeline {'count': 11514.0, 'mean': 1.6361820392565571, 'std': 3.960556049098804, 'min': 1.0, '50%': 1.0, '90%': 1.0, '95%': 3.0, '99%': 17.0, 'max': 109.0}</w:t>
      </w:r>
    </w:p>
    <w:p w14:paraId="18B7BFD6" w14:textId="5D6EA129" w:rsidR="008E01EE" w:rsidRDefault="008E01EE" w:rsidP="001C332E">
      <w:pPr>
        <w:tabs>
          <w:tab w:val="left" w:pos="3825"/>
        </w:tabs>
      </w:pPr>
      <w:r>
        <w:rPr>
          <w:noProof/>
        </w:rPr>
        <w:drawing>
          <wp:inline distT="0" distB="0" distL="0" distR="0" wp14:anchorId="782999B4" wp14:editId="04F6705A">
            <wp:extent cx="5760720" cy="2582545"/>
            <wp:effectExtent l="0" t="0" r="0" b="8255"/>
            <wp:docPr id="846922477" name="Bilde 7" descr="Et bilde som inneholder tekst, Plottdiagram, line, diagram&#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922477" name="Bilde 7" descr="Et bilde som inneholder tekst, Plottdiagram, line, diagram&#10;&#10;KI-generert innhold kan være feil."/>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2582545"/>
                    </a:xfrm>
                    <a:prstGeom prst="rect">
                      <a:avLst/>
                    </a:prstGeom>
                  </pic:spPr>
                </pic:pic>
              </a:graphicData>
            </a:graphic>
          </wp:inline>
        </w:drawing>
      </w:r>
    </w:p>
    <w:p w14:paraId="44EC772E" w14:textId="585A1B2A" w:rsidR="008E01EE" w:rsidRDefault="008E01EE" w:rsidP="001C332E">
      <w:pPr>
        <w:tabs>
          <w:tab w:val="left" w:pos="3825"/>
        </w:tabs>
      </w:pPr>
      <w:r>
        <w:rPr>
          <w:noProof/>
        </w:rPr>
        <w:drawing>
          <wp:inline distT="0" distB="0" distL="0" distR="0" wp14:anchorId="13D0F3E0" wp14:editId="1BC58E72">
            <wp:extent cx="5760720" cy="2582545"/>
            <wp:effectExtent l="0" t="0" r="0" b="8255"/>
            <wp:docPr id="1064984439" name="Bilde 8" descr="Et bilde som inneholder tekst, Plottdiagram, line, diagram&#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984439" name="Bilde 8" descr="Et bilde som inneholder tekst, Plottdiagram, line, diagram&#10;&#10;KI-generert innhold kan være feil."/>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60720" cy="2582545"/>
                    </a:xfrm>
                    <a:prstGeom prst="rect">
                      <a:avLst/>
                    </a:prstGeom>
                  </pic:spPr>
                </pic:pic>
              </a:graphicData>
            </a:graphic>
          </wp:inline>
        </w:drawing>
      </w:r>
    </w:p>
    <w:p w14:paraId="33635EF0" w14:textId="0EED7F3D" w:rsidR="008E01EE" w:rsidRDefault="008E01EE" w:rsidP="001C332E">
      <w:pPr>
        <w:tabs>
          <w:tab w:val="left" w:pos="3825"/>
        </w:tabs>
      </w:pPr>
      <w:r>
        <w:rPr>
          <w:noProof/>
        </w:rPr>
        <w:lastRenderedPageBreak/>
        <w:drawing>
          <wp:inline distT="0" distB="0" distL="0" distR="0" wp14:anchorId="48371084" wp14:editId="480FA8A5">
            <wp:extent cx="5760720" cy="2582545"/>
            <wp:effectExtent l="0" t="0" r="0" b="8255"/>
            <wp:docPr id="897742859" name="Bilde 9" descr="Et bilde som inneholder tekst, Plottdiagram, line, diagram&#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742859" name="Bilde 9" descr="Et bilde som inneholder tekst, Plottdiagram, line, diagram&#10;&#10;KI-generert innhold kan være feil."/>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0720" cy="2582545"/>
                    </a:xfrm>
                    <a:prstGeom prst="rect">
                      <a:avLst/>
                    </a:prstGeom>
                  </pic:spPr>
                </pic:pic>
              </a:graphicData>
            </a:graphic>
          </wp:inline>
        </w:drawing>
      </w:r>
    </w:p>
    <w:p w14:paraId="386CB68D" w14:textId="5CA43E00" w:rsidR="008E01EE" w:rsidRDefault="008E01EE" w:rsidP="001C332E">
      <w:pPr>
        <w:tabs>
          <w:tab w:val="left" w:pos="3825"/>
        </w:tabs>
      </w:pPr>
      <w:r>
        <w:rPr>
          <w:noProof/>
        </w:rPr>
        <w:drawing>
          <wp:inline distT="0" distB="0" distL="0" distR="0" wp14:anchorId="23EB5E31" wp14:editId="12F7D0BD">
            <wp:extent cx="5760720" cy="2582545"/>
            <wp:effectExtent l="0" t="0" r="0" b="8255"/>
            <wp:docPr id="388056726" name="Bilde 10" descr="Et bilde som inneholder tekst, Plottdiagram, line, diagram&#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056726" name="Bilde 10" descr="Et bilde som inneholder tekst, Plottdiagram, line, diagram&#10;&#10;KI-generert innhold kan være feil."/>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60720" cy="2582545"/>
                    </a:xfrm>
                    <a:prstGeom prst="rect">
                      <a:avLst/>
                    </a:prstGeom>
                  </pic:spPr>
                </pic:pic>
              </a:graphicData>
            </a:graphic>
          </wp:inline>
        </w:drawing>
      </w:r>
    </w:p>
    <w:p w14:paraId="4EFFDD04" w14:textId="77777777" w:rsidR="008E01EE" w:rsidRDefault="008E01EE" w:rsidP="001C332E">
      <w:pPr>
        <w:tabs>
          <w:tab w:val="left" w:pos="3825"/>
        </w:tabs>
      </w:pPr>
    </w:p>
    <w:p w14:paraId="28BD9FED" w14:textId="54D3FA94" w:rsidR="00D96896" w:rsidRDefault="008E01EE" w:rsidP="00D96896">
      <w:pPr>
        <w:tabs>
          <w:tab w:val="left" w:pos="3825"/>
        </w:tabs>
        <w:ind w:left="360"/>
      </w:pPr>
      <w:r>
        <w:rPr>
          <w:noProof/>
        </w:rPr>
        <w:lastRenderedPageBreak/>
        <w:drawing>
          <wp:inline distT="0" distB="0" distL="0" distR="0" wp14:anchorId="6340DF13" wp14:editId="3F9A067D">
            <wp:extent cx="5760720" cy="3562985"/>
            <wp:effectExtent l="0" t="0" r="0" b="0"/>
            <wp:docPr id="2134078711" name="Bilde 11" descr="Et bilde som inneholder tekst, diagram, skjermbilde, lin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078711" name="Bilde 11" descr="Et bilde som inneholder tekst, diagram, skjermbilde, line&#10;&#10;KI-generert innhold kan være feil."/>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60720" cy="3562985"/>
                    </a:xfrm>
                    <a:prstGeom prst="rect">
                      <a:avLst/>
                    </a:prstGeom>
                  </pic:spPr>
                </pic:pic>
              </a:graphicData>
            </a:graphic>
          </wp:inline>
        </w:drawing>
      </w:r>
    </w:p>
    <w:p w14:paraId="7380A16C" w14:textId="77777777" w:rsidR="00D96896" w:rsidRPr="0087712E" w:rsidRDefault="00D96896" w:rsidP="00D96896">
      <w:pPr>
        <w:pStyle w:val="NormalWeb"/>
        <w:ind w:left="1440"/>
      </w:pPr>
    </w:p>
    <w:p w14:paraId="6402D719" w14:textId="7E8BEB96" w:rsidR="00BB7829" w:rsidRDefault="00BB7829" w:rsidP="00D96896">
      <w:pPr>
        <w:pStyle w:val="NormalWeb"/>
        <w:numPr>
          <w:ilvl w:val="1"/>
          <w:numId w:val="26"/>
        </w:numPr>
      </w:pPr>
      <w:r w:rsidRPr="0087712E">
        <w:t>ci_failure_volatility_weekly.py</w:t>
      </w:r>
    </w:p>
    <w:p w14:paraId="05FC054B" w14:textId="7923CF0C" w:rsidR="00C24697" w:rsidRDefault="00C24697" w:rsidP="00C24697">
      <w:pPr>
        <w:pStyle w:val="NormalWeb"/>
        <w:ind w:left="1080"/>
      </w:pPr>
      <w:r>
        <w:rPr>
          <w:noProof/>
          <w14:ligatures w14:val="standardContextual"/>
        </w:rPr>
        <w:drawing>
          <wp:inline distT="0" distB="0" distL="0" distR="0" wp14:anchorId="6DCAF033" wp14:editId="0D772DBE">
            <wp:extent cx="5760720" cy="2582545"/>
            <wp:effectExtent l="0" t="0" r="0" b="8255"/>
            <wp:docPr id="1582682859" name="Bilde 1" descr="Et bilde som inneholder tekst, diagram, line, Plottdiagram&#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682859" name="Bilde 1" descr="Et bilde som inneholder tekst, diagram, line, Plottdiagram&#10;&#10;KI-generert innhold kan være feil."/>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60720" cy="2582545"/>
                    </a:xfrm>
                    <a:prstGeom prst="rect">
                      <a:avLst/>
                    </a:prstGeom>
                  </pic:spPr>
                </pic:pic>
              </a:graphicData>
            </a:graphic>
          </wp:inline>
        </w:drawing>
      </w:r>
    </w:p>
    <w:p w14:paraId="42B08D12" w14:textId="1D9E0CAD" w:rsidR="00D96896" w:rsidRDefault="00D96896" w:rsidP="006F5F8F">
      <w:pPr>
        <w:pStyle w:val="NormalWeb"/>
      </w:pPr>
    </w:p>
    <w:p w14:paraId="26A2A784" w14:textId="77777777" w:rsidR="00D96896" w:rsidRPr="0087712E" w:rsidRDefault="00D96896" w:rsidP="00D96896">
      <w:pPr>
        <w:pStyle w:val="NormalWeb"/>
        <w:ind w:left="1440"/>
      </w:pPr>
    </w:p>
    <w:p w14:paraId="5912FBF0" w14:textId="5817751A" w:rsidR="00A52B2C" w:rsidRPr="00A52B2C" w:rsidRDefault="00C24697" w:rsidP="00A52B2C">
      <w:pPr>
        <w:pStyle w:val="NormalWeb"/>
      </w:pPr>
      <w:r w:rsidRPr="0087712E">
        <w:rPr>
          <w:b/>
          <w:bCs/>
        </w:rPr>
        <w:t>CD (proxies)</w:t>
      </w:r>
      <w:r w:rsidR="00A52B2C">
        <w:rPr>
          <w:b/>
          <w:bCs/>
        </w:rPr>
        <w:br/>
      </w:r>
      <w:r w:rsidR="00A52B2C">
        <w:t>I</w:t>
      </w:r>
      <w:r w:rsidR="00A52B2C" w:rsidRPr="00A52B2C">
        <w:t xml:space="preserve">n this study, Continuous Delivery (CD) workflows were identified using an event-based proxy derived from GitHub Actions metadata. Specifically, workflows triggered by post-merge events—such as push, release, or workflow_dispatch—were classified as CD-related, </w:t>
      </w:r>
      <w:r w:rsidR="00A52B2C" w:rsidRPr="00A52B2C">
        <w:lastRenderedPageBreak/>
        <w:t>as they represent automation executed after code integration and are commonly associated with delivery or deployment activities.</w:t>
      </w:r>
    </w:p>
    <w:p w14:paraId="48580D10" w14:textId="77777777" w:rsidR="00A52B2C" w:rsidRPr="00A52B2C" w:rsidRDefault="00A52B2C" w:rsidP="00A52B2C">
      <w:pPr>
        <w:pStyle w:val="NormalWeb"/>
      </w:pPr>
    </w:p>
    <w:p w14:paraId="74FA07B6" w14:textId="77777777" w:rsidR="00A52B2C" w:rsidRPr="00A52B2C" w:rsidRDefault="00A52B2C" w:rsidP="00A52B2C">
      <w:pPr>
        <w:pStyle w:val="NormalWeb"/>
      </w:pPr>
      <w:r w:rsidRPr="00A52B2C">
        <w:t>Using this definition, CD data were observed exclusively for the prometheus/prometheus repository, while no CD workflows were detected for docker/cli and tektoncd/pipeline within the analyzed dataset. This outcome is attributable to substantive differences in CI/CD practices across the studied repositories rather than limitations of the data collection or analysis approach.</w:t>
      </w:r>
    </w:p>
    <w:p w14:paraId="3706B659" w14:textId="77777777" w:rsidR="00A52B2C" w:rsidRPr="00A52B2C" w:rsidRDefault="00A52B2C" w:rsidP="00A52B2C">
      <w:pPr>
        <w:pStyle w:val="NormalWeb"/>
      </w:pPr>
    </w:p>
    <w:p w14:paraId="178E3719" w14:textId="77777777" w:rsidR="00A52B2C" w:rsidRPr="00A52B2C" w:rsidRDefault="00A52B2C" w:rsidP="00A52B2C">
      <w:pPr>
        <w:pStyle w:val="NormalWeb"/>
      </w:pPr>
      <w:r w:rsidRPr="00A52B2C">
        <w:t>The prometheus/prometheus repository includes GitHub Actions workflows triggered by push events on the main branch. These workflows are executed after code integration and perform repository-level automation tasks, such as security checks and post-merge validation. From a DevOps and CI/CD perspective, such workflows qualify as Continuous Delivery–related automation, as they operate beyond pull-request validation and contribute to post-merge pipeline reliability and release readiness.</w:t>
      </w:r>
    </w:p>
    <w:p w14:paraId="45E4677D" w14:textId="77777777" w:rsidR="00A52B2C" w:rsidRPr="00A52B2C" w:rsidRDefault="00A52B2C" w:rsidP="00A52B2C">
      <w:pPr>
        <w:pStyle w:val="NormalWeb"/>
      </w:pPr>
    </w:p>
    <w:p w14:paraId="66630318" w14:textId="77777777" w:rsidR="00A52B2C" w:rsidRPr="00A52B2C" w:rsidRDefault="00A52B2C" w:rsidP="00A52B2C">
      <w:pPr>
        <w:pStyle w:val="NormalWeb"/>
      </w:pPr>
      <w:r w:rsidRPr="00A52B2C">
        <w:t>In contrast, the docker/cli repository relies exclusively on workflows triggered by pull_request events, such as build and validation pipelines. These workflows are confined to pre-merge verification and represent Continuous Integration (CI) activities only. No workflows triggered by post-merge events (e.g., push or release) were observed in the dataset, indicating that CD practices are either not implemented via GitHub Actions for this repository or are managed through external release infrastructure outside the scope of the collected data.</w:t>
      </w:r>
    </w:p>
    <w:p w14:paraId="7F7AA401" w14:textId="77777777" w:rsidR="00A52B2C" w:rsidRPr="00A52B2C" w:rsidRDefault="00A52B2C" w:rsidP="00A52B2C">
      <w:pPr>
        <w:pStyle w:val="NormalWeb"/>
      </w:pPr>
    </w:p>
    <w:p w14:paraId="1EF2B6F9" w14:textId="77777777" w:rsidR="00A52B2C" w:rsidRPr="00A52B2C" w:rsidRDefault="00A52B2C" w:rsidP="00A52B2C">
      <w:pPr>
        <w:pStyle w:val="NormalWeb"/>
      </w:pPr>
      <w:r w:rsidRPr="00A52B2C">
        <w:t>Similarly, the tektoncd/pipeline repository primarily employs workflows triggered by schedule and issue_comment events, corresponding to nightly builds and tooling automation. While these workflows support maintenance and continuous testing, they do not constitute Continuous Delivery in the strict sense, as they are not directly associated with post-merge delivery or release execution. Consequently, they were excluded from the CD classification in this study.</w:t>
      </w:r>
    </w:p>
    <w:p w14:paraId="606224A1" w14:textId="77777777" w:rsidR="00A52B2C" w:rsidRPr="00A52B2C" w:rsidRDefault="00A52B2C" w:rsidP="00A52B2C">
      <w:pPr>
        <w:pStyle w:val="NormalWeb"/>
      </w:pPr>
    </w:p>
    <w:p w14:paraId="310E9F2F" w14:textId="30241AD7" w:rsidR="00C24697" w:rsidRPr="00A52B2C" w:rsidRDefault="00A52B2C" w:rsidP="00A52B2C">
      <w:pPr>
        <w:pStyle w:val="NormalWeb"/>
      </w:pPr>
      <w:r w:rsidRPr="00A52B2C">
        <w:t>Overall, the presence of CD data for only one repository reflects heterogeneous CI/CD adoption patterns across open-source projects. While some repositories integrate delivery-oriented automation directly within GitHub Actions, others restrict GitHub Actions usage to CI or auxiliary automation, delegating CD responsibilities to alternative tooling or organizational processes. This heterogeneity represents an empirical finding of the study and highlights the importance of repository-specific CI/CD architectures when analyzing delivery performance metrics.</w:t>
      </w:r>
    </w:p>
    <w:p w14:paraId="18FD909D" w14:textId="266D3144" w:rsidR="00C24697" w:rsidRDefault="00C24697" w:rsidP="00C24697">
      <w:pPr>
        <w:pStyle w:val="NormalWeb"/>
        <w:numPr>
          <w:ilvl w:val="1"/>
          <w:numId w:val="25"/>
        </w:numPr>
      </w:pPr>
      <w:r w:rsidRPr="0087712E">
        <w:t>release_frequency_monthly.py</w:t>
      </w:r>
    </w:p>
    <w:p w14:paraId="3AB80C0D" w14:textId="66A8B722" w:rsidR="00C24697" w:rsidRDefault="00C24697" w:rsidP="00C24697">
      <w:pPr>
        <w:tabs>
          <w:tab w:val="left" w:pos="3630"/>
        </w:tabs>
      </w:pPr>
      <w:r>
        <w:lastRenderedPageBreak/>
        <w:t>the f</w:t>
      </w:r>
      <w:r w:rsidRPr="00F2541A">
        <w:t>igure shows the weekly</w:t>
      </w:r>
      <w:r>
        <w:t xml:space="preserve"> and monthly</w:t>
      </w:r>
      <w:r w:rsidRPr="00F2541A">
        <w:t xml:space="preserve"> merge frequency for the studied projects. The results indicate that docker/cli maintains a relatively stable and high merge throughput, while prometheus/prometheus exhibits greater variability. The rolling average highlights longer-term trends and mitigates short-term fluctuations caused by release cycles or contributor activity.</w:t>
      </w:r>
    </w:p>
    <w:p w14:paraId="36A6EF91" w14:textId="77777777" w:rsidR="00C24697" w:rsidRDefault="00C24697" w:rsidP="00C24697">
      <w:pPr>
        <w:pStyle w:val="NormalWeb"/>
      </w:pPr>
    </w:p>
    <w:p w14:paraId="51D06D0A" w14:textId="7ABA8A8D" w:rsidR="00C24697" w:rsidRDefault="0005190E" w:rsidP="00C24697">
      <w:pPr>
        <w:pStyle w:val="NormalWeb"/>
      </w:pPr>
      <w:r>
        <w:rPr>
          <w:noProof/>
          <w14:ligatures w14:val="standardContextual"/>
        </w:rPr>
        <w:drawing>
          <wp:inline distT="0" distB="0" distL="0" distR="0" wp14:anchorId="61624898" wp14:editId="79E4315E">
            <wp:extent cx="5760720" cy="4876165"/>
            <wp:effectExtent l="0" t="0" r="0" b="635"/>
            <wp:docPr id="121233338" name="Bilde 12" descr="Et bilde som inneholder tekst, diagram, Plottdiagram, lin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33338" name="Bilde 12" descr="Et bilde som inneholder tekst, diagram, Plottdiagram, line&#10;&#10;KI-generert innhold kan være feil."/>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60720" cy="4876165"/>
                    </a:xfrm>
                    <a:prstGeom prst="rect">
                      <a:avLst/>
                    </a:prstGeom>
                  </pic:spPr>
                </pic:pic>
              </a:graphicData>
            </a:graphic>
          </wp:inline>
        </w:drawing>
      </w:r>
    </w:p>
    <w:p w14:paraId="5E673F6B" w14:textId="660317F4" w:rsidR="0005190E" w:rsidRPr="0087712E" w:rsidRDefault="0005190E" w:rsidP="00C24697">
      <w:pPr>
        <w:pStyle w:val="NormalWeb"/>
      </w:pPr>
      <w:r>
        <w:rPr>
          <w:noProof/>
          <w14:ligatures w14:val="standardContextual"/>
        </w:rPr>
        <w:lastRenderedPageBreak/>
        <w:drawing>
          <wp:inline distT="0" distB="0" distL="0" distR="0" wp14:anchorId="1FBADCB6" wp14:editId="4FEAB30F">
            <wp:extent cx="5760720" cy="2582545"/>
            <wp:effectExtent l="0" t="0" r="0" b="8255"/>
            <wp:docPr id="95884460" name="Bilde 13" descr="Et bilde som inneholder tekst, Font, line, Plottdiagram&#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84460" name="Bilde 13" descr="Et bilde som inneholder tekst, Font, line, Plottdiagram&#10;&#10;KI-generert innhold kan være feil."/>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60720" cy="2582545"/>
                    </a:xfrm>
                    <a:prstGeom prst="rect">
                      <a:avLst/>
                    </a:prstGeom>
                  </pic:spPr>
                </pic:pic>
              </a:graphicData>
            </a:graphic>
          </wp:inline>
        </w:drawing>
      </w:r>
    </w:p>
    <w:p w14:paraId="50C3B82F" w14:textId="7BE22EE0" w:rsidR="00C24697" w:rsidRPr="006E569D" w:rsidRDefault="00C24697" w:rsidP="006E569D">
      <w:pPr>
        <w:pStyle w:val="NormalWeb"/>
        <w:numPr>
          <w:ilvl w:val="1"/>
          <w:numId w:val="25"/>
        </w:numPr>
      </w:pPr>
      <w:r w:rsidRPr="0087712E">
        <w:t>time_to_release_monthly.py</w:t>
      </w:r>
      <w:r w:rsidR="00B67756">
        <w:br/>
      </w:r>
      <w:r w:rsidR="00B67756">
        <w:br/>
      </w:r>
      <w:r w:rsidR="006E569D" w:rsidRPr="006E569D">
        <w:t>Time-to-Release was computed as the elapsed time between the merge date of a pull request and the publication date of the subsequent GitHub release in which the change was included. This metric relies exclusively on pull request and release metadata and does not require the presence of automated CD workflows.</w:t>
      </w:r>
      <w:r w:rsidR="006E569D" w:rsidRPr="006E569D">
        <w:br/>
        <w:t>Repositories exposing regular release signals, such as prometheus/prometheus and tektoncd/pipeline, were therefore eligible for Time-to-Release analysis, whereas repositories without a stable release cadence were excluded from this metric.</w:t>
      </w:r>
    </w:p>
    <w:p w14:paraId="75ACFB44" w14:textId="467B49CD" w:rsidR="006E569D" w:rsidRDefault="00BB3D35" w:rsidP="006E569D">
      <w:pPr>
        <w:pStyle w:val="NormalWeb"/>
        <w:ind w:left="1440"/>
        <w:rPr>
          <w:noProof/>
          <w14:ligatures w14:val="standardContextual"/>
        </w:rPr>
      </w:pPr>
      <w:r>
        <w:rPr>
          <w:noProof/>
          <w14:ligatures w14:val="standardContextual"/>
        </w:rPr>
        <w:drawing>
          <wp:inline distT="0" distB="0" distL="0" distR="0" wp14:anchorId="02CB1C1C" wp14:editId="28A7C27B">
            <wp:extent cx="5345854" cy="3799840"/>
            <wp:effectExtent l="0" t="0" r="7620" b="0"/>
            <wp:docPr id="725108895" name="Bilde 15" descr="Et bilde som inneholder tekst, line, Plottdiagram, diagram&#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108895" name="Bilde 15" descr="Et bilde som inneholder tekst, line, Plottdiagram, diagram&#10;&#10;KI-generert innhold kan være feil."/>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348862" cy="3801978"/>
                    </a:xfrm>
                    <a:prstGeom prst="rect">
                      <a:avLst/>
                    </a:prstGeom>
                  </pic:spPr>
                </pic:pic>
              </a:graphicData>
            </a:graphic>
          </wp:inline>
        </w:drawing>
      </w:r>
    </w:p>
    <w:p w14:paraId="65376A84" w14:textId="49420B4B" w:rsidR="006E569D" w:rsidRPr="0087712E" w:rsidRDefault="006E569D" w:rsidP="006E569D">
      <w:pPr>
        <w:pStyle w:val="NormalWeb"/>
        <w:ind w:left="1440"/>
      </w:pPr>
      <w:r>
        <w:rPr>
          <w:noProof/>
          <w14:ligatures w14:val="standardContextual"/>
        </w:rPr>
        <w:lastRenderedPageBreak/>
        <w:drawing>
          <wp:inline distT="0" distB="0" distL="0" distR="0" wp14:anchorId="05B80F7F" wp14:editId="658C5252">
            <wp:extent cx="5760720" cy="2582545"/>
            <wp:effectExtent l="0" t="0" r="0" b="8255"/>
            <wp:docPr id="917532003" name="Bilde 14" descr="Et bilde som inneholder tekst, line, Plottdiagram, diagram&#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532003" name="Bilde 14" descr="Et bilde som inneholder tekst, line, Plottdiagram, diagram&#10;&#10;KI-generert innhold kan være feil."/>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60720" cy="2582545"/>
                    </a:xfrm>
                    <a:prstGeom prst="rect">
                      <a:avLst/>
                    </a:prstGeom>
                  </pic:spPr>
                </pic:pic>
              </a:graphicData>
            </a:graphic>
          </wp:inline>
        </w:drawing>
      </w:r>
    </w:p>
    <w:p w14:paraId="1C00819B" w14:textId="164235DF" w:rsidR="00C24697" w:rsidRDefault="00C24697" w:rsidP="00C24697">
      <w:pPr>
        <w:pStyle w:val="NormalWeb"/>
        <w:numPr>
          <w:ilvl w:val="1"/>
          <w:numId w:val="25"/>
        </w:numPr>
      </w:pPr>
      <w:r w:rsidRPr="0087712E">
        <w:t>cd_workflow_success_weekly.py</w:t>
      </w:r>
    </w:p>
    <w:p w14:paraId="2A028E52" w14:textId="0FC696D2" w:rsidR="00C24697" w:rsidRPr="0087712E" w:rsidRDefault="00C24697" w:rsidP="007219FF">
      <w:pPr>
        <w:pStyle w:val="NormalWeb"/>
      </w:pPr>
      <w:r>
        <w:rPr>
          <w:noProof/>
        </w:rPr>
        <w:drawing>
          <wp:inline distT="0" distB="0" distL="0" distR="0" wp14:anchorId="5094B90D" wp14:editId="3BA95656">
            <wp:extent cx="5760720" cy="2582545"/>
            <wp:effectExtent l="0" t="0" r="0" b="8255"/>
            <wp:docPr id="240123357" name="Bilde 3" descr="Et bilde som inneholder tekst, line, Plottdiagram, diagram&#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123357" name="Bilde 3" descr="Et bilde som inneholder tekst, line, Plottdiagram, diagram&#10;&#10;KI-generert innhold kan være feil."/>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60720" cy="2582545"/>
                    </a:xfrm>
                    <a:prstGeom prst="rect">
                      <a:avLst/>
                    </a:prstGeom>
                  </pic:spPr>
                </pic:pic>
              </a:graphicData>
            </a:graphic>
          </wp:inline>
        </w:drawing>
      </w:r>
    </w:p>
    <w:p w14:paraId="02FB0F42" w14:textId="524EB8A6" w:rsidR="005371A8" w:rsidRDefault="00F808A1" w:rsidP="00D96896">
      <w:r>
        <w:br/>
      </w:r>
    </w:p>
    <w:p w14:paraId="5AFD3039" w14:textId="6E845335" w:rsidR="005371A8" w:rsidRDefault="005371A8">
      <w:pPr>
        <w:rPr>
          <w:noProof/>
        </w:rPr>
      </w:pPr>
      <w:r>
        <w:rPr>
          <w:noProof/>
        </w:rPr>
        <w:lastRenderedPageBreak/>
        <w:drawing>
          <wp:inline distT="0" distB="0" distL="0" distR="0" wp14:anchorId="52D0770E" wp14:editId="65A1EBF7">
            <wp:extent cx="5760720" cy="2582545"/>
            <wp:effectExtent l="0" t="0" r="0" b="8255"/>
            <wp:docPr id="949710842" name="Bilde 2" descr="Et bilde som inneholder tekst, skjermbilde, Plottdiagram, lin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10842" name="Bilde 2" descr="Et bilde som inneholder tekst, skjermbilde, Plottdiagram, line&#10;&#10;KI-generert innhold kan være feil."/>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60720" cy="2582545"/>
                    </a:xfrm>
                    <a:prstGeom prst="rect">
                      <a:avLst/>
                    </a:prstGeom>
                  </pic:spPr>
                </pic:pic>
              </a:graphicData>
            </a:graphic>
          </wp:inline>
        </w:drawing>
      </w:r>
    </w:p>
    <w:p w14:paraId="3D2C400C" w14:textId="616C12C7" w:rsidR="005371A8" w:rsidRDefault="005371A8" w:rsidP="005371A8">
      <w:pPr>
        <w:tabs>
          <w:tab w:val="left" w:pos="1896"/>
        </w:tabs>
      </w:pPr>
    </w:p>
    <w:p w14:paraId="43546EF4" w14:textId="77777777" w:rsidR="007219FF" w:rsidRPr="0087712E" w:rsidRDefault="007219FF" w:rsidP="007219FF">
      <w:pPr>
        <w:pStyle w:val="Overskrift3"/>
        <w:rPr>
          <w:rFonts w:eastAsia="Times New Roman"/>
        </w:rPr>
      </w:pPr>
      <w:r w:rsidRPr="0087712E">
        <w:rPr>
          <w:rFonts w:eastAsia="Times New Roman"/>
        </w:rPr>
        <w:t>Technical Debt</w:t>
      </w:r>
    </w:p>
    <w:p w14:paraId="1931516C" w14:textId="626DB7B0" w:rsidR="007219FF" w:rsidRDefault="007219FF" w:rsidP="007219FF">
      <w:pPr>
        <w:pStyle w:val="NormalWeb"/>
      </w:pPr>
      <w:r>
        <w:t>1.</w:t>
      </w:r>
      <w:r w:rsidRPr="0087712E">
        <w:t>pr_churn.py</w:t>
      </w:r>
    </w:p>
    <w:p w14:paraId="415495FC" w14:textId="77777777" w:rsidR="007219FF" w:rsidRPr="00FC28BD" w:rsidRDefault="007219FF" w:rsidP="007219FF">
      <w:pPr>
        <w:tabs>
          <w:tab w:val="left" w:pos="5100"/>
        </w:tabs>
      </w:pPr>
      <w:r w:rsidRPr="00FC28BD">
        <w:rPr>
          <w:b/>
          <w:bCs/>
        </w:rPr>
        <w:t xml:space="preserve">Figur </w:t>
      </w:r>
      <w:r>
        <w:rPr>
          <w:b/>
          <w:bCs/>
        </w:rPr>
        <w:t>10</w:t>
      </w:r>
      <w:r w:rsidRPr="00FC28BD">
        <w:rPr>
          <w:b/>
          <w:bCs/>
        </w:rPr>
        <w:t xml:space="preserve"> viser median Pull Request (PR) cycle time per uke for docker/cli og prometheus/prometheus.</w:t>
      </w:r>
      <w:r w:rsidRPr="00FC28BD">
        <w:br/>
        <w:t xml:space="preserve">Over tid har </w:t>
      </w:r>
      <w:r w:rsidRPr="00FC28BD">
        <w:rPr>
          <w:i/>
          <w:iCs/>
        </w:rPr>
        <w:t>docker/cli</w:t>
      </w:r>
      <w:r w:rsidRPr="00FC28BD">
        <w:t xml:space="preserve"> generelt lav og stabil PR cycle time, noe som indikerer rask feedback og effektiv gjennomstrømning. Enkelte ekstreme topper (f.eks. midten av 2025) skyldes trolig enkelt-PR-er som har vært åpne over lang tid, og påvirker medianen i uker med få PR-er.</w:t>
      </w:r>
    </w:p>
    <w:p w14:paraId="04FEE2EF" w14:textId="65AE1AD6" w:rsidR="007219FF" w:rsidRDefault="007219FF" w:rsidP="007219FF">
      <w:pPr>
        <w:tabs>
          <w:tab w:val="left" w:pos="5100"/>
        </w:tabs>
      </w:pPr>
      <w:r w:rsidRPr="00FC28BD">
        <w:rPr>
          <w:i/>
          <w:iCs/>
        </w:rPr>
        <w:t>prometheus/prometheus</w:t>
      </w:r>
      <w:r w:rsidRPr="00FC28BD">
        <w:t xml:space="preserve"> viser høyere variabilitet og flere perioder med forhøyet PR cycle time, noe som kan indikere mer komplekse endringer, strengere review-prosesser eller høyere koordinasjonskostnader. Samlet sett illustrerer figuren tydelige forskjeller i utviklingsflyt mellom prosjektene, til tross for at begge følger moderne DevOps-praksiser.</w:t>
      </w:r>
    </w:p>
    <w:p w14:paraId="65768CCB" w14:textId="0132A888" w:rsidR="007219FF" w:rsidRPr="0087712E" w:rsidRDefault="00791A4D" w:rsidP="007219FF">
      <w:pPr>
        <w:pStyle w:val="NormalWeb"/>
      </w:pPr>
      <w:r>
        <w:rPr>
          <w:noProof/>
          <w14:ligatures w14:val="standardContextual"/>
        </w:rPr>
        <w:lastRenderedPageBreak/>
        <w:drawing>
          <wp:inline distT="0" distB="0" distL="0" distR="0" wp14:anchorId="0F7813E5" wp14:editId="15553386">
            <wp:extent cx="5760720" cy="3600450"/>
            <wp:effectExtent l="0" t="0" r="0" b="0"/>
            <wp:docPr id="1808171613" name="Bilde 18" descr="Et bilde som inneholder tekst, diagram, skjermbilde, Teknisk tegning&#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171613" name="Bilde 18" descr="Et bilde som inneholder tekst, diagram, skjermbilde, Teknisk tegning&#10;&#10;KI-generert innhold kan være feil."/>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60720" cy="3600450"/>
                    </a:xfrm>
                    <a:prstGeom prst="rect">
                      <a:avLst/>
                    </a:prstGeom>
                  </pic:spPr>
                </pic:pic>
              </a:graphicData>
            </a:graphic>
          </wp:inline>
        </w:drawing>
      </w:r>
    </w:p>
    <w:p w14:paraId="4F05DCCF" w14:textId="327324BD" w:rsidR="00C9417C" w:rsidRDefault="007219FF" w:rsidP="00C9417C">
      <w:pPr>
        <w:pStyle w:val="NormalWeb"/>
        <w:numPr>
          <w:ilvl w:val="1"/>
          <w:numId w:val="24"/>
        </w:numPr>
      </w:pPr>
      <w:r w:rsidRPr="0087712E">
        <w:t>review_overhead_weekly.py</w:t>
      </w:r>
    </w:p>
    <w:p w14:paraId="0C0BE90B" w14:textId="1A90D206" w:rsidR="00C9417C" w:rsidRDefault="00673B7B" w:rsidP="00C9417C">
      <w:pPr>
        <w:pStyle w:val="NormalWeb"/>
      </w:pPr>
      <w:r>
        <w:rPr>
          <w:noProof/>
          <w14:ligatures w14:val="standardContextual"/>
        </w:rPr>
        <w:lastRenderedPageBreak/>
        <w:drawing>
          <wp:inline distT="0" distB="0" distL="0" distR="0" wp14:anchorId="27DF2AD9" wp14:editId="0CC479B0">
            <wp:extent cx="5760720" cy="2582545"/>
            <wp:effectExtent l="0" t="0" r="0" b="8255"/>
            <wp:docPr id="1229285911" name="Bilde 20" descr="Et bilde som inneholder tekst, skjermbilde, Plottdiagram, diagram&#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85911" name="Bilde 20" descr="Et bilde som inneholder tekst, skjermbilde, Plottdiagram, diagram&#10;&#10;KI-generert innhold kan være feil."/>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60720" cy="2582545"/>
                    </a:xfrm>
                    <a:prstGeom prst="rect">
                      <a:avLst/>
                    </a:prstGeom>
                  </pic:spPr>
                </pic:pic>
              </a:graphicData>
            </a:graphic>
          </wp:inline>
        </w:drawing>
      </w:r>
      <w:r>
        <w:rPr>
          <w:noProof/>
          <w14:ligatures w14:val="standardContextual"/>
        </w:rPr>
        <w:drawing>
          <wp:inline distT="0" distB="0" distL="0" distR="0" wp14:anchorId="40D5F5CA" wp14:editId="561207DC">
            <wp:extent cx="5760720" cy="4876165"/>
            <wp:effectExtent l="0" t="0" r="0" b="635"/>
            <wp:docPr id="2023840169" name="Bilde 21" descr="Et bilde som inneholder tekst, Plottdiagram, line, diagram&#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840169" name="Bilde 21" descr="Et bilde som inneholder tekst, Plottdiagram, line, diagram&#10;&#10;KI-generert innhold kan være feil."/>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60720" cy="4876165"/>
                    </a:xfrm>
                    <a:prstGeom prst="rect">
                      <a:avLst/>
                    </a:prstGeom>
                  </pic:spPr>
                </pic:pic>
              </a:graphicData>
            </a:graphic>
          </wp:inline>
        </w:drawing>
      </w:r>
    </w:p>
    <w:p w14:paraId="6D0C0916" w14:textId="2B0AEC3D" w:rsidR="00450244" w:rsidRPr="0087712E" w:rsidRDefault="00C9417C" w:rsidP="00C9417C">
      <w:pPr>
        <w:pStyle w:val="NormalWeb"/>
      </w:pPr>
      <w:r>
        <w:rPr>
          <w:noProof/>
          <w14:ligatures w14:val="standardContextual"/>
        </w:rPr>
        <w:lastRenderedPageBreak/>
        <w:drawing>
          <wp:inline distT="0" distB="0" distL="0" distR="0" wp14:anchorId="5D15A7B7" wp14:editId="7702B90C">
            <wp:extent cx="5760720" cy="2618740"/>
            <wp:effectExtent l="0" t="0" r="0" b="0"/>
            <wp:docPr id="1002979929" name="Bilde 4" descr="Et bilde som inneholder tekst, line, Plottdiagram, skjermbild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79929" name="Bilde 4" descr="Et bilde som inneholder tekst, line, Plottdiagram, skjermbilde&#10;&#10;KI-generert innhold kan være feil."/>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60720" cy="2618740"/>
                    </a:xfrm>
                    <a:prstGeom prst="rect">
                      <a:avLst/>
                    </a:prstGeom>
                  </pic:spPr>
                </pic:pic>
              </a:graphicData>
            </a:graphic>
          </wp:inline>
        </w:drawing>
      </w:r>
    </w:p>
    <w:p w14:paraId="5F4FF86C" w14:textId="34E0FC36" w:rsidR="007219FF" w:rsidRPr="0087712E" w:rsidRDefault="007219FF" w:rsidP="00450244">
      <w:pPr>
        <w:pStyle w:val="NormalWeb"/>
        <w:numPr>
          <w:ilvl w:val="1"/>
          <w:numId w:val="24"/>
        </w:numPr>
      </w:pPr>
      <w:r w:rsidRPr="0087712E">
        <w:t>ci_flakiness_retry_weekly.py (proxy for test/pipeline debt)</w:t>
      </w:r>
    </w:p>
    <w:p w14:paraId="19FA3D40" w14:textId="10851479" w:rsidR="007219FF" w:rsidRPr="0087712E" w:rsidRDefault="007219FF" w:rsidP="00450244">
      <w:pPr>
        <w:pStyle w:val="NormalWeb"/>
        <w:numPr>
          <w:ilvl w:val="1"/>
          <w:numId w:val="24"/>
        </w:numPr>
      </w:pPr>
      <w:r w:rsidRPr="0087712E">
        <w:t>ci_failure_volatility_weekly.py (proxy for pipeline instability)</w:t>
      </w:r>
    </w:p>
    <w:p w14:paraId="300C76F3" w14:textId="6C4B4C33" w:rsidR="007219FF" w:rsidRDefault="007219FF" w:rsidP="00450244">
      <w:pPr>
        <w:pStyle w:val="NormalWeb"/>
        <w:numPr>
          <w:ilvl w:val="1"/>
          <w:numId w:val="24"/>
        </w:numPr>
      </w:pPr>
      <w:r w:rsidRPr="0087712E">
        <w:t>sonar_snapshots_tidy.py (direct/static TD measures)</w:t>
      </w:r>
    </w:p>
    <w:p w14:paraId="650FE553" w14:textId="00F95666" w:rsidR="00450244" w:rsidRDefault="00450244" w:rsidP="00450244">
      <w:pPr>
        <w:pStyle w:val="NormalWeb"/>
        <w:ind w:left="720"/>
      </w:pPr>
      <w:r>
        <w:t>????</w:t>
      </w:r>
    </w:p>
    <w:p w14:paraId="0F9B4C89" w14:textId="5898386E" w:rsidR="00C21D18" w:rsidRDefault="00C21D18" w:rsidP="00450244">
      <w:pPr>
        <w:pStyle w:val="NormalWeb"/>
        <w:ind w:left="720"/>
      </w:pPr>
      <w:r>
        <w:rPr>
          <w:noProof/>
          <w14:ligatures w14:val="standardContextual"/>
        </w:rPr>
        <w:drawing>
          <wp:inline distT="0" distB="0" distL="0" distR="0" wp14:anchorId="0103C6F7" wp14:editId="3399F731">
            <wp:extent cx="5760720" cy="2255520"/>
            <wp:effectExtent l="0" t="0" r="0" b="0"/>
            <wp:docPr id="470660329" name="Bilde 1" descr="Et bilde som inneholder tekst, Nettside, programvare, skjermbild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660329" name="Bilde 1" descr="Et bilde som inneholder tekst, Nettside, programvare, skjermbilde&#10;&#10;KI-generert innhold kan være feil."/>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60720" cy="2255520"/>
                    </a:xfrm>
                    <a:prstGeom prst="rect">
                      <a:avLst/>
                    </a:prstGeom>
                  </pic:spPr>
                </pic:pic>
              </a:graphicData>
            </a:graphic>
          </wp:inline>
        </w:drawing>
      </w:r>
      <w:r>
        <w:br/>
      </w:r>
      <w:r>
        <w:rPr>
          <w:noProof/>
          <w14:ligatures w14:val="standardContextual"/>
        </w:rPr>
        <w:drawing>
          <wp:inline distT="0" distB="0" distL="0" distR="0" wp14:anchorId="62B9BC69" wp14:editId="68F5AA7A">
            <wp:extent cx="5760720" cy="2686050"/>
            <wp:effectExtent l="0" t="0" r="0" b="0"/>
            <wp:docPr id="110366474" name="Bilde 2" descr="Et bilde som inneholder tekst, programvare, Font, nummer&#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66474" name="Bilde 2" descr="Et bilde som inneholder tekst, programvare, Font, nummer&#10;&#10;KI-generert innhold kan være feil."/>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60720" cy="2686050"/>
                    </a:xfrm>
                    <a:prstGeom prst="rect">
                      <a:avLst/>
                    </a:prstGeom>
                  </pic:spPr>
                </pic:pic>
              </a:graphicData>
            </a:graphic>
          </wp:inline>
        </w:drawing>
      </w:r>
    </w:p>
    <w:p w14:paraId="0F9811FB" w14:textId="26340E96" w:rsidR="00362979" w:rsidRDefault="00362979" w:rsidP="00450244">
      <w:pPr>
        <w:pStyle w:val="NormalWeb"/>
        <w:ind w:left="720"/>
      </w:pPr>
      <w:r>
        <w:rPr>
          <w:noProof/>
          <w14:ligatures w14:val="standardContextual"/>
        </w:rPr>
        <w:lastRenderedPageBreak/>
        <w:drawing>
          <wp:inline distT="0" distB="0" distL="0" distR="0" wp14:anchorId="36205401" wp14:editId="303419E5">
            <wp:extent cx="5760720" cy="2657475"/>
            <wp:effectExtent l="0" t="0" r="0" b="9525"/>
            <wp:docPr id="642247634" name="Bilde 3" descr="Et bilde som inneholder tekst, programvare, Dataikon, nummer&#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247634" name="Bilde 3" descr="Et bilde som inneholder tekst, programvare, Dataikon, nummer&#10;&#10;KI-generert innhold kan være feil."/>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60720" cy="2657475"/>
                    </a:xfrm>
                    <a:prstGeom prst="rect">
                      <a:avLst/>
                    </a:prstGeom>
                  </pic:spPr>
                </pic:pic>
              </a:graphicData>
            </a:graphic>
          </wp:inline>
        </w:drawing>
      </w:r>
    </w:p>
    <w:p w14:paraId="1EB39D87" w14:textId="356B37AF" w:rsidR="004B688C" w:rsidRDefault="004B688C" w:rsidP="00450244">
      <w:pPr>
        <w:pStyle w:val="NormalWeb"/>
        <w:ind w:left="720"/>
      </w:pPr>
      <w:r>
        <w:rPr>
          <w:noProof/>
          <w14:ligatures w14:val="standardContextual"/>
        </w:rPr>
        <w:drawing>
          <wp:inline distT="0" distB="0" distL="0" distR="0" wp14:anchorId="6D440186" wp14:editId="79F26A4E">
            <wp:extent cx="6022794" cy="3258515"/>
            <wp:effectExtent l="0" t="0" r="0" b="0"/>
            <wp:docPr id="1344335185" name="Bilde 1" descr="Et bilde som inneholder tekst, skjermbilde, programvare, Dataikon&#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335185" name="Bilde 1" descr="Et bilde som inneholder tekst, skjermbilde, programvare, Dataikon&#10;&#10;KI-generert innhold kan være feil."/>
                    <pic:cNvPicPr/>
                  </pic:nvPicPr>
                  <pic:blipFill>
                    <a:blip r:embed="rId41" cstate="print">
                      <a:extLst>
                        <a:ext uri="{28A0092B-C50C-407E-A947-70E740481C1C}">
                          <a14:useLocalDpi xmlns:a14="http://schemas.microsoft.com/office/drawing/2010/main" val="0"/>
                        </a:ext>
                      </a:extLst>
                    </a:blip>
                    <a:stretch>
                      <a:fillRect/>
                    </a:stretch>
                  </pic:blipFill>
                  <pic:spPr>
                    <a:xfrm>
                      <a:off x="0" y="0"/>
                      <a:ext cx="6044656" cy="3270343"/>
                    </a:xfrm>
                    <a:prstGeom prst="rect">
                      <a:avLst/>
                    </a:prstGeom>
                  </pic:spPr>
                </pic:pic>
              </a:graphicData>
            </a:graphic>
          </wp:inline>
        </w:drawing>
      </w:r>
    </w:p>
    <w:p w14:paraId="56DD3AB8" w14:textId="77777777" w:rsidR="004B688C" w:rsidRPr="004B688C" w:rsidRDefault="004B688C" w:rsidP="004B688C">
      <w:pPr>
        <w:pStyle w:val="NormalWeb"/>
        <w:ind w:left="720"/>
        <w:rPr>
          <w:b/>
          <w:bCs/>
        </w:rPr>
      </w:pPr>
      <w:r w:rsidRPr="004B688C">
        <w:rPr>
          <w:b/>
          <w:bCs/>
        </w:rPr>
        <w:t>Project 1: Docker CLI (docker/cli)</w:t>
      </w:r>
    </w:p>
    <w:p w14:paraId="00228F3F" w14:textId="77777777" w:rsidR="004B688C" w:rsidRPr="004B688C" w:rsidRDefault="004B688C" w:rsidP="004B688C">
      <w:pPr>
        <w:pStyle w:val="NormalWeb"/>
        <w:ind w:left="720"/>
      </w:pPr>
      <w:r w:rsidRPr="004B688C">
        <w:rPr>
          <w:b/>
          <w:bCs/>
        </w:rPr>
        <w:t>Last analysis:</w:t>
      </w:r>
      <w:r w:rsidRPr="004B688C">
        <w:t xml:space="preserve"> 26 January 2026</w:t>
      </w:r>
      <w:r w:rsidRPr="004B688C">
        <w:br/>
      </w:r>
      <w:r w:rsidRPr="004B688C">
        <w:rPr>
          <w:b/>
          <w:bCs/>
        </w:rPr>
        <w:t>Lines of Code (LoC):</w:t>
      </w:r>
      <w:r w:rsidRPr="004B688C">
        <w:t xml:space="preserve"> ~88,000</w:t>
      </w:r>
      <w:r w:rsidRPr="004B688C">
        <w:br/>
      </w:r>
      <w:r w:rsidRPr="004B688C">
        <w:rPr>
          <w:b/>
          <w:bCs/>
        </w:rPr>
        <w:t>Languages:</w:t>
      </w:r>
      <w:r w:rsidRPr="004B688C">
        <w:t xml:space="preserve"> Go, YAML</w:t>
      </w:r>
    </w:p>
    <w:p w14:paraId="48DE14AA" w14:textId="77777777" w:rsidR="004B688C" w:rsidRPr="004B688C" w:rsidRDefault="004B688C" w:rsidP="004B688C">
      <w:pPr>
        <w:pStyle w:val="NormalWeb"/>
        <w:numPr>
          <w:ilvl w:val="0"/>
          <w:numId w:val="42"/>
        </w:numPr>
      </w:pPr>
      <w:r w:rsidRPr="004B688C">
        <w:rPr>
          <w:b/>
          <w:bCs/>
        </w:rPr>
        <w:t>Maintainability:</w:t>
      </w:r>
      <w:r w:rsidRPr="004B688C">
        <w:t xml:space="preserve"> A</w:t>
      </w:r>
    </w:p>
    <w:p w14:paraId="0ACBA11E" w14:textId="77777777" w:rsidR="004B688C" w:rsidRPr="004B688C" w:rsidRDefault="004B688C" w:rsidP="004B688C">
      <w:pPr>
        <w:pStyle w:val="NormalWeb"/>
        <w:numPr>
          <w:ilvl w:val="1"/>
          <w:numId w:val="42"/>
        </w:numPr>
      </w:pPr>
      <w:r w:rsidRPr="004B688C">
        <w:t xml:space="preserve">Approximately </w:t>
      </w:r>
      <w:r w:rsidRPr="004B688C">
        <w:rPr>
          <w:b/>
          <w:bCs/>
        </w:rPr>
        <w:t>1,100 code smells</w:t>
      </w:r>
      <w:r w:rsidRPr="004B688C">
        <w:t>, representing code-level technical debt as estimated by SonarQube.</w:t>
      </w:r>
    </w:p>
    <w:p w14:paraId="40F0B837" w14:textId="77777777" w:rsidR="004B688C" w:rsidRPr="004B688C" w:rsidRDefault="004B688C" w:rsidP="004B688C">
      <w:pPr>
        <w:pStyle w:val="NormalWeb"/>
        <w:numPr>
          <w:ilvl w:val="0"/>
          <w:numId w:val="42"/>
        </w:numPr>
      </w:pPr>
      <w:r w:rsidRPr="004B688C">
        <w:rPr>
          <w:b/>
          <w:bCs/>
        </w:rPr>
        <w:t>Reliability:</w:t>
      </w:r>
      <w:r w:rsidRPr="004B688C">
        <w:t xml:space="preserve"> A</w:t>
      </w:r>
    </w:p>
    <w:p w14:paraId="6DD7F849" w14:textId="77777777" w:rsidR="004B688C" w:rsidRPr="004B688C" w:rsidRDefault="004B688C" w:rsidP="004B688C">
      <w:pPr>
        <w:pStyle w:val="NormalWeb"/>
        <w:numPr>
          <w:ilvl w:val="1"/>
          <w:numId w:val="42"/>
        </w:numPr>
      </w:pPr>
      <w:r w:rsidRPr="004B688C">
        <w:t>24 reliability-related issues (bugs).</w:t>
      </w:r>
    </w:p>
    <w:p w14:paraId="115CEE5A" w14:textId="77777777" w:rsidR="004B688C" w:rsidRPr="004B688C" w:rsidRDefault="004B688C" w:rsidP="004B688C">
      <w:pPr>
        <w:pStyle w:val="NormalWeb"/>
        <w:numPr>
          <w:ilvl w:val="0"/>
          <w:numId w:val="42"/>
        </w:numPr>
      </w:pPr>
      <w:r w:rsidRPr="004B688C">
        <w:rPr>
          <w:b/>
          <w:bCs/>
        </w:rPr>
        <w:t>Security:</w:t>
      </w:r>
      <w:r w:rsidRPr="004B688C">
        <w:t xml:space="preserve"> C</w:t>
      </w:r>
    </w:p>
    <w:p w14:paraId="3530A07A" w14:textId="77777777" w:rsidR="004B688C" w:rsidRPr="004B688C" w:rsidRDefault="004B688C" w:rsidP="004B688C">
      <w:pPr>
        <w:pStyle w:val="NormalWeb"/>
        <w:numPr>
          <w:ilvl w:val="1"/>
          <w:numId w:val="42"/>
        </w:numPr>
      </w:pPr>
      <w:r w:rsidRPr="004B688C">
        <w:t>5 security-related issues.</w:t>
      </w:r>
    </w:p>
    <w:p w14:paraId="2589417D" w14:textId="77777777" w:rsidR="004B688C" w:rsidRPr="004B688C" w:rsidRDefault="004B688C" w:rsidP="004B688C">
      <w:pPr>
        <w:pStyle w:val="NormalWeb"/>
        <w:numPr>
          <w:ilvl w:val="0"/>
          <w:numId w:val="42"/>
        </w:numPr>
      </w:pPr>
      <w:r w:rsidRPr="004B688C">
        <w:rPr>
          <w:b/>
          <w:bCs/>
        </w:rPr>
        <w:t>Code Duplications:</w:t>
      </w:r>
      <w:r w:rsidRPr="004B688C">
        <w:t xml:space="preserve"> </w:t>
      </w:r>
      <w:r w:rsidRPr="004B688C">
        <w:rPr>
          <w:b/>
          <w:bCs/>
        </w:rPr>
        <w:t>4.1%</w:t>
      </w:r>
    </w:p>
    <w:p w14:paraId="1DA211BC" w14:textId="77777777" w:rsidR="004B688C" w:rsidRPr="004B688C" w:rsidRDefault="004B688C" w:rsidP="004B688C">
      <w:pPr>
        <w:pStyle w:val="NormalWeb"/>
        <w:ind w:left="720"/>
      </w:pPr>
      <w:r w:rsidRPr="004B688C">
        <w:rPr>
          <w:b/>
          <w:bCs/>
        </w:rPr>
        <w:lastRenderedPageBreak/>
        <w:t>Interpretation:</w:t>
      </w:r>
      <w:r w:rsidRPr="004B688C">
        <w:br/>
        <w:t xml:space="preserve">The Docker CLI project exhibits </w:t>
      </w:r>
      <w:r w:rsidRPr="004B688C">
        <w:rPr>
          <w:b/>
          <w:bCs/>
        </w:rPr>
        <w:t>low to moderate code-level technical debt</w:t>
      </w:r>
      <w:r w:rsidRPr="004B688C">
        <w:t>, with a strong maintainability rating and relatively low duplication density. The results suggest that, despite its size, the project maintains a generally healthy codebase with manageable technical debt.</w:t>
      </w:r>
    </w:p>
    <w:p w14:paraId="6D8F0B0C" w14:textId="77777777" w:rsidR="004B688C" w:rsidRPr="004B688C" w:rsidRDefault="00000000" w:rsidP="004B688C">
      <w:pPr>
        <w:pStyle w:val="NormalWeb"/>
        <w:ind w:left="720"/>
      </w:pPr>
      <w:r>
        <w:pict w14:anchorId="0EE08865">
          <v:rect id="_x0000_i1052" style="width:0;height:1.5pt" o:hralign="center" o:hrstd="t" o:hr="t" fillcolor="#a0a0a0" stroked="f"/>
        </w:pict>
      </w:r>
    </w:p>
    <w:p w14:paraId="23A7BC94" w14:textId="77777777" w:rsidR="004B688C" w:rsidRPr="004B688C" w:rsidRDefault="004B688C" w:rsidP="004B688C">
      <w:pPr>
        <w:pStyle w:val="NormalWeb"/>
        <w:ind w:left="720"/>
        <w:rPr>
          <w:b/>
          <w:bCs/>
        </w:rPr>
      </w:pPr>
      <w:r w:rsidRPr="004B688C">
        <w:rPr>
          <w:b/>
          <w:bCs/>
        </w:rPr>
        <w:t>Project 2: Prometheus (prometheus/prometheus)</w:t>
      </w:r>
    </w:p>
    <w:p w14:paraId="74FA3EEC" w14:textId="77777777" w:rsidR="004B688C" w:rsidRPr="004B688C" w:rsidRDefault="004B688C" w:rsidP="004B688C">
      <w:pPr>
        <w:pStyle w:val="NormalWeb"/>
        <w:ind w:left="720"/>
      </w:pPr>
      <w:r w:rsidRPr="004B688C">
        <w:rPr>
          <w:b/>
          <w:bCs/>
        </w:rPr>
        <w:t>Last analysis:</w:t>
      </w:r>
      <w:r w:rsidRPr="004B688C">
        <w:t xml:space="preserve"> 26 January 2026</w:t>
      </w:r>
      <w:r w:rsidRPr="004B688C">
        <w:br/>
      </w:r>
      <w:r w:rsidRPr="004B688C">
        <w:rPr>
          <w:b/>
          <w:bCs/>
        </w:rPr>
        <w:t>Lines of Code (LoC):</w:t>
      </w:r>
      <w:r w:rsidRPr="004B688C">
        <w:t xml:space="preserve"> ~297,000</w:t>
      </w:r>
      <w:r w:rsidRPr="004B688C">
        <w:br/>
      </w:r>
      <w:r w:rsidRPr="004B688C">
        <w:rPr>
          <w:b/>
          <w:bCs/>
        </w:rPr>
        <w:t>Languages:</w:t>
      </w:r>
      <w:r w:rsidRPr="004B688C">
        <w:t xml:space="preserve"> Go, TypeScript</w:t>
      </w:r>
    </w:p>
    <w:p w14:paraId="3F4CD6AD" w14:textId="77777777" w:rsidR="004B688C" w:rsidRPr="004B688C" w:rsidRDefault="004B688C" w:rsidP="004B688C">
      <w:pPr>
        <w:pStyle w:val="NormalWeb"/>
        <w:numPr>
          <w:ilvl w:val="0"/>
          <w:numId w:val="43"/>
        </w:numPr>
      </w:pPr>
      <w:r w:rsidRPr="004B688C">
        <w:rPr>
          <w:b/>
          <w:bCs/>
        </w:rPr>
        <w:t>Maintainability:</w:t>
      </w:r>
      <w:r w:rsidRPr="004B688C">
        <w:t xml:space="preserve"> A</w:t>
      </w:r>
    </w:p>
    <w:p w14:paraId="01D476E7" w14:textId="77777777" w:rsidR="004B688C" w:rsidRPr="004B688C" w:rsidRDefault="004B688C" w:rsidP="004B688C">
      <w:pPr>
        <w:pStyle w:val="NormalWeb"/>
        <w:numPr>
          <w:ilvl w:val="1"/>
          <w:numId w:val="43"/>
        </w:numPr>
      </w:pPr>
      <w:r w:rsidRPr="004B688C">
        <w:t xml:space="preserve">Approximately </w:t>
      </w:r>
      <w:r w:rsidRPr="004B688C">
        <w:rPr>
          <w:b/>
          <w:bCs/>
        </w:rPr>
        <w:t>3,400 code smells</w:t>
      </w:r>
      <w:r w:rsidRPr="004B688C">
        <w:t>, indicating a higher absolute volume of technical debt compared to Docker CLI.</w:t>
      </w:r>
    </w:p>
    <w:p w14:paraId="4EE23D68" w14:textId="77777777" w:rsidR="004B688C" w:rsidRPr="004B688C" w:rsidRDefault="004B688C" w:rsidP="004B688C">
      <w:pPr>
        <w:pStyle w:val="NormalWeb"/>
        <w:numPr>
          <w:ilvl w:val="0"/>
          <w:numId w:val="43"/>
        </w:numPr>
      </w:pPr>
      <w:r w:rsidRPr="004B688C">
        <w:rPr>
          <w:b/>
          <w:bCs/>
        </w:rPr>
        <w:t>Reliability:</w:t>
      </w:r>
      <w:r w:rsidRPr="004B688C">
        <w:t xml:space="preserve"> D</w:t>
      </w:r>
    </w:p>
    <w:p w14:paraId="585A8F2E" w14:textId="77777777" w:rsidR="004B688C" w:rsidRPr="004B688C" w:rsidRDefault="004B688C" w:rsidP="004B688C">
      <w:pPr>
        <w:pStyle w:val="NormalWeb"/>
        <w:numPr>
          <w:ilvl w:val="1"/>
          <w:numId w:val="43"/>
        </w:numPr>
      </w:pPr>
      <w:r w:rsidRPr="004B688C">
        <w:t>410 reliability-related issues (bugs).</w:t>
      </w:r>
    </w:p>
    <w:p w14:paraId="2533C4BC" w14:textId="77777777" w:rsidR="004B688C" w:rsidRPr="004B688C" w:rsidRDefault="004B688C" w:rsidP="004B688C">
      <w:pPr>
        <w:pStyle w:val="NormalWeb"/>
        <w:numPr>
          <w:ilvl w:val="0"/>
          <w:numId w:val="43"/>
        </w:numPr>
      </w:pPr>
      <w:r w:rsidRPr="004B688C">
        <w:rPr>
          <w:b/>
          <w:bCs/>
        </w:rPr>
        <w:t>Security:</w:t>
      </w:r>
      <w:r w:rsidRPr="004B688C">
        <w:t xml:space="preserve"> E</w:t>
      </w:r>
    </w:p>
    <w:p w14:paraId="4E0F1EC9" w14:textId="77777777" w:rsidR="004B688C" w:rsidRPr="004B688C" w:rsidRDefault="004B688C" w:rsidP="004B688C">
      <w:pPr>
        <w:pStyle w:val="NormalWeb"/>
        <w:numPr>
          <w:ilvl w:val="1"/>
          <w:numId w:val="43"/>
        </w:numPr>
      </w:pPr>
      <w:r w:rsidRPr="004B688C">
        <w:t>19 security-related issues.</w:t>
      </w:r>
    </w:p>
    <w:p w14:paraId="351CF197" w14:textId="77777777" w:rsidR="004B688C" w:rsidRPr="004B688C" w:rsidRDefault="004B688C" w:rsidP="004B688C">
      <w:pPr>
        <w:pStyle w:val="NormalWeb"/>
        <w:numPr>
          <w:ilvl w:val="0"/>
          <w:numId w:val="43"/>
        </w:numPr>
      </w:pPr>
      <w:r w:rsidRPr="004B688C">
        <w:rPr>
          <w:b/>
          <w:bCs/>
        </w:rPr>
        <w:t>Code Duplications:</w:t>
      </w:r>
      <w:r w:rsidRPr="004B688C">
        <w:t xml:space="preserve"> </w:t>
      </w:r>
      <w:r w:rsidRPr="004B688C">
        <w:rPr>
          <w:b/>
          <w:bCs/>
        </w:rPr>
        <w:t>14.6%</w:t>
      </w:r>
    </w:p>
    <w:p w14:paraId="326D0F43" w14:textId="77777777" w:rsidR="004B688C" w:rsidRPr="004B688C" w:rsidRDefault="004B688C" w:rsidP="004B688C">
      <w:pPr>
        <w:pStyle w:val="NormalWeb"/>
        <w:ind w:left="720"/>
      </w:pPr>
      <w:r w:rsidRPr="004B688C">
        <w:rPr>
          <w:b/>
          <w:bCs/>
        </w:rPr>
        <w:t>Interpretation:</w:t>
      </w:r>
      <w:r w:rsidRPr="004B688C">
        <w:br/>
        <w:t xml:space="preserve">Although Prometheus achieves a high maintainability rating, the project shows </w:t>
      </w:r>
      <w:r w:rsidRPr="004B688C">
        <w:rPr>
          <w:b/>
          <w:bCs/>
        </w:rPr>
        <w:t>substantially higher levels of code duplication and reliability issues</w:t>
      </w:r>
      <w:r w:rsidRPr="004B688C">
        <w:t>. This suggests a more complex and heterogeneous codebase, where technical debt accumulates at a larger scale, likely influenced by project size, architectural complexity, and long-term evolution.</w:t>
      </w:r>
    </w:p>
    <w:p w14:paraId="2887E53B" w14:textId="77777777" w:rsidR="004B688C" w:rsidRPr="004B688C" w:rsidRDefault="004B688C" w:rsidP="004B688C">
      <w:pPr>
        <w:pStyle w:val="Overskrift5"/>
        <w:rPr>
          <w:rFonts w:eastAsia="Times New Roman"/>
        </w:rPr>
      </w:pPr>
      <w:r w:rsidRPr="004B688C">
        <w:rPr>
          <w:rFonts w:eastAsia="Times New Roman"/>
        </w:rPr>
        <w:t>Cross-Project Comparison</w:t>
      </w:r>
    </w:p>
    <w:p w14:paraId="0071CA4D" w14:textId="77777777" w:rsidR="004B688C" w:rsidRPr="004B688C" w:rsidRDefault="004B688C" w:rsidP="004B688C">
      <w:pPr>
        <w:pStyle w:val="NormalWeb"/>
        <w:numPr>
          <w:ilvl w:val="0"/>
          <w:numId w:val="44"/>
        </w:numPr>
      </w:pPr>
      <w:r w:rsidRPr="004B688C">
        <w:t xml:space="preserve">Both projects achieve </w:t>
      </w:r>
      <w:r w:rsidRPr="004B688C">
        <w:rPr>
          <w:b/>
          <w:bCs/>
        </w:rPr>
        <w:t>Maintainability grade A</w:t>
      </w:r>
      <w:r w:rsidRPr="004B688C">
        <w:t>, indicating acceptable overall maintainability according to SonarQube.</w:t>
      </w:r>
    </w:p>
    <w:p w14:paraId="286A927D" w14:textId="77777777" w:rsidR="004B688C" w:rsidRPr="004B688C" w:rsidRDefault="004B688C" w:rsidP="004B688C">
      <w:pPr>
        <w:pStyle w:val="NormalWeb"/>
        <w:numPr>
          <w:ilvl w:val="0"/>
          <w:numId w:val="44"/>
        </w:numPr>
      </w:pPr>
      <w:r w:rsidRPr="004B688C">
        <w:rPr>
          <w:b/>
          <w:bCs/>
        </w:rPr>
        <w:t>Prometheus exhibits significantly higher technical debt volume</w:t>
      </w:r>
      <w:r w:rsidRPr="004B688C">
        <w:t xml:space="preserve"> in absolute terms (code smells and duplication), which correlates with its larger size and complexity.</w:t>
      </w:r>
    </w:p>
    <w:p w14:paraId="1B8286D4" w14:textId="77777777" w:rsidR="004B688C" w:rsidRPr="004B688C" w:rsidRDefault="004B688C" w:rsidP="004B688C">
      <w:pPr>
        <w:pStyle w:val="NormalWeb"/>
        <w:numPr>
          <w:ilvl w:val="0"/>
          <w:numId w:val="44"/>
        </w:numPr>
      </w:pPr>
      <w:r w:rsidRPr="004B688C">
        <w:t xml:space="preserve">Docker CLI demonstrates </w:t>
      </w:r>
      <w:r w:rsidRPr="004B688C">
        <w:rPr>
          <w:b/>
          <w:bCs/>
        </w:rPr>
        <w:t>lower duplication and fewer reliability issues</w:t>
      </w:r>
      <w:r w:rsidRPr="004B688C">
        <w:t>, suggesting more stable internal structure relative to its size.</w:t>
      </w:r>
    </w:p>
    <w:p w14:paraId="52F2A4A3" w14:textId="77777777" w:rsidR="004B688C" w:rsidRPr="0087712E" w:rsidRDefault="004B688C" w:rsidP="00450244">
      <w:pPr>
        <w:pStyle w:val="NormalWeb"/>
        <w:ind w:left="720"/>
      </w:pPr>
    </w:p>
    <w:p w14:paraId="33447187" w14:textId="77777777" w:rsidR="009E31DD" w:rsidRPr="0087712E" w:rsidRDefault="009E31DD" w:rsidP="009E31DD">
      <w:pPr>
        <w:pStyle w:val="NormalWeb"/>
        <w:rPr>
          <w:b/>
          <w:bCs/>
        </w:rPr>
      </w:pPr>
      <w:r w:rsidRPr="0087712E">
        <w:rPr>
          <w:b/>
          <w:bCs/>
        </w:rPr>
        <w:t>Engineering Velocity / Flow</w:t>
      </w:r>
    </w:p>
    <w:p w14:paraId="63C420D5" w14:textId="77777777" w:rsidR="009E31DD" w:rsidRDefault="009E31DD" w:rsidP="009E31DD">
      <w:pPr>
        <w:pStyle w:val="NormalWeb"/>
        <w:numPr>
          <w:ilvl w:val="0"/>
          <w:numId w:val="26"/>
        </w:numPr>
      </w:pPr>
      <w:r w:rsidRPr="0087712E">
        <w:t>PR_Cycle.py</w:t>
      </w:r>
    </w:p>
    <w:p w14:paraId="5038EA21" w14:textId="61F1C727" w:rsidR="009E31DD" w:rsidRDefault="00791A4D" w:rsidP="009E31DD">
      <w:pPr>
        <w:pStyle w:val="NormalWeb"/>
        <w:ind w:left="360"/>
      </w:pPr>
      <w:r>
        <w:rPr>
          <w:noProof/>
          <w14:ligatures w14:val="standardContextual"/>
        </w:rPr>
        <w:lastRenderedPageBreak/>
        <w:drawing>
          <wp:inline distT="0" distB="0" distL="0" distR="0" wp14:anchorId="39E8FFAA" wp14:editId="1A9305E0">
            <wp:extent cx="5760720" cy="2582545"/>
            <wp:effectExtent l="0" t="0" r="0" b="8255"/>
            <wp:docPr id="1889833998" name="Bilde 16" descr="Et bilde som inneholder tekst, Plottdiagram, diagram, lin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833998" name="Bilde 16" descr="Et bilde som inneholder tekst, Plottdiagram, diagram, line&#10;&#10;KI-generert innhold kan være feil."/>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60720" cy="2582545"/>
                    </a:xfrm>
                    <a:prstGeom prst="rect">
                      <a:avLst/>
                    </a:prstGeom>
                  </pic:spPr>
                </pic:pic>
              </a:graphicData>
            </a:graphic>
          </wp:inline>
        </w:drawing>
      </w:r>
      <w:r>
        <w:rPr>
          <w:noProof/>
          <w14:ligatures w14:val="standardContextual"/>
        </w:rPr>
        <w:drawing>
          <wp:inline distT="0" distB="0" distL="0" distR="0" wp14:anchorId="13721B6E" wp14:editId="082F5315">
            <wp:extent cx="5760720" cy="4876165"/>
            <wp:effectExtent l="0" t="0" r="0" b="635"/>
            <wp:docPr id="110206212" name="Bilde 17" descr="Et bilde som inneholder tekst, diagram, Plottdiagram, lin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06212" name="Bilde 17" descr="Et bilde som inneholder tekst, diagram, Plottdiagram, line&#10;&#10;KI-generert innhold kan være feil."/>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60720" cy="4876165"/>
                    </a:xfrm>
                    <a:prstGeom prst="rect">
                      <a:avLst/>
                    </a:prstGeom>
                  </pic:spPr>
                </pic:pic>
              </a:graphicData>
            </a:graphic>
          </wp:inline>
        </w:drawing>
      </w:r>
    </w:p>
    <w:p w14:paraId="5A8ED8F3" w14:textId="4F6B605C" w:rsidR="009E31DD" w:rsidRPr="0087712E" w:rsidRDefault="009E31DD" w:rsidP="009E31DD">
      <w:pPr>
        <w:pStyle w:val="NormalWeb"/>
      </w:pPr>
    </w:p>
    <w:p w14:paraId="762C6E95" w14:textId="77777777" w:rsidR="009E31DD" w:rsidRDefault="009E31DD" w:rsidP="009E31DD">
      <w:pPr>
        <w:pStyle w:val="NormalWeb"/>
        <w:numPr>
          <w:ilvl w:val="0"/>
          <w:numId w:val="26"/>
        </w:numPr>
      </w:pPr>
      <w:r w:rsidRPr="0087712E">
        <w:t>Review_Latency.py</w:t>
      </w:r>
    </w:p>
    <w:p w14:paraId="5819F582" w14:textId="7BF2FF2D" w:rsidR="009E31DD" w:rsidRPr="003E6305" w:rsidRDefault="009E31DD" w:rsidP="009E31DD">
      <w:pPr>
        <w:tabs>
          <w:tab w:val="left" w:pos="5100"/>
        </w:tabs>
        <w:ind w:left="360"/>
      </w:pPr>
      <w:r w:rsidRPr="009E31DD">
        <w:rPr>
          <w:b/>
          <w:bCs/>
        </w:rPr>
        <w:t xml:space="preserve"> Review Latency Distribution by Project</w:t>
      </w:r>
    </w:p>
    <w:p w14:paraId="76EC7322" w14:textId="77777777" w:rsidR="009E31DD" w:rsidRPr="003E6305" w:rsidRDefault="009E31DD" w:rsidP="009E31DD">
      <w:pPr>
        <w:tabs>
          <w:tab w:val="left" w:pos="5100"/>
        </w:tabs>
        <w:ind w:left="360"/>
      </w:pPr>
      <w:r w:rsidRPr="003E6305">
        <w:lastRenderedPageBreak/>
        <w:t xml:space="preserve">This figure shows the distribution of pull request review latency (time from PR creation to first review) for </w:t>
      </w:r>
      <w:r w:rsidRPr="009E31DD">
        <w:rPr>
          <w:i/>
          <w:iCs/>
        </w:rPr>
        <w:t>docker/cli</w:t>
      </w:r>
      <w:r w:rsidRPr="003E6305">
        <w:t xml:space="preserve"> and </w:t>
      </w:r>
      <w:r w:rsidRPr="009E31DD">
        <w:rPr>
          <w:i/>
          <w:iCs/>
        </w:rPr>
        <w:t>prometheus/prometheus</w:t>
      </w:r>
      <w:r w:rsidRPr="003E6305">
        <w:t xml:space="preserve">. The results indicate a clear difference in review dynamics between the two projects. </w:t>
      </w:r>
      <w:r w:rsidRPr="009E31DD">
        <w:rPr>
          <w:i/>
          <w:iCs/>
        </w:rPr>
        <w:t>docker/cli</w:t>
      </w:r>
      <w:r w:rsidRPr="003E6305">
        <w:t xml:space="preserve"> exhibits a consistently low review latency with a narrow interquartile range, suggesting fast and predictable reviewer feedback. In contrast, </w:t>
      </w:r>
      <w:r w:rsidRPr="009E31DD">
        <w:rPr>
          <w:i/>
          <w:iCs/>
        </w:rPr>
        <w:t>prometheus/prometheus</w:t>
      </w:r>
      <w:r w:rsidRPr="003E6305">
        <w:t xml:space="preserve"> shows substantially higher median review latency and a much wider distribution, indicating greater variability and longer delays before reviews occur. This suggests differences in project scale, reviewer availability, and review processes, which directly impact feedback speed and engineering velocity.</w:t>
      </w:r>
    </w:p>
    <w:p w14:paraId="4525D99B" w14:textId="6176BC72" w:rsidR="009E31DD" w:rsidRDefault="00795877" w:rsidP="009E31DD">
      <w:pPr>
        <w:pStyle w:val="Listeavsnitt"/>
        <w:tabs>
          <w:tab w:val="left" w:pos="5100"/>
        </w:tabs>
        <w:rPr>
          <w:noProof/>
        </w:rPr>
      </w:pPr>
      <w:r>
        <w:rPr>
          <w:noProof/>
        </w:rPr>
        <w:drawing>
          <wp:inline distT="0" distB="0" distL="0" distR="0" wp14:anchorId="23285076" wp14:editId="76EC02A4">
            <wp:extent cx="5760720" cy="3562985"/>
            <wp:effectExtent l="0" t="0" r="0" b="0"/>
            <wp:docPr id="1405217479" name="Bilde 19" descr="Et bilde som inneholder tekst, diagram, Rektangel, skjermbild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217479" name="Bilde 19" descr="Et bilde som inneholder tekst, diagram, Rektangel, skjermbilde&#10;&#10;KI-generert innhold kan være feil."/>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760720" cy="3562985"/>
                    </a:xfrm>
                    <a:prstGeom prst="rect">
                      <a:avLst/>
                    </a:prstGeom>
                  </pic:spPr>
                </pic:pic>
              </a:graphicData>
            </a:graphic>
          </wp:inline>
        </w:drawing>
      </w:r>
    </w:p>
    <w:p w14:paraId="48B567DD" w14:textId="2C8317FA" w:rsidR="00AB1278" w:rsidRDefault="00AB1278" w:rsidP="009E31DD">
      <w:pPr>
        <w:pStyle w:val="Listeavsnitt"/>
        <w:tabs>
          <w:tab w:val="left" w:pos="5100"/>
        </w:tabs>
        <w:rPr>
          <w:noProof/>
        </w:rPr>
      </w:pPr>
      <w:r>
        <w:rPr>
          <w:noProof/>
        </w:rPr>
        <w:lastRenderedPageBreak/>
        <w:drawing>
          <wp:inline distT="0" distB="0" distL="0" distR="0" wp14:anchorId="3C3B9721" wp14:editId="111BDB13">
            <wp:extent cx="5760720" cy="4876165"/>
            <wp:effectExtent l="0" t="0" r="0" b="635"/>
            <wp:docPr id="250902006" name="Bilde 24" descr="Et bilde som inneholder tekst, line, diagram, Plottdiagram&#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902006" name="Bilde 24" descr="Et bilde som inneholder tekst, line, diagram, Plottdiagram&#10;&#10;KI-generert innhold kan være feil."/>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760720" cy="4876165"/>
                    </a:xfrm>
                    <a:prstGeom prst="rect">
                      <a:avLst/>
                    </a:prstGeom>
                  </pic:spPr>
                </pic:pic>
              </a:graphicData>
            </a:graphic>
          </wp:inline>
        </w:drawing>
      </w:r>
    </w:p>
    <w:p w14:paraId="061F30FF" w14:textId="7D428DCB" w:rsidR="00AB1278" w:rsidRPr="0087712E" w:rsidRDefault="00AB1278" w:rsidP="009E31DD">
      <w:pPr>
        <w:pStyle w:val="Listeavsnitt"/>
        <w:tabs>
          <w:tab w:val="left" w:pos="5100"/>
        </w:tabs>
        <w:rPr>
          <w:noProof/>
        </w:rPr>
      </w:pPr>
      <w:r>
        <w:rPr>
          <w:noProof/>
        </w:rPr>
        <w:drawing>
          <wp:inline distT="0" distB="0" distL="0" distR="0" wp14:anchorId="7D469177" wp14:editId="7235B2DE">
            <wp:extent cx="5760720" cy="2618740"/>
            <wp:effectExtent l="0" t="0" r="0" b="0"/>
            <wp:docPr id="1663003678" name="Bilde 25" descr="Et bilde som inneholder tekst, Plottdiagram, line, skjermbild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003678" name="Bilde 25" descr="Et bilde som inneholder tekst, Plottdiagram, line, skjermbilde&#10;&#10;KI-generert innhold kan være feil."/>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760720" cy="2618740"/>
                    </a:xfrm>
                    <a:prstGeom prst="rect">
                      <a:avLst/>
                    </a:prstGeom>
                  </pic:spPr>
                </pic:pic>
              </a:graphicData>
            </a:graphic>
          </wp:inline>
        </w:drawing>
      </w:r>
    </w:p>
    <w:p w14:paraId="219B36DA" w14:textId="77777777" w:rsidR="009E31DD" w:rsidRDefault="009E31DD" w:rsidP="009E31DD">
      <w:pPr>
        <w:pStyle w:val="NormalWeb"/>
        <w:numPr>
          <w:ilvl w:val="0"/>
          <w:numId w:val="26"/>
        </w:numPr>
      </w:pPr>
      <w:r w:rsidRPr="0087712E">
        <w:t>review_duration.py</w:t>
      </w:r>
    </w:p>
    <w:p w14:paraId="2963B02B" w14:textId="75B8631F" w:rsidR="009E31DD" w:rsidRPr="0087712E" w:rsidRDefault="00506C34" w:rsidP="009E31DD">
      <w:pPr>
        <w:pStyle w:val="NormalWeb"/>
        <w:ind w:left="360"/>
      </w:pPr>
      <w:r>
        <w:rPr>
          <w:noProof/>
          <w14:ligatures w14:val="standardContextual"/>
        </w:rPr>
        <w:lastRenderedPageBreak/>
        <w:drawing>
          <wp:inline distT="0" distB="0" distL="0" distR="0" wp14:anchorId="1D787AB4" wp14:editId="7B0A912A">
            <wp:extent cx="5760720" cy="2582545"/>
            <wp:effectExtent l="0" t="0" r="0" b="8255"/>
            <wp:docPr id="1848322776" name="Bilde 26" descr="Et bilde som inneholder tekst, skjermbilde, Plottdiagram, diagram&#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322776" name="Bilde 26" descr="Et bilde som inneholder tekst, skjermbilde, Plottdiagram, diagram&#10;&#10;KI-generert innhold kan være feil."/>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60720" cy="2582545"/>
                    </a:xfrm>
                    <a:prstGeom prst="rect">
                      <a:avLst/>
                    </a:prstGeom>
                  </pic:spPr>
                </pic:pic>
              </a:graphicData>
            </a:graphic>
          </wp:inline>
        </w:drawing>
      </w:r>
      <w:r>
        <w:rPr>
          <w:noProof/>
          <w14:ligatures w14:val="standardContextual"/>
        </w:rPr>
        <w:drawing>
          <wp:inline distT="0" distB="0" distL="0" distR="0" wp14:anchorId="5CB3B325" wp14:editId="3DBF9D83">
            <wp:extent cx="5760720" cy="4876165"/>
            <wp:effectExtent l="0" t="0" r="0" b="635"/>
            <wp:docPr id="1668619290" name="Bilde 27" descr="Et bilde som inneholder tekst, Plottdiagram, line, diagram&#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619290" name="Bilde 27" descr="Et bilde som inneholder tekst, Plottdiagram, line, diagram&#10;&#10;KI-generert innhold kan være feil."/>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60720" cy="4876165"/>
                    </a:xfrm>
                    <a:prstGeom prst="rect">
                      <a:avLst/>
                    </a:prstGeom>
                  </pic:spPr>
                </pic:pic>
              </a:graphicData>
            </a:graphic>
          </wp:inline>
        </w:drawing>
      </w:r>
    </w:p>
    <w:p w14:paraId="5A941240" w14:textId="77777777" w:rsidR="009E31DD" w:rsidRDefault="009E31DD" w:rsidP="009E31DD">
      <w:pPr>
        <w:pStyle w:val="NormalWeb"/>
        <w:numPr>
          <w:ilvl w:val="0"/>
          <w:numId w:val="26"/>
        </w:numPr>
      </w:pPr>
      <w:r w:rsidRPr="0087712E">
        <w:t>merge_frequency_weekly.py</w:t>
      </w:r>
    </w:p>
    <w:p w14:paraId="7ED51F8F" w14:textId="1F3E0CA5" w:rsidR="009E31DD" w:rsidRPr="0087712E" w:rsidRDefault="009E31DD" w:rsidP="009E31DD">
      <w:pPr>
        <w:pStyle w:val="NormalWeb"/>
        <w:ind w:left="360"/>
      </w:pPr>
      <w:r>
        <w:rPr>
          <w:noProof/>
          <w14:ligatures w14:val="standardContextual"/>
        </w:rPr>
        <w:lastRenderedPageBreak/>
        <w:drawing>
          <wp:inline distT="0" distB="0" distL="0" distR="0" wp14:anchorId="2A77D1BC" wp14:editId="715E83CC">
            <wp:extent cx="5760720" cy="2582545"/>
            <wp:effectExtent l="0" t="0" r="0" b="8255"/>
            <wp:docPr id="1455729962" name="Bilde 3" descr="Et bilde som inneholder tekst, line, Plottdiagram, Font&#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729962" name="Bilde 3" descr="Et bilde som inneholder tekst, line, Plottdiagram, Font&#10;&#10;KI-generert innhold kan være feil."/>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760720" cy="2582545"/>
                    </a:xfrm>
                    <a:prstGeom prst="rect">
                      <a:avLst/>
                    </a:prstGeom>
                  </pic:spPr>
                </pic:pic>
              </a:graphicData>
            </a:graphic>
          </wp:inline>
        </w:drawing>
      </w:r>
    </w:p>
    <w:p w14:paraId="23AA4382" w14:textId="77777777" w:rsidR="00295C90" w:rsidRDefault="00295C90" w:rsidP="00295C90"/>
    <w:p w14:paraId="45111223" w14:textId="08D3093A" w:rsidR="00F2541A" w:rsidRDefault="00F2541A" w:rsidP="00F2541A">
      <w:pPr>
        <w:tabs>
          <w:tab w:val="left" w:pos="5100"/>
        </w:tabs>
      </w:pPr>
      <w:r>
        <w:t>10.</w:t>
      </w:r>
    </w:p>
    <w:p w14:paraId="56B82FE1" w14:textId="7AE14D0B" w:rsidR="006275E8" w:rsidRDefault="00AB6EDF" w:rsidP="00F2541A">
      <w:pPr>
        <w:tabs>
          <w:tab w:val="left" w:pos="5100"/>
        </w:tabs>
      </w:pPr>
      <w:r w:rsidRPr="00AB6EDF">
        <w:t>PR churn was used as a proxy for rework and potential technical debt. It was computed as the sum of added and deleted lines per pull request. Weekly median PR churn values were analyzed to identify long-term trends and differences across repositories.</w:t>
      </w:r>
    </w:p>
    <w:p w14:paraId="4B625458" w14:textId="77777777" w:rsidR="00AB6EDF" w:rsidRDefault="00AB6EDF" w:rsidP="00F2541A">
      <w:pPr>
        <w:tabs>
          <w:tab w:val="left" w:pos="5100"/>
        </w:tabs>
      </w:pPr>
    </w:p>
    <w:p w14:paraId="47BB9284" w14:textId="06B3D6AD" w:rsidR="00AB6EDF" w:rsidRDefault="00AB6EDF" w:rsidP="00F2541A">
      <w:pPr>
        <w:tabs>
          <w:tab w:val="left" w:pos="5100"/>
        </w:tabs>
      </w:pPr>
      <w:r>
        <w:t>12</w:t>
      </w:r>
    </w:p>
    <w:p w14:paraId="7153D400" w14:textId="77777777" w:rsidR="00AB6EDF" w:rsidRPr="00AB6EDF" w:rsidRDefault="00AB6EDF" w:rsidP="00AB6EDF">
      <w:pPr>
        <w:tabs>
          <w:tab w:val="left" w:pos="5100"/>
        </w:tabs>
        <w:rPr>
          <w:b/>
          <w:bCs/>
        </w:rPr>
      </w:pPr>
      <w:r w:rsidRPr="00AB6EDF">
        <w:rPr>
          <w:b/>
          <w:bCs/>
        </w:rPr>
        <w:t>Review Duration (Methods)</w:t>
      </w:r>
    </w:p>
    <w:p w14:paraId="37F8F55E" w14:textId="77777777" w:rsidR="00AB6EDF" w:rsidRDefault="00AB6EDF" w:rsidP="00AB6EDF">
      <w:pPr>
        <w:tabs>
          <w:tab w:val="left" w:pos="5100"/>
        </w:tabs>
        <w:rPr>
          <w:i/>
          <w:iCs/>
        </w:rPr>
      </w:pPr>
      <w:r w:rsidRPr="00AB6EDF">
        <w:rPr>
          <w:i/>
          <w:iCs/>
        </w:rPr>
        <w:t>Review duration was calculated as the time between the first code review and the completion of the pull request. To reduce noise and outliers, weekly median values were used in the analysis.</w:t>
      </w:r>
    </w:p>
    <w:p w14:paraId="0C8653EB" w14:textId="65887812" w:rsidR="00AB1278" w:rsidRPr="00AB6EDF" w:rsidRDefault="00AB1278" w:rsidP="00AB6EDF">
      <w:pPr>
        <w:tabs>
          <w:tab w:val="left" w:pos="5100"/>
        </w:tabs>
      </w:pPr>
      <w:r>
        <w:rPr>
          <w:noProof/>
        </w:rPr>
        <w:lastRenderedPageBreak/>
        <w:drawing>
          <wp:inline distT="0" distB="0" distL="0" distR="0" wp14:anchorId="44EEB5B9" wp14:editId="3B16BBF6">
            <wp:extent cx="5760720" cy="2582545"/>
            <wp:effectExtent l="0" t="0" r="0" b="8255"/>
            <wp:docPr id="1170383412" name="Bilde 22" descr="Et bilde som inneholder tekst, skjermbilde, Plottdiagram, diagram&#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383412" name="Bilde 22" descr="Et bilde som inneholder tekst, skjermbilde, Plottdiagram, diagram&#10;&#10;KI-generert innhold kan være feil."/>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60720" cy="2582545"/>
                    </a:xfrm>
                    <a:prstGeom prst="rect">
                      <a:avLst/>
                    </a:prstGeom>
                  </pic:spPr>
                </pic:pic>
              </a:graphicData>
            </a:graphic>
          </wp:inline>
        </w:drawing>
      </w:r>
      <w:r>
        <w:rPr>
          <w:noProof/>
        </w:rPr>
        <w:drawing>
          <wp:inline distT="0" distB="0" distL="0" distR="0" wp14:anchorId="3F733FE1" wp14:editId="2B74CE2F">
            <wp:extent cx="5760720" cy="4876165"/>
            <wp:effectExtent l="0" t="0" r="0" b="635"/>
            <wp:docPr id="899183838" name="Bilde 23" descr="Et bilde som inneholder tekst, Plottdiagram, line, diagram&#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183838" name="Bilde 23" descr="Et bilde som inneholder tekst, Plottdiagram, line, diagram&#10;&#10;KI-generert innhold kan være feil."/>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60720" cy="4876165"/>
                    </a:xfrm>
                    <a:prstGeom prst="rect">
                      <a:avLst/>
                    </a:prstGeom>
                  </pic:spPr>
                </pic:pic>
              </a:graphicData>
            </a:graphic>
          </wp:inline>
        </w:drawing>
      </w:r>
    </w:p>
    <w:p w14:paraId="56B56DA7" w14:textId="77777777" w:rsidR="0094586F" w:rsidRDefault="0094586F" w:rsidP="00AB6EDF">
      <w:pPr>
        <w:tabs>
          <w:tab w:val="left" w:pos="5100"/>
        </w:tabs>
        <w:rPr>
          <w:b/>
          <w:bCs/>
        </w:rPr>
      </w:pPr>
    </w:p>
    <w:p w14:paraId="2F9B8E0E" w14:textId="77777777" w:rsidR="0094586F" w:rsidRDefault="0094586F" w:rsidP="00AB6EDF">
      <w:pPr>
        <w:tabs>
          <w:tab w:val="left" w:pos="5100"/>
        </w:tabs>
        <w:rPr>
          <w:b/>
          <w:bCs/>
        </w:rPr>
      </w:pPr>
      <w:r>
        <w:rPr>
          <w:b/>
          <w:bCs/>
        </w:rPr>
        <w:t>13</w:t>
      </w:r>
    </w:p>
    <w:p w14:paraId="64E9EA3E" w14:textId="75DCB869" w:rsidR="00AB6EDF" w:rsidRPr="00AB6EDF" w:rsidRDefault="00AB6EDF" w:rsidP="00AB6EDF">
      <w:pPr>
        <w:tabs>
          <w:tab w:val="left" w:pos="5100"/>
        </w:tabs>
        <w:rPr>
          <w:b/>
          <w:bCs/>
        </w:rPr>
      </w:pPr>
      <w:r w:rsidRPr="00AB6EDF">
        <w:rPr>
          <w:b/>
          <w:bCs/>
        </w:rPr>
        <w:t>Release Frequency (Results)</w:t>
      </w:r>
    </w:p>
    <w:p w14:paraId="7CCC3738" w14:textId="77777777" w:rsidR="00AB6EDF" w:rsidRPr="00AB6EDF" w:rsidRDefault="00AB6EDF" w:rsidP="00AB6EDF">
      <w:pPr>
        <w:tabs>
          <w:tab w:val="left" w:pos="5100"/>
        </w:tabs>
      </w:pPr>
      <w:r w:rsidRPr="00AB6EDF">
        <w:rPr>
          <w:i/>
          <w:iCs/>
        </w:rPr>
        <w:lastRenderedPageBreak/>
        <w:t>Release frequency was measured as the number of GitHub releases per month. The results indicate differences in release cadence across the analyzed repositories.</w:t>
      </w:r>
    </w:p>
    <w:p w14:paraId="6E202B97" w14:textId="77777777" w:rsidR="003E6305" w:rsidRPr="003E6305" w:rsidRDefault="003E6305" w:rsidP="003E6305"/>
    <w:p w14:paraId="483CB4D2" w14:textId="370EC7B5" w:rsidR="003E6305" w:rsidRDefault="003E6305" w:rsidP="003E6305">
      <w:pPr>
        <w:rPr>
          <w:noProof/>
        </w:rPr>
      </w:pPr>
      <w:r>
        <w:rPr>
          <w:noProof/>
        </w:rPr>
        <w:t>15.</w:t>
      </w:r>
    </w:p>
    <w:p w14:paraId="0512E229" w14:textId="67DAC19C" w:rsidR="003E6305" w:rsidRDefault="003E6305" w:rsidP="003E6305">
      <w:r w:rsidRPr="003E6305">
        <w:t>The review overhead metrics reveal substantial differences in feedback dynamics over time. While review latency reflects how quickly feedback is initiated, review duration captures the overall effort and coordination required to complete the review process. Periods of increased review duration and churn indicate higher coordination costs and may suggest growing technical debt or architectural complexity.</w:t>
      </w:r>
    </w:p>
    <w:p w14:paraId="3177F562" w14:textId="024C6D77" w:rsidR="002E102F" w:rsidRDefault="002E102F" w:rsidP="002E102F"/>
    <w:p w14:paraId="1F594609" w14:textId="77777777" w:rsidR="00795877" w:rsidRDefault="00795877" w:rsidP="00795877">
      <w:r>
        <w:t>Table A preview:</w:t>
      </w:r>
    </w:p>
    <w:p w14:paraId="3EE0816A" w14:textId="77777777" w:rsidR="00795877" w:rsidRDefault="00795877" w:rsidP="00795877">
      <w:r>
        <w:t xml:space="preserve">            Repository  Median CI Duration (min)  Median Failure Rate  Median PR Cycle (h)</w:t>
      </w:r>
    </w:p>
    <w:p w14:paraId="45D1978C" w14:textId="77777777" w:rsidR="00795877" w:rsidRDefault="00795877" w:rsidP="00795877">
      <w:r>
        <w:t xml:space="preserve">           docker/cli                  1.933333             0.149254             7.827222</w:t>
      </w:r>
    </w:p>
    <w:p w14:paraId="14AFC01C" w14:textId="77777777" w:rsidR="00795877" w:rsidRDefault="00795877" w:rsidP="00795877">
      <w:r>
        <w:t>prometheus/prometheus                  0.941667             0.173946            82.031250</w:t>
      </w:r>
    </w:p>
    <w:p w14:paraId="3569BB61" w14:textId="77777777" w:rsidR="00795877" w:rsidRDefault="00795877" w:rsidP="00795877">
      <w:r>
        <w:t xml:space="preserve">    tektoncd/pipeline                  0.554167             0.073788            61.196250</w:t>
      </w:r>
    </w:p>
    <w:p w14:paraId="67B7E132" w14:textId="05B11E82" w:rsidR="00795877" w:rsidRPr="002E102F" w:rsidRDefault="00795877" w:rsidP="00795877"/>
    <w:tbl>
      <w:tblPr>
        <w:tblStyle w:val="Tabellrutenett"/>
        <w:tblW w:w="0" w:type="auto"/>
        <w:tblLook w:val="04A0" w:firstRow="1" w:lastRow="0" w:firstColumn="1" w:lastColumn="0" w:noHBand="0" w:noVBand="1"/>
      </w:tblPr>
      <w:tblGrid>
        <w:gridCol w:w="1495"/>
        <w:gridCol w:w="2465"/>
        <w:gridCol w:w="2465"/>
        <w:gridCol w:w="2336"/>
      </w:tblGrid>
      <w:tr w:rsidR="00DA5D55" w14:paraId="730F5B7E" w14:textId="77777777" w:rsidTr="00DA5D55">
        <w:tc>
          <w:tcPr>
            <w:tcW w:w="1495" w:type="dxa"/>
          </w:tcPr>
          <w:p w14:paraId="208AEC10" w14:textId="38A4C6A0" w:rsidR="00DA5D55" w:rsidRDefault="00DA5D55" w:rsidP="003E6305">
            <w:r w:rsidRPr="002E102F">
              <w:t>Repository</w:t>
            </w:r>
          </w:p>
        </w:tc>
        <w:tc>
          <w:tcPr>
            <w:tcW w:w="2465" w:type="dxa"/>
          </w:tcPr>
          <w:p w14:paraId="0C8EE4CD" w14:textId="30290C77" w:rsidR="00DA5D55" w:rsidRDefault="00DA5D55" w:rsidP="003E6305">
            <w:r w:rsidRPr="002E102F">
              <w:t>Median CI Duration (min),</w:t>
            </w:r>
          </w:p>
        </w:tc>
        <w:tc>
          <w:tcPr>
            <w:tcW w:w="2465" w:type="dxa"/>
          </w:tcPr>
          <w:p w14:paraId="60EC4EC8" w14:textId="70FC935B" w:rsidR="00DA5D55" w:rsidRDefault="00DA5D55" w:rsidP="003E6305">
            <w:r w:rsidRPr="002E102F">
              <w:t>Median Failure Rate</w:t>
            </w:r>
          </w:p>
        </w:tc>
        <w:tc>
          <w:tcPr>
            <w:tcW w:w="2336" w:type="dxa"/>
          </w:tcPr>
          <w:p w14:paraId="64974557" w14:textId="42455894" w:rsidR="00DA5D55" w:rsidRDefault="00DA5D55" w:rsidP="003E6305">
            <w:r w:rsidRPr="002E102F">
              <w:t>Median PR Cycle (h)</w:t>
            </w:r>
          </w:p>
        </w:tc>
      </w:tr>
      <w:tr w:rsidR="00DA5D55" w14:paraId="5AC3D3D4" w14:textId="77777777" w:rsidTr="00DA5D55">
        <w:tc>
          <w:tcPr>
            <w:tcW w:w="1495" w:type="dxa"/>
          </w:tcPr>
          <w:p w14:paraId="2F35DC26" w14:textId="66BD4959" w:rsidR="00DA5D55" w:rsidRDefault="00DA5D55" w:rsidP="003E6305">
            <w:r w:rsidRPr="002E102F">
              <w:t>docker/cli</w:t>
            </w:r>
          </w:p>
        </w:tc>
        <w:tc>
          <w:tcPr>
            <w:tcW w:w="2465" w:type="dxa"/>
          </w:tcPr>
          <w:p w14:paraId="404B5C85" w14:textId="06937CA4" w:rsidR="00DA5D55" w:rsidRDefault="00DA5D55" w:rsidP="003E6305">
            <w:r w:rsidRPr="002E102F">
              <w:t>1.93333</w:t>
            </w:r>
          </w:p>
        </w:tc>
        <w:tc>
          <w:tcPr>
            <w:tcW w:w="2465" w:type="dxa"/>
          </w:tcPr>
          <w:p w14:paraId="2629356E" w14:textId="3C4D8111" w:rsidR="00DA5D55" w:rsidRDefault="00DA5D55" w:rsidP="003E6305">
            <w:r w:rsidRPr="002E102F">
              <w:t>0.151308</w:t>
            </w:r>
          </w:p>
        </w:tc>
        <w:tc>
          <w:tcPr>
            <w:tcW w:w="2336" w:type="dxa"/>
          </w:tcPr>
          <w:p w14:paraId="15F39202" w14:textId="6DA70521" w:rsidR="00DA5D55" w:rsidRDefault="00DA5D55" w:rsidP="003E6305">
            <w:r w:rsidRPr="002E102F">
              <w:t>7.842083</w:t>
            </w:r>
          </w:p>
        </w:tc>
      </w:tr>
      <w:tr w:rsidR="00DA5D55" w14:paraId="6C852049" w14:textId="77777777" w:rsidTr="00DA5D55">
        <w:tc>
          <w:tcPr>
            <w:tcW w:w="1495" w:type="dxa"/>
          </w:tcPr>
          <w:p w14:paraId="25A248A1" w14:textId="5B787F38" w:rsidR="00DA5D55" w:rsidRDefault="00DA5D55" w:rsidP="003E6305">
            <w:r w:rsidRPr="002E102F">
              <w:t>prometheus</w:t>
            </w:r>
          </w:p>
        </w:tc>
        <w:tc>
          <w:tcPr>
            <w:tcW w:w="2465" w:type="dxa"/>
          </w:tcPr>
          <w:p w14:paraId="5DC90F72" w14:textId="6321536D" w:rsidR="00DA5D55" w:rsidRDefault="00DA5D55" w:rsidP="003E6305">
            <w:r w:rsidRPr="002E102F">
              <w:t>0.94583</w:t>
            </w:r>
          </w:p>
        </w:tc>
        <w:tc>
          <w:tcPr>
            <w:tcW w:w="2465" w:type="dxa"/>
          </w:tcPr>
          <w:p w14:paraId="056262C8" w14:textId="045D33A9" w:rsidR="00DA5D55" w:rsidRDefault="00DA5D55" w:rsidP="003E6305">
            <w:r w:rsidRPr="002E102F">
              <w:t>0.160318</w:t>
            </w:r>
          </w:p>
        </w:tc>
        <w:tc>
          <w:tcPr>
            <w:tcW w:w="2336" w:type="dxa"/>
          </w:tcPr>
          <w:p w14:paraId="2A744862" w14:textId="3B7CC2E4" w:rsidR="00DA5D55" w:rsidRDefault="00DA5D55" w:rsidP="003E6305">
            <w:r w:rsidRPr="002E102F">
              <w:t>82.93194</w:t>
            </w:r>
          </w:p>
        </w:tc>
      </w:tr>
    </w:tbl>
    <w:p w14:paraId="6F09FFCB" w14:textId="77777777" w:rsidR="00DA5D55" w:rsidRDefault="00DA5D55" w:rsidP="00DA5D55"/>
    <w:p w14:paraId="59D29F78" w14:textId="30C41FF0" w:rsidR="00DA5D55" w:rsidRDefault="00DA5D55" w:rsidP="00DA5D55">
      <w:r>
        <w:t xml:space="preserve"> </w:t>
      </w:r>
    </w:p>
    <w:tbl>
      <w:tblPr>
        <w:tblStyle w:val="Tabellrutenett"/>
        <w:tblW w:w="0" w:type="auto"/>
        <w:tblLook w:val="04A0" w:firstRow="1" w:lastRow="0" w:firstColumn="1" w:lastColumn="0" w:noHBand="0" w:noVBand="1"/>
      </w:tblPr>
      <w:tblGrid>
        <w:gridCol w:w="2265"/>
        <w:gridCol w:w="2265"/>
        <w:gridCol w:w="2266"/>
        <w:gridCol w:w="2266"/>
      </w:tblGrid>
      <w:tr w:rsidR="00DA5D55" w14:paraId="7FE4C69A" w14:textId="77777777" w:rsidTr="00DA5D55">
        <w:tc>
          <w:tcPr>
            <w:tcW w:w="2265" w:type="dxa"/>
          </w:tcPr>
          <w:p w14:paraId="4EFF9C97" w14:textId="5B43A6D6" w:rsidR="00DA5D55" w:rsidRDefault="00DA5D55" w:rsidP="00DA5D55">
            <w:r>
              <w:t xml:space="preserve">Repo  </w:t>
            </w:r>
          </w:p>
        </w:tc>
        <w:tc>
          <w:tcPr>
            <w:tcW w:w="2265" w:type="dxa"/>
          </w:tcPr>
          <w:p w14:paraId="3F272A37" w14:textId="78D68502" w:rsidR="00DA5D55" w:rsidRDefault="00DA5D55" w:rsidP="00DA5D55">
            <w:r>
              <w:t>Churn (median</w:t>
            </w:r>
          </w:p>
        </w:tc>
        <w:tc>
          <w:tcPr>
            <w:tcW w:w="2266" w:type="dxa"/>
          </w:tcPr>
          <w:p w14:paraId="5C8B6642" w14:textId="152A25A4" w:rsidR="00DA5D55" w:rsidRDefault="00DA5D55" w:rsidP="00DA5D55">
            <w:r>
              <w:t xml:space="preserve">CI Flakiness (avg runs/SHA)  </w:t>
            </w:r>
          </w:p>
        </w:tc>
        <w:tc>
          <w:tcPr>
            <w:tcW w:w="2266" w:type="dxa"/>
          </w:tcPr>
          <w:p w14:paraId="6ADEC97E" w14:textId="72D91ED5" w:rsidR="00DA5D55" w:rsidRDefault="00DA5D55" w:rsidP="00DA5D55">
            <w:r>
              <w:t>Review Overhead (median hours)</w:t>
            </w:r>
          </w:p>
        </w:tc>
      </w:tr>
      <w:tr w:rsidR="00DA5D55" w14:paraId="332DA271" w14:textId="77777777" w:rsidTr="00DA5D55">
        <w:tc>
          <w:tcPr>
            <w:tcW w:w="2265" w:type="dxa"/>
          </w:tcPr>
          <w:p w14:paraId="06A40E71" w14:textId="3E3F21FD" w:rsidR="00DA5D55" w:rsidRDefault="00DA5D55" w:rsidP="00DA5D55">
            <w:r>
              <w:t xml:space="preserve">docker/cli               </w:t>
            </w:r>
          </w:p>
        </w:tc>
        <w:tc>
          <w:tcPr>
            <w:tcW w:w="2265" w:type="dxa"/>
          </w:tcPr>
          <w:p w14:paraId="5ECAA857" w14:textId="3C70EBA7" w:rsidR="00DA5D55" w:rsidRDefault="00DA5D55" w:rsidP="00DA5D55">
            <w:r>
              <w:t>27.0</w:t>
            </w:r>
          </w:p>
        </w:tc>
        <w:tc>
          <w:tcPr>
            <w:tcW w:w="2266" w:type="dxa"/>
          </w:tcPr>
          <w:p w14:paraId="1FA900A7" w14:textId="06ABE652" w:rsidR="00DA5D55" w:rsidRDefault="00DA5D55" w:rsidP="00DA5D55">
            <w:r>
              <w:t xml:space="preserve">6.849064                        </w:t>
            </w:r>
          </w:p>
        </w:tc>
        <w:tc>
          <w:tcPr>
            <w:tcW w:w="2266" w:type="dxa"/>
          </w:tcPr>
          <w:p w14:paraId="318AC17D" w14:textId="1B3D952E" w:rsidR="00DA5D55" w:rsidRDefault="00DA5D55" w:rsidP="00DA5D55">
            <w:r>
              <w:t xml:space="preserve">2.895000                  </w:t>
            </w:r>
          </w:p>
        </w:tc>
      </w:tr>
      <w:tr w:rsidR="00DA5D55" w14:paraId="6554A8C6" w14:textId="77777777" w:rsidTr="00DA5D55">
        <w:tc>
          <w:tcPr>
            <w:tcW w:w="2265" w:type="dxa"/>
          </w:tcPr>
          <w:p w14:paraId="78BD8E35" w14:textId="2E0C3CE6" w:rsidR="00DA5D55" w:rsidRDefault="00DA5D55" w:rsidP="00DA5D55">
            <w:r>
              <w:t>prometheus</w:t>
            </w:r>
          </w:p>
        </w:tc>
        <w:tc>
          <w:tcPr>
            <w:tcW w:w="2265" w:type="dxa"/>
          </w:tcPr>
          <w:p w14:paraId="1B057A32" w14:textId="312E43D3" w:rsidR="00DA5D55" w:rsidRDefault="00DA5D55" w:rsidP="00DA5D55">
            <w:r>
              <w:t>31.0</w:t>
            </w:r>
          </w:p>
        </w:tc>
        <w:tc>
          <w:tcPr>
            <w:tcW w:w="2266" w:type="dxa"/>
          </w:tcPr>
          <w:p w14:paraId="3C2D9C38" w14:textId="01667C51" w:rsidR="00DA5D55" w:rsidRDefault="00DA5D55" w:rsidP="00DA5D55">
            <w:r>
              <w:t xml:space="preserve">3.834382                       </w:t>
            </w:r>
          </w:p>
        </w:tc>
        <w:tc>
          <w:tcPr>
            <w:tcW w:w="2266" w:type="dxa"/>
          </w:tcPr>
          <w:p w14:paraId="3CCED1D5" w14:textId="6A03F147" w:rsidR="00DA5D55" w:rsidRDefault="00DA5D55" w:rsidP="00DA5D55">
            <w:r>
              <w:t xml:space="preserve">19.693403                       </w:t>
            </w:r>
          </w:p>
        </w:tc>
      </w:tr>
    </w:tbl>
    <w:p w14:paraId="5B9C98D1" w14:textId="77777777" w:rsidR="00DA5D55" w:rsidRDefault="00DA5D55" w:rsidP="00DA5D55"/>
    <w:p w14:paraId="0A6C0DDB" w14:textId="77777777" w:rsidR="003E6305" w:rsidRDefault="003E6305" w:rsidP="00E740F9">
      <w:pPr>
        <w:pStyle w:val="Overskrift2"/>
      </w:pPr>
    </w:p>
    <w:p w14:paraId="0542D434" w14:textId="77777777" w:rsidR="00567B5C" w:rsidRPr="00567B5C" w:rsidRDefault="00567B5C" w:rsidP="00567B5C">
      <w:pPr>
        <w:pStyle w:val="Overskrift3"/>
      </w:pPr>
      <w:r w:rsidRPr="00567B5C">
        <w:t>Measuring Software Delivery Performance using the Four Key Metrics of DevOps</w:t>
      </w:r>
    </w:p>
    <w:p w14:paraId="204B812D" w14:textId="61FD4B1E" w:rsidR="00567B5C" w:rsidRPr="00567B5C" w:rsidRDefault="00567B5C" w:rsidP="00567B5C">
      <w:r w:rsidRPr="00567B5C">
        <w:t xml:space="preserve">(Marc Sallin et al., 2021) </w:t>
      </w:r>
    </w:p>
    <w:p w14:paraId="6004235D" w14:textId="77777777" w:rsidR="00567B5C" w:rsidRDefault="00567B5C" w:rsidP="00567B5C">
      <w:r w:rsidRPr="00567B5C">
        <w:t xml:space="preserve">The study by </w:t>
      </w:r>
      <w:r w:rsidRPr="00567B5C">
        <w:rPr>
          <w:b/>
          <w:bCs/>
        </w:rPr>
        <w:t>Sallin et al. (2021)</w:t>
      </w:r>
      <w:r w:rsidRPr="00567B5C">
        <w:t xml:space="preserve"> investigates how software delivery performance in DevOps environments can be measured using the </w:t>
      </w:r>
      <w:r w:rsidRPr="00567B5C">
        <w:rPr>
          <w:i/>
          <w:iCs/>
        </w:rPr>
        <w:t>Four Key Metrics of DevOps</w:t>
      </w:r>
      <w:r w:rsidRPr="00567B5C">
        <w:t xml:space="preserve"> (FKM):</w:t>
      </w:r>
    </w:p>
    <w:p w14:paraId="170D52B1" w14:textId="77777777" w:rsidR="00567B5C" w:rsidRDefault="00567B5C" w:rsidP="00567B5C">
      <w:pPr>
        <w:pStyle w:val="Listeavsnitt"/>
        <w:numPr>
          <w:ilvl w:val="0"/>
          <w:numId w:val="49"/>
        </w:numPr>
      </w:pPr>
      <w:r w:rsidRPr="00567B5C">
        <w:lastRenderedPageBreak/>
        <w:t xml:space="preserve">deployment frequency, </w:t>
      </w:r>
    </w:p>
    <w:p w14:paraId="6A274C36" w14:textId="77777777" w:rsidR="00567B5C" w:rsidRDefault="00567B5C" w:rsidP="00567B5C">
      <w:pPr>
        <w:pStyle w:val="Listeavsnitt"/>
        <w:numPr>
          <w:ilvl w:val="0"/>
          <w:numId w:val="49"/>
        </w:numPr>
      </w:pPr>
      <w:r w:rsidRPr="00567B5C">
        <w:t xml:space="preserve">lead time for change, </w:t>
      </w:r>
    </w:p>
    <w:p w14:paraId="20B82DAC" w14:textId="77777777" w:rsidR="00567B5C" w:rsidRDefault="00567B5C" w:rsidP="00567B5C">
      <w:pPr>
        <w:pStyle w:val="Listeavsnitt"/>
        <w:numPr>
          <w:ilvl w:val="0"/>
          <w:numId w:val="49"/>
        </w:numPr>
      </w:pPr>
      <w:r w:rsidRPr="00567B5C">
        <w:t xml:space="preserve">time to restore service, and </w:t>
      </w:r>
    </w:p>
    <w:p w14:paraId="6FC44D30" w14:textId="77777777" w:rsidR="00567B5C" w:rsidRDefault="00567B5C" w:rsidP="00567B5C">
      <w:pPr>
        <w:pStyle w:val="Listeavsnitt"/>
        <w:numPr>
          <w:ilvl w:val="0"/>
          <w:numId w:val="49"/>
        </w:numPr>
      </w:pPr>
      <w:r w:rsidRPr="00567B5C">
        <w:t xml:space="preserve">change failure rate. </w:t>
      </w:r>
    </w:p>
    <w:p w14:paraId="0BA76036" w14:textId="54BCF308" w:rsidR="00567B5C" w:rsidRPr="00567B5C" w:rsidRDefault="00567B5C" w:rsidP="00567B5C">
      <w:r w:rsidRPr="00567B5C">
        <w:t>While these metrics are widely adopted in industry—primarily through survey-based approaches such as the State of DevOps reports—the authors argue that surveys provide limited, subjective, and non-continuous insights.</w:t>
      </w:r>
    </w:p>
    <w:p w14:paraId="2F22A852" w14:textId="77777777" w:rsidR="00567B5C" w:rsidRPr="00567B5C" w:rsidRDefault="00567B5C" w:rsidP="00567B5C">
      <w:r w:rsidRPr="00567B5C">
        <w:t xml:space="preserve">To address these limitations, the study explores how the Four Key Metrics can be </w:t>
      </w:r>
      <w:r w:rsidRPr="00567B5C">
        <w:rPr>
          <w:b/>
          <w:bCs/>
        </w:rPr>
        <w:t>automatically measured using development toolchain data</w:t>
      </w:r>
      <w:r w:rsidRPr="00567B5C">
        <w:t>, including version control systems, CI/CD pipelines, deployment logs, and incident management systems. The authors conduct a multivocal literature review to identify existing definitions and measurement approaches, followed by the implementation of a prototype that collects and aggregates delivery-related data from an industrial DevOps toolchain.</w:t>
      </w:r>
    </w:p>
    <w:p w14:paraId="5FA02E2D" w14:textId="77777777" w:rsidR="00567B5C" w:rsidRPr="00567B5C" w:rsidRDefault="00567B5C" w:rsidP="00567B5C">
      <w:r w:rsidRPr="00567B5C">
        <w:t xml:space="preserve">The prototype is evaluated through an industrial case study at Swiss Post, where practitioners used the automatically collected metrics over several weeks. The results show that </w:t>
      </w:r>
      <w:r w:rsidRPr="00567B5C">
        <w:rPr>
          <w:b/>
          <w:bCs/>
        </w:rPr>
        <w:t>automated measurement of delivery performance metrics is feasible, practical, and perceived as valuable by development teams</w:t>
      </w:r>
      <w:r w:rsidRPr="00567B5C">
        <w:t>. In particular, velocity-related metrics such as deployment frequency and lead time for change were found to be easier to define and automate than stability-related metrics.</w:t>
      </w:r>
    </w:p>
    <w:p w14:paraId="449D03B7" w14:textId="77777777" w:rsidR="00567B5C" w:rsidRPr="00567B5C" w:rsidRDefault="00567B5C" w:rsidP="00567B5C"/>
    <w:p w14:paraId="7228625F" w14:textId="77777777" w:rsidR="00E740F9" w:rsidRDefault="00E740F9" w:rsidP="00E740F9">
      <w:pPr>
        <w:pStyle w:val="Overskrift2"/>
      </w:pPr>
      <w:r w:rsidRPr="00E740F9">
        <w:t xml:space="preserve">Future work </w:t>
      </w:r>
    </w:p>
    <w:p w14:paraId="018E6629" w14:textId="77777777" w:rsidR="00143BE1" w:rsidRPr="00143BE1" w:rsidRDefault="00143BE1" w:rsidP="00143BE1">
      <w:r w:rsidRPr="00143BE1">
        <w:t xml:space="preserve">While this study focused on engineering workflow and CI/CD performance using GitHub repository artefacts and GitHub Actions pipeline data, future work could improve generalizability by replicating the analysis across other industrial DevOps toolchains and CI/CD platforms. In particular, Azure DevOps and Azure Pipelines could be used to collect comparable pipeline execution data (e.g., build and release logs) and evaluate whether the observed patterns remain consistent beyond GitHub-hosted ecosystems. </w:t>
      </w:r>
    </w:p>
    <w:p w14:paraId="31871788" w14:textId="77777777" w:rsidR="00143BE1" w:rsidRPr="00143BE1" w:rsidRDefault="00143BE1" w:rsidP="00143BE1">
      <w:r w:rsidRPr="00143BE1">
        <w:t xml:space="preserve">Future work may also expand the metric set by incorporating deployment- and operations-oriented signals that are typically not available through GitHub alone. Examples include deployment telemetry (deployment frequency, rollback rate, change failure rate), infrastructure/runtime metrics (availability, incident frequency, MTTR), and observability traces from monitoring stacks (e.g., Azure Monitor/Application Insights or OpenTelemetry-based instrumentation). Such data would enable a stronger linkage between CI behavior and downstream delivery outcomes, moving closer to end-to-end delivery performance. </w:t>
      </w:r>
    </w:p>
    <w:p w14:paraId="29A106F8" w14:textId="77777777" w:rsidR="00143BE1" w:rsidRPr="00143BE1" w:rsidRDefault="00143BE1" w:rsidP="00143BE1">
      <w:r w:rsidRPr="00143BE1">
        <w:t xml:space="preserve">Finally, the study could be extended by integrating additional quality and risk signals, such as dependency/security alerts (e.g., Dependabot-style vulnerability signals) and </w:t>
      </w:r>
      <w:r w:rsidRPr="00143BE1">
        <w:lastRenderedPageBreak/>
        <w:t xml:space="preserve">broader static analysis coverage (e.g., extending SonarCloud snapshots over longer periods or complementing with other analyzers). This would support richer triangulation between workflow dynamics, pipeline stability, and codebase characteristics. </w:t>
      </w:r>
    </w:p>
    <w:p w14:paraId="644BCADC" w14:textId="710FADE0" w:rsidR="003E6305" w:rsidRPr="003E6305" w:rsidRDefault="003E6305" w:rsidP="00143BE1"/>
    <w:sectPr w:rsidR="003E6305" w:rsidRPr="003E6305">
      <w:headerReference w:type="default" r:id="rId48"/>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Kenan Hasan Abou Shakra" w:date="2026-01-20T01:52:00Z" w:initials="KS">
    <w:p w14:paraId="7F652E32" w14:textId="77777777" w:rsidR="0043078E" w:rsidRDefault="0043078E" w:rsidP="0043078E">
      <w:pPr>
        <w:pStyle w:val="Merknadstekst"/>
      </w:pPr>
      <w:r>
        <w:rPr>
          <w:rStyle w:val="Merknadsreferanse"/>
        </w:rPr>
        <w:annotationRef/>
      </w:r>
      <w:r>
        <w:rPr>
          <w:b/>
          <w:bCs/>
        </w:rPr>
        <w:t>Hva er dette?</w:t>
      </w:r>
    </w:p>
    <w:p w14:paraId="67AA2E5F" w14:textId="77777777" w:rsidR="0043078E" w:rsidRDefault="0043078E" w:rsidP="0043078E">
      <w:pPr>
        <w:pStyle w:val="Merknadstekst"/>
      </w:pPr>
      <w:r>
        <w:t xml:space="preserve">Dette er en </w:t>
      </w:r>
      <w:r>
        <w:rPr>
          <w:b/>
          <w:bCs/>
        </w:rPr>
        <w:t>GraphQL-query for GitHub API</w:t>
      </w:r>
      <w:r>
        <w:t>.</w:t>
      </w:r>
    </w:p>
    <w:p w14:paraId="06C1D63F" w14:textId="77777777" w:rsidR="0043078E" w:rsidRDefault="0043078E" w:rsidP="0043078E">
      <w:pPr>
        <w:pStyle w:val="Merknadstekst"/>
      </w:pPr>
      <w:r>
        <w:t xml:space="preserve">👉 Den er </w:t>
      </w:r>
      <w:r>
        <w:rPr>
          <w:b/>
          <w:bCs/>
        </w:rPr>
        <w:t>datainnsamlingsdelen</w:t>
      </w:r>
      <w:r>
        <w:t xml:space="preserve"> av prosjektet ditt.</w:t>
      </w:r>
      <w:r>
        <w:br/>
        <w:t xml:space="preserve">👉 Den brukes til å hente </w:t>
      </w:r>
      <w:r>
        <w:rPr>
          <w:b/>
          <w:bCs/>
        </w:rPr>
        <w:t>Pull Request-data</w:t>
      </w:r>
      <w:r>
        <w:t xml:space="preserve"> fra GitHub.</w:t>
      </w:r>
    </w:p>
    <w:p w14:paraId="5544D94C" w14:textId="77777777" w:rsidR="0043078E" w:rsidRDefault="0043078E" w:rsidP="0043078E">
      <w:pPr>
        <w:pStyle w:val="Merknadstekst"/>
      </w:pPr>
      <w:r>
        <w:t xml:space="preserve">Den kjøres </w:t>
      </w:r>
      <w:r>
        <w:rPr>
          <w:b/>
          <w:bCs/>
        </w:rPr>
        <w:t>ikke alene</w:t>
      </w:r>
      <w:r>
        <w:t xml:space="preserve"> – den brukes </w:t>
      </w:r>
      <w:r>
        <w:rPr>
          <w:b/>
          <w:bCs/>
        </w:rPr>
        <w:t>inni Python-scriptet ditt</w:t>
      </w:r>
      <w:r>
        <w:t xml:space="preserve"> (i requests.post(...)).</w:t>
      </w:r>
    </w:p>
    <w:p w14:paraId="4D510B1B" w14:textId="77777777" w:rsidR="0043078E" w:rsidRDefault="0043078E" w:rsidP="0043078E">
      <w:pPr>
        <w:pStyle w:val="Merknadstekst"/>
      </w:pPr>
      <w:r>
        <w:rPr>
          <w:b/>
          <w:bCs/>
        </w:rPr>
        <w:t>2. Hva gjør denne queryen konkret?</w:t>
      </w:r>
    </w:p>
    <w:p w14:paraId="3923E420" w14:textId="77777777" w:rsidR="0043078E" w:rsidRDefault="0043078E" w:rsidP="0043078E">
      <w:pPr>
        <w:pStyle w:val="Merknadstekst"/>
      </w:pPr>
      <w:r>
        <w:t>Den sier til GitHub:</w:t>
      </w:r>
    </w:p>
    <w:p w14:paraId="7F74F799" w14:textId="77777777" w:rsidR="0043078E" w:rsidRDefault="0043078E" w:rsidP="0043078E">
      <w:pPr>
        <w:pStyle w:val="Merknadstekst"/>
      </w:pPr>
      <w:r>
        <w:t>«Gi meg pull requests fra et repository, med detaljer om timing, størrelse og reviews.»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F74F79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F1AC5C9" w16cex:dateUtc="2026-01-20T00: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F74F799" w16cid:durableId="4F1AC5C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37C622" w14:textId="77777777" w:rsidR="00AC4444" w:rsidRDefault="00AC4444" w:rsidP="000B7F50">
      <w:pPr>
        <w:spacing w:after="0" w:line="240" w:lineRule="auto"/>
      </w:pPr>
      <w:r>
        <w:separator/>
      </w:r>
    </w:p>
  </w:endnote>
  <w:endnote w:type="continuationSeparator" w:id="0">
    <w:p w14:paraId="5F0A8EA5" w14:textId="77777777" w:rsidR="00AC4444" w:rsidRDefault="00AC4444" w:rsidP="000B7F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badi ExtraLight">
    <w:charset w:val="00"/>
    <w:family w:val="swiss"/>
    <w:pitch w:val="variable"/>
    <w:sig w:usb0="80000003" w:usb1="00000000" w:usb2="00000000" w:usb3="00000000" w:csb0="0000009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6A6BBE" w14:textId="77777777" w:rsidR="00AC4444" w:rsidRDefault="00AC4444" w:rsidP="000B7F50">
      <w:pPr>
        <w:spacing w:after="0" w:line="240" w:lineRule="auto"/>
      </w:pPr>
      <w:r>
        <w:separator/>
      </w:r>
    </w:p>
  </w:footnote>
  <w:footnote w:type="continuationSeparator" w:id="0">
    <w:p w14:paraId="271B744F" w14:textId="77777777" w:rsidR="00AC4444" w:rsidRDefault="00AC4444" w:rsidP="000B7F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56795" w14:textId="33E0815D" w:rsidR="000B7F50" w:rsidRDefault="000B7F50">
    <w:pPr>
      <w:pStyle w:val="Topptekst"/>
    </w:pPr>
  </w:p>
  <w:p w14:paraId="6FB6084D" w14:textId="77777777" w:rsidR="000B7F50" w:rsidRDefault="000B7F50">
    <w:pPr>
      <w:pStyle w:val="Top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A228E"/>
    <w:multiLevelType w:val="multilevel"/>
    <w:tmpl w:val="DA3CA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6A667F"/>
    <w:multiLevelType w:val="hybridMultilevel"/>
    <w:tmpl w:val="CCF8D81E"/>
    <w:lvl w:ilvl="0" w:tplc="04140001">
      <w:start w:val="1"/>
      <w:numFmt w:val="bullet"/>
      <w:lvlText w:val=""/>
      <w:lvlJc w:val="left"/>
      <w:pPr>
        <w:ind w:left="773" w:hanging="360"/>
      </w:pPr>
      <w:rPr>
        <w:rFonts w:ascii="Symbol" w:hAnsi="Symbol" w:hint="default"/>
      </w:rPr>
    </w:lvl>
    <w:lvl w:ilvl="1" w:tplc="04140003" w:tentative="1">
      <w:start w:val="1"/>
      <w:numFmt w:val="bullet"/>
      <w:lvlText w:val="o"/>
      <w:lvlJc w:val="left"/>
      <w:pPr>
        <w:ind w:left="1493" w:hanging="360"/>
      </w:pPr>
      <w:rPr>
        <w:rFonts w:ascii="Courier New" w:hAnsi="Courier New" w:cs="Courier New" w:hint="default"/>
      </w:rPr>
    </w:lvl>
    <w:lvl w:ilvl="2" w:tplc="04140005" w:tentative="1">
      <w:start w:val="1"/>
      <w:numFmt w:val="bullet"/>
      <w:lvlText w:val=""/>
      <w:lvlJc w:val="left"/>
      <w:pPr>
        <w:ind w:left="2213" w:hanging="360"/>
      </w:pPr>
      <w:rPr>
        <w:rFonts w:ascii="Wingdings" w:hAnsi="Wingdings" w:hint="default"/>
      </w:rPr>
    </w:lvl>
    <w:lvl w:ilvl="3" w:tplc="04140001" w:tentative="1">
      <w:start w:val="1"/>
      <w:numFmt w:val="bullet"/>
      <w:lvlText w:val=""/>
      <w:lvlJc w:val="left"/>
      <w:pPr>
        <w:ind w:left="2933" w:hanging="360"/>
      </w:pPr>
      <w:rPr>
        <w:rFonts w:ascii="Symbol" w:hAnsi="Symbol" w:hint="default"/>
      </w:rPr>
    </w:lvl>
    <w:lvl w:ilvl="4" w:tplc="04140003" w:tentative="1">
      <w:start w:val="1"/>
      <w:numFmt w:val="bullet"/>
      <w:lvlText w:val="o"/>
      <w:lvlJc w:val="left"/>
      <w:pPr>
        <w:ind w:left="3653" w:hanging="360"/>
      </w:pPr>
      <w:rPr>
        <w:rFonts w:ascii="Courier New" w:hAnsi="Courier New" w:cs="Courier New" w:hint="default"/>
      </w:rPr>
    </w:lvl>
    <w:lvl w:ilvl="5" w:tplc="04140005" w:tentative="1">
      <w:start w:val="1"/>
      <w:numFmt w:val="bullet"/>
      <w:lvlText w:val=""/>
      <w:lvlJc w:val="left"/>
      <w:pPr>
        <w:ind w:left="4373" w:hanging="360"/>
      </w:pPr>
      <w:rPr>
        <w:rFonts w:ascii="Wingdings" w:hAnsi="Wingdings" w:hint="default"/>
      </w:rPr>
    </w:lvl>
    <w:lvl w:ilvl="6" w:tplc="04140001" w:tentative="1">
      <w:start w:val="1"/>
      <w:numFmt w:val="bullet"/>
      <w:lvlText w:val=""/>
      <w:lvlJc w:val="left"/>
      <w:pPr>
        <w:ind w:left="5093" w:hanging="360"/>
      </w:pPr>
      <w:rPr>
        <w:rFonts w:ascii="Symbol" w:hAnsi="Symbol" w:hint="default"/>
      </w:rPr>
    </w:lvl>
    <w:lvl w:ilvl="7" w:tplc="04140003" w:tentative="1">
      <w:start w:val="1"/>
      <w:numFmt w:val="bullet"/>
      <w:lvlText w:val="o"/>
      <w:lvlJc w:val="left"/>
      <w:pPr>
        <w:ind w:left="5813" w:hanging="360"/>
      </w:pPr>
      <w:rPr>
        <w:rFonts w:ascii="Courier New" w:hAnsi="Courier New" w:cs="Courier New" w:hint="default"/>
      </w:rPr>
    </w:lvl>
    <w:lvl w:ilvl="8" w:tplc="04140005" w:tentative="1">
      <w:start w:val="1"/>
      <w:numFmt w:val="bullet"/>
      <w:lvlText w:val=""/>
      <w:lvlJc w:val="left"/>
      <w:pPr>
        <w:ind w:left="6533" w:hanging="360"/>
      </w:pPr>
      <w:rPr>
        <w:rFonts w:ascii="Wingdings" w:hAnsi="Wingdings" w:hint="default"/>
      </w:rPr>
    </w:lvl>
  </w:abstractNum>
  <w:abstractNum w:abstractNumId="2" w15:restartNumberingAfterBreak="0">
    <w:nsid w:val="057B7666"/>
    <w:multiLevelType w:val="multilevel"/>
    <w:tmpl w:val="5A6A2D3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5F47F5"/>
    <w:multiLevelType w:val="multilevel"/>
    <w:tmpl w:val="AD2E5C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213DC7"/>
    <w:multiLevelType w:val="multilevel"/>
    <w:tmpl w:val="74AA3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3D365F"/>
    <w:multiLevelType w:val="multilevel"/>
    <w:tmpl w:val="109CA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DC71B5"/>
    <w:multiLevelType w:val="multilevel"/>
    <w:tmpl w:val="FBCE9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B87A9B"/>
    <w:multiLevelType w:val="multilevel"/>
    <w:tmpl w:val="B3A2D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2D6FEF"/>
    <w:multiLevelType w:val="hybridMultilevel"/>
    <w:tmpl w:val="D3BC496C"/>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9" w15:restartNumberingAfterBreak="0">
    <w:nsid w:val="1669777B"/>
    <w:multiLevelType w:val="hybridMultilevel"/>
    <w:tmpl w:val="F26E142E"/>
    <w:lvl w:ilvl="0" w:tplc="04140001">
      <w:start w:val="1"/>
      <w:numFmt w:val="bullet"/>
      <w:lvlText w:val=""/>
      <w:lvlJc w:val="left"/>
      <w:pPr>
        <w:ind w:left="773" w:hanging="360"/>
      </w:pPr>
      <w:rPr>
        <w:rFonts w:ascii="Symbol" w:hAnsi="Symbol" w:hint="default"/>
      </w:rPr>
    </w:lvl>
    <w:lvl w:ilvl="1" w:tplc="04140003" w:tentative="1">
      <w:start w:val="1"/>
      <w:numFmt w:val="bullet"/>
      <w:lvlText w:val="o"/>
      <w:lvlJc w:val="left"/>
      <w:pPr>
        <w:ind w:left="1493" w:hanging="360"/>
      </w:pPr>
      <w:rPr>
        <w:rFonts w:ascii="Courier New" w:hAnsi="Courier New" w:cs="Courier New" w:hint="default"/>
      </w:rPr>
    </w:lvl>
    <w:lvl w:ilvl="2" w:tplc="04140005" w:tentative="1">
      <w:start w:val="1"/>
      <w:numFmt w:val="bullet"/>
      <w:lvlText w:val=""/>
      <w:lvlJc w:val="left"/>
      <w:pPr>
        <w:ind w:left="2213" w:hanging="360"/>
      </w:pPr>
      <w:rPr>
        <w:rFonts w:ascii="Wingdings" w:hAnsi="Wingdings" w:hint="default"/>
      </w:rPr>
    </w:lvl>
    <w:lvl w:ilvl="3" w:tplc="04140001" w:tentative="1">
      <w:start w:val="1"/>
      <w:numFmt w:val="bullet"/>
      <w:lvlText w:val=""/>
      <w:lvlJc w:val="left"/>
      <w:pPr>
        <w:ind w:left="2933" w:hanging="360"/>
      </w:pPr>
      <w:rPr>
        <w:rFonts w:ascii="Symbol" w:hAnsi="Symbol" w:hint="default"/>
      </w:rPr>
    </w:lvl>
    <w:lvl w:ilvl="4" w:tplc="04140003" w:tentative="1">
      <w:start w:val="1"/>
      <w:numFmt w:val="bullet"/>
      <w:lvlText w:val="o"/>
      <w:lvlJc w:val="left"/>
      <w:pPr>
        <w:ind w:left="3653" w:hanging="360"/>
      </w:pPr>
      <w:rPr>
        <w:rFonts w:ascii="Courier New" w:hAnsi="Courier New" w:cs="Courier New" w:hint="default"/>
      </w:rPr>
    </w:lvl>
    <w:lvl w:ilvl="5" w:tplc="04140005" w:tentative="1">
      <w:start w:val="1"/>
      <w:numFmt w:val="bullet"/>
      <w:lvlText w:val=""/>
      <w:lvlJc w:val="left"/>
      <w:pPr>
        <w:ind w:left="4373" w:hanging="360"/>
      </w:pPr>
      <w:rPr>
        <w:rFonts w:ascii="Wingdings" w:hAnsi="Wingdings" w:hint="default"/>
      </w:rPr>
    </w:lvl>
    <w:lvl w:ilvl="6" w:tplc="04140001" w:tentative="1">
      <w:start w:val="1"/>
      <w:numFmt w:val="bullet"/>
      <w:lvlText w:val=""/>
      <w:lvlJc w:val="left"/>
      <w:pPr>
        <w:ind w:left="5093" w:hanging="360"/>
      </w:pPr>
      <w:rPr>
        <w:rFonts w:ascii="Symbol" w:hAnsi="Symbol" w:hint="default"/>
      </w:rPr>
    </w:lvl>
    <w:lvl w:ilvl="7" w:tplc="04140003" w:tentative="1">
      <w:start w:val="1"/>
      <w:numFmt w:val="bullet"/>
      <w:lvlText w:val="o"/>
      <w:lvlJc w:val="left"/>
      <w:pPr>
        <w:ind w:left="5813" w:hanging="360"/>
      </w:pPr>
      <w:rPr>
        <w:rFonts w:ascii="Courier New" w:hAnsi="Courier New" w:cs="Courier New" w:hint="default"/>
      </w:rPr>
    </w:lvl>
    <w:lvl w:ilvl="8" w:tplc="04140005" w:tentative="1">
      <w:start w:val="1"/>
      <w:numFmt w:val="bullet"/>
      <w:lvlText w:val=""/>
      <w:lvlJc w:val="left"/>
      <w:pPr>
        <w:ind w:left="6533" w:hanging="360"/>
      </w:pPr>
      <w:rPr>
        <w:rFonts w:ascii="Wingdings" w:hAnsi="Wingdings" w:hint="default"/>
      </w:rPr>
    </w:lvl>
  </w:abstractNum>
  <w:abstractNum w:abstractNumId="10" w15:restartNumberingAfterBreak="0">
    <w:nsid w:val="1DE933A5"/>
    <w:multiLevelType w:val="multilevel"/>
    <w:tmpl w:val="9094F6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676F5F"/>
    <w:multiLevelType w:val="multilevel"/>
    <w:tmpl w:val="D5B62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462E7E"/>
    <w:multiLevelType w:val="multilevel"/>
    <w:tmpl w:val="C3EEF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810C7B"/>
    <w:multiLevelType w:val="multilevel"/>
    <w:tmpl w:val="E458B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9D455F"/>
    <w:multiLevelType w:val="multilevel"/>
    <w:tmpl w:val="45148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7064F8"/>
    <w:multiLevelType w:val="multilevel"/>
    <w:tmpl w:val="72B2A2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C72E41"/>
    <w:multiLevelType w:val="multilevel"/>
    <w:tmpl w:val="7ED67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482398"/>
    <w:multiLevelType w:val="multilevel"/>
    <w:tmpl w:val="7BA4D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4C7E44"/>
    <w:multiLevelType w:val="multilevel"/>
    <w:tmpl w:val="8A3A3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DC2979"/>
    <w:multiLevelType w:val="multilevel"/>
    <w:tmpl w:val="9454D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467780"/>
    <w:multiLevelType w:val="multilevel"/>
    <w:tmpl w:val="74508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8A4695"/>
    <w:multiLevelType w:val="multilevel"/>
    <w:tmpl w:val="E7229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A83CBE"/>
    <w:multiLevelType w:val="multilevel"/>
    <w:tmpl w:val="FA484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5606B5F"/>
    <w:multiLevelType w:val="multilevel"/>
    <w:tmpl w:val="EFD67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7540AC"/>
    <w:multiLevelType w:val="multilevel"/>
    <w:tmpl w:val="85A6D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EA92AC6"/>
    <w:multiLevelType w:val="multilevel"/>
    <w:tmpl w:val="57E21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B132DF"/>
    <w:multiLevelType w:val="multilevel"/>
    <w:tmpl w:val="7F267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A3F2525"/>
    <w:multiLevelType w:val="multilevel"/>
    <w:tmpl w:val="631A3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D364D7A"/>
    <w:multiLevelType w:val="multilevel"/>
    <w:tmpl w:val="1DDAB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08B3368"/>
    <w:multiLevelType w:val="multilevel"/>
    <w:tmpl w:val="A76E9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13D4701"/>
    <w:multiLevelType w:val="hybridMultilevel"/>
    <w:tmpl w:val="873CB410"/>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1" w15:restartNumberingAfterBreak="0">
    <w:nsid w:val="546D2BDA"/>
    <w:multiLevelType w:val="multilevel"/>
    <w:tmpl w:val="F9503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9B1419"/>
    <w:multiLevelType w:val="multilevel"/>
    <w:tmpl w:val="55368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4DA775F"/>
    <w:multiLevelType w:val="multilevel"/>
    <w:tmpl w:val="8AC41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897591F"/>
    <w:multiLevelType w:val="hybridMultilevel"/>
    <w:tmpl w:val="983CAC50"/>
    <w:lvl w:ilvl="0" w:tplc="04140001">
      <w:start w:val="1"/>
      <w:numFmt w:val="bullet"/>
      <w:lvlText w:val=""/>
      <w:lvlJc w:val="left"/>
      <w:pPr>
        <w:ind w:left="773" w:hanging="360"/>
      </w:pPr>
      <w:rPr>
        <w:rFonts w:ascii="Symbol" w:hAnsi="Symbol" w:hint="default"/>
      </w:rPr>
    </w:lvl>
    <w:lvl w:ilvl="1" w:tplc="04140003" w:tentative="1">
      <w:start w:val="1"/>
      <w:numFmt w:val="bullet"/>
      <w:lvlText w:val="o"/>
      <w:lvlJc w:val="left"/>
      <w:pPr>
        <w:ind w:left="1493" w:hanging="360"/>
      </w:pPr>
      <w:rPr>
        <w:rFonts w:ascii="Courier New" w:hAnsi="Courier New" w:cs="Courier New" w:hint="default"/>
      </w:rPr>
    </w:lvl>
    <w:lvl w:ilvl="2" w:tplc="04140005" w:tentative="1">
      <w:start w:val="1"/>
      <w:numFmt w:val="bullet"/>
      <w:lvlText w:val=""/>
      <w:lvlJc w:val="left"/>
      <w:pPr>
        <w:ind w:left="2213" w:hanging="360"/>
      </w:pPr>
      <w:rPr>
        <w:rFonts w:ascii="Wingdings" w:hAnsi="Wingdings" w:hint="default"/>
      </w:rPr>
    </w:lvl>
    <w:lvl w:ilvl="3" w:tplc="04140001" w:tentative="1">
      <w:start w:val="1"/>
      <w:numFmt w:val="bullet"/>
      <w:lvlText w:val=""/>
      <w:lvlJc w:val="left"/>
      <w:pPr>
        <w:ind w:left="2933" w:hanging="360"/>
      </w:pPr>
      <w:rPr>
        <w:rFonts w:ascii="Symbol" w:hAnsi="Symbol" w:hint="default"/>
      </w:rPr>
    </w:lvl>
    <w:lvl w:ilvl="4" w:tplc="04140003" w:tentative="1">
      <w:start w:val="1"/>
      <w:numFmt w:val="bullet"/>
      <w:lvlText w:val="o"/>
      <w:lvlJc w:val="left"/>
      <w:pPr>
        <w:ind w:left="3653" w:hanging="360"/>
      </w:pPr>
      <w:rPr>
        <w:rFonts w:ascii="Courier New" w:hAnsi="Courier New" w:cs="Courier New" w:hint="default"/>
      </w:rPr>
    </w:lvl>
    <w:lvl w:ilvl="5" w:tplc="04140005" w:tentative="1">
      <w:start w:val="1"/>
      <w:numFmt w:val="bullet"/>
      <w:lvlText w:val=""/>
      <w:lvlJc w:val="left"/>
      <w:pPr>
        <w:ind w:left="4373" w:hanging="360"/>
      </w:pPr>
      <w:rPr>
        <w:rFonts w:ascii="Wingdings" w:hAnsi="Wingdings" w:hint="default"/>
      </w:rPr>
    </w:lvl>
    <w:lvl w:ilvl="6" w:tplc="04140001" w:tentative="1">
      <w:start w:val="1"/>
      <w:numFmt w:val="bullet"/>
      <w:lvlText w:val=""/>
      <w:lvlJc w:val="left"/>
      <w:pPr>
        <w:ind w:left="5093" w:hanging="360"/>
      </w:pPr>
      <w:rPr>
        <w:rFonts w:ascii="Symbol" w:hAnsi="Symbol" w:hint="default"/>
      </w:rPr>
    </w:lvl>
    <w:lvl w:ilvl="7" w:tplc="04140003" w:tentative="1">
      <w:start w:val="1"/>
      <w:numFmt w:val="bullet"/>
      <w:lvlText w:val="o"/>
      <w:lvlJc w:val="left"/>
      <w:pPr>
        <w:ind w:left="5813" w:hanging="360"/>
      </w:pPr>
      <w:rPr>
        <w:rFonts w:ascii="Courier New" w:hAnsi="Courier New" w:cs="Courier New" w:hint="default"/>
      </w:rPr>
    </w:lvl>
    <w:lvl w:ilvl="8" w:tplc="04140005" w:tentative="1">
      <w:start w:val="1"/>
      <w:numFmt w:val="bullet"/>
      <w:lvlText w:val=""/>
      <w:lvlJc w:val="left"/>
      <w:pPr>
        <w:ind w:left="6533" w:hanging="360"/>
      </w:pPr>
      <w:rPr>
        <w:rFonts w:ascii="Wingdings" w:hAnsi="Wingdings" w:hint="default"/>
      </w:rPr>
    </w:lvl>
  </w:abstractNum>
  <w:abstractNum w:abstractNumId="35" w15:restartNumberingAfterBreak="0">
    <w:nsid w:val="5B66222B"/>
    <w:multiLevelType w:val="hybridMultilevel"/>
    <w:tmpl w:val="570A9D90"/>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6" w15:restartNumberingAfterBreak="0">
    <w:nsid w:val="603E6B6D"/>
    <w:multiLevelType w:val="multilevel"/>
    <w:tmpl w:val="E3D01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0CA72BC"/>
    <w:multiLevelType w:val="multilevel"/>
    <w:tmpl w:val="ADA63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BC36B19"/>
    <w:multiLevelType w:val="multilevel"/>
    <w:tmpl w:val="E1949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BF866B6"/>
    <w:multiLevelType w:val="multilevel"/>
    <w:tmpl w:val="882467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DC442CF"/>
    <w:multiLevelType w:val="multilevel"/>
    <w:tmpl w:val="6C64A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DEB1AE6"/>
    <w:multiLevelType w:val="multilevel"/>
    <w:tmpl w:val="1A741C6A"/>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0FB0B67"/>
    <w:multiLevelType w:val="multilevel"/>
    <w:tmpl w:val="58E021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50C1442"/>
    <w:multiLevelType w:val="multilevel"/>
    <w:tmpl w:val="C89A5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51B5EE7"/>
    <w:multiLevelType w:val="multilevel"/>
    <w:tmpl w:val="1F8E0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81C153D"/>
    <w:multiLevelType w:val="multilevel"/>
    <w:tmpl w:val="D7705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82C0A72"/>
    <w:multiLevelType w:val="multilevel"/>
    <w:tmpl w:val="F21CB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95C1451"/>
    <w:multiLevelType w:val="multilevel"/>
    <w:tmpl w:val="4E684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B414E6C"/>
    <w:multiLevelType w:val="multilevel"/>
    <w:tmpl w:val="B3A8A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E5268A2"/>
    <w:multiLevelType w:val="multilevel"/>
    <w:tmpl w:val="D3AE6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7514841">
    <w:abstractNumId w:val="45"/>
  </w:num>
  <w:num w:numId="2" w16cid:durableId="919368084">
    <w:abstractNumId w:val="20"/>
  </w:num>
  <w:num w:numId="3" w16cid:durableId="1553881958">
    <w:abstractNumId w:val="46"/>
  </w:num>
  <w:num w:numId="4" w16cid:durableId="163666294">
    <w:abstractNumId w:val="17"/>
  </w:num>
  <w:num w:numId="5" w16cid:durableId="196360146">
    <w:abstractNumId w:val="21"/>
  </w:num>
  <w:num w:numId="6" w16cid:durableId="1460564998">
    <w:abstractNumId w:val="35"/>
  </w:num>
  <w:num w:numId="7" w16cid:durableId="619338111">
    <w:abstractNumId w:val="3"/>
  </w:num>
  <w:num w:numId="8" w16cid:durableId="1756199808">
    <w:abstractNumId w:val="18"/>
  </w:num>
  <w:num w:numId="9" w16cid:durableId="1944915979">
    <w:abstractNumId w:val="37"/>
  </w:num>
  <w:num w:numId="10" w16cid:durableId="1731535400">
    <w:abstractNumId w:val="13"/>
  </w:num>
  <w:num w:numId="11" w16cid:durableId="1279098194">
    <w:abstractNumId w:val="14"/>
  </w:num>
  <w:num w:numId="12" w16cid:durableId="419569628">
    <w:abstractNumId w:val="4"/>
  </w:num>
  <w:num w:numId="13" w16cid:durableId="574046790">
    <w:abstractNumId w:val="36"/>
  </w:num>
  <w:num w:numId="14" w16cid:durableId="800226448">
    <w:abstractNumId w:val="25"/>
  </w:num>
  <w:num w:numId="15" w16cid:durableId="3559684">
    <w:abstractNumId w:val="43"/>
  </w:num>
  <w:num w:numId="16" w16cid:durableId="1352949742">
    <w:abstractNumId w:val="31"/>
  </w:num>
  <w:num w:numId="17" w16cid:durableId="551311698">
    <w:abstractNumId w:val="48"/>
  </w:num>
  <w:num w:numId="18" w16cid:durableId="1180772539">
    <w:abstractNumId w:val="33"/>
  </w:num>
  <w:num w:numId="19" w16cid:durableId="1510212399">
    <w:abstractNumId w:val="26"/>
  </w:num>
  <w:num w:numId="20" w16cid:durableId="2119984651">
    <w:abstractNumId w:val="28"/>
  </w:num>
  <w:num w:numId="21" w16cid:durableId="896358891">
    <w:abstractNumId w:val="6"/>
  </w:num>
  <w:num w:numId="22" w16cid:durableId="51273076">
    <w:abstractNumId w:val="29"/>
  </w:num>
  <w:num w:numId="23" w16cid:durableId="1649020040">
    <w:abstractNumId w:val="44"/>
  </w:num>
  <w:num w:numId="24" w16cid:durableId="2085252766">
    <w:abstractNumId w:val="41"/>
  </w:num>
  <w:num w:numId="25" w16cid:durableId="1752852841">
    <w:abstractNumId w:val="39"/>
  </w:num>
  <w:num w:numId="26" w16cid:durableId="218899718">
    <w:abstractNumId w:val="10"/>
  </w:num>
  <w:num w:numId="27" w16cid:durableId="1319117540">
    <w:abstractNumId w:val="2"/>
  </w:num>
  <w:num w:numId="28" w16cid:durableId="70736718">
    <w:abstractNumId w:val="0"/>
  </w:num>
  <w:num w:numId="29" w16cid:durableId="126169725">
    <w:abstractNumId w:val="5"/>
  </w:num>
  <w:num w:numId="30" w16cid:durableId="1096554791">
    <w:abstractNumId w:val="23"/>
  </w:num>
  <w:num w:numId="31" w16cid:durableId="1649940195">
    <w:abstractNumId w:val="7"/>
  </w:num>
  <w:num w:numId="32" w16cid:durableId="1515339150">
    <w:abstractNumId w:val="24"/>
  </w:num>
  <w:num w:numId="33" w16cid:durableId="994920485">
    <w:abstractNumId w:val="11"/>
  </w:num>
  <w:num w:numId="34" w16cid:durableId="1147934230">
    <w:abstractNumId w:val="38"/>
  </w:num>
  <w:num w:numId="35" w16cid:durableId="1690713079">
    <w:abstractNumId w:val="49"/>
  </w:num>
  <w:num w:numId="36" w16cid:durableId="1842698828">
    <w:abstractNumId w:val="22"/>
  </w:num>
  <w:num w:numId="37" w16cid:durableId="1240407226">
    <w:abstractNumId w:val="40"/>
  </w:num>
  <w:num w:numId="38" w16cid:durableId="289090743">
    <w:abstractNumId w:val="19"/>
  </w:num>
  <w:num w:numId="39" w16cid:durableId="392043546">
    <w:abstractNumId w:val="16"/>
  </w:num>
  <w:num w:numId="40" w16cid:durableId="288323625">
    <w:abstractNumId w:val="32"/>
  </w:num>
  <w:num w:numId="41" w16cid:durableId="861818669">
    <w:abstractNumId w:val="12"/>
  </w:num>
  <w:num w:numId="42" w16cid:durableId="1485046916">
    <w:abstractNumId w:val="15"/>
  </w:num>
  <w:num w:numId="43" w16cid:durableId="681278149">
    <w:abstractNumId w:val="42"/>
  </w:num>
  <w:num w:numId="44" w16cid:durableId="1861165412">
    <w:abstractNumId w:val="47"/>
  </w:num>
  <w:num w:numId="45" w16cid:durableId="726302326">
    <w:abstractNumId w:val="30"/>
  </w:num>
  <w:num w:numId="46" w16cid:durableId="1581021010">
    <w:abstractNumId w:val="34"/>
  </w:num>
  <w:num w:numId="47" w16cid:durableId="1154562518">
    <w:abstractNumId w:val="8"/>
  </w:num>
  <w:num w:numId="48" w16cid:durableId="401410755">
    <w:abstractNumId w:val="1"/>
  </w:num>
  <w:num w:numId="49" w16cid:durableId="1606960306">
    <w:abstractNumId w:val="9"/>
  </w:num>
  <w:num w:numId="50" w16cid:durableId="197016025">
    <w:abstractNumId w:val="2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enan Hasan Abou Shakra">
    <w15:presenceInfo w15:providerId="AD" w15:userId="S::kenanha@uio.no::58d97fcc-68f2-412f-9558-d9eee6c19c2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33E2"/>
    <w:rsid w:val="00036D73"/>
    <w:rsid w:val="0005190E"/>
    <w:rsid w:val="00061474"/>
    <w:rsid w:val="000B7F50"/>
    <w:rsid w:val="000F2D3F"/>
    <w:rsid w:val="00115293"/>
    <w:rsid w:val="00143BE1"/>
    <w:rsid w:val="00166E70"/>
    <w:rsid w:val="00177FB8"/>
    <w:rsid w:val="00190592"/>
    <w:rsid w:val="001C332E"/>
    <w:rsid w:val="001C3486"/>
    <w:rsid w:val="00223E53"/>
    <w:rsid w:val="00295C90"/>
    <w:rsid w:val="002E102F"/>
    <w:rsid w:val="00330860"/>
    <w:rsid w:val="00344920"/>
    <w:rsid w:val="00362979"/>
    <w:rsid w:val="003E6305"/>
    <w:rsid w:val="0043078E"/>
    <w:rsid w:val="004343F5"/>
    <w:rsid w:val="00450244"/>
    <w:rsid w:val="00484C8A"/>
    <w:rsid w:val="0049675C"/>
    <w:rsid w:val="004B688C"/>
    <w:rsid w:val="004C0C7A"/>
    <w:rsid w:val="00506C34"/>
    <w:rsid w:val="00510004"/>
    <w:rsid w:val="005335B0"/>
    <w:rsid w:val="005371A8"/>
    <w:rsid w:val="00567B5C"/>
    <w:rsid w:val="005E3CFA"/>
    <w:rsid w:val="006275E8"/>
    <w:rsid w:val="006318B8"/>
    <w:rsid w:val="00673B7B"/>
    <w:rsid w:val="006E569D"/>
    <w:rsid w:val="006F5F8F"/>
    <w:rsid w:val="007219FF"/>
    <w:rsid w:val="0072228F"/>
    <w:rsid w:val="00774D94"/>
    <w:rsid w:val="00791A4D"/>
    <w:rsid w:val="00795877"/>
    <w:rsid w:val="007A1680"/>
    <w:rsid w:val="0087712E"/>
    <w:rsid w:val="008B78FD"/>
    <w:rsid w:val="008E01EE"/>
    <w:rsid w:val="0094586F"/>
    <w:rsid w:val="00954A2E"/>
    <w:rsid w:val="00960006"/>
    <w:rsid w:val="00967E37"/>
    <w:rsid w:val="009E31DD"/>
    <w:rsid w:val="00A207AE"/>
    <w:rsid w:val="00A40AA2"/>
    <w:rsid w:val="00A507BE"/>
    <w:rsid w:val="00A52B2C"/>
    <w:rsid w:val="00A63005"/>
    <w:rsid w:val="00A726CF"/>
    <w:rsid w:val="00A86E45"/>
    <w:rsid w:val="00AB1278"/>
    <w:rsid w:val="00AB6EDF"/>
    <w:rsid w:val="00AC4444"/>
    <w:rsid w:val="00AE3DD3"/>
    <w:rsid w:val="00B6532C"/>
    <w:rsid w:val="00B67756"/>
    <w:rsid w:val="00BB3D35"/>
    <w:rsid w:val="00BB7829"/>
    <w:rsid w:val="00C21D18"/>
    <w:rsid w:val="00C233E2"/>
    <w:rsid w:val="00C24697"/>
    <w:rsid w:val="00C62166"/>
    <w:rsid w:val="00C81A6B"/>
    <w:rsid w:val="00C9417C"/>
    <w:rsid w:val="00D07405"/>
    <w:rsid w:val="00D96896"/>
    <w:rsid w:val="00DA5D55"/>
    <w:rsid w:val="00DE1078"/>
    <w:rsid w:val="00DE7C35"/>
    <w:rsid w:val="00E00B5E"/>
    <w:rsid w:val="00E740F9"/>
    <w:rsid w:val="00EC62CD"/>
    <w:rsid w:val="00F2541A"/>
    <w:rsid w:val="00F653AA"/>
    <w:rsid w:val="00F808A1"/>
    <w:rsid w:val="00FC28BD"/>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88E643"/>
  <w15:chartTrackingRefBased/>
  <w15:docId w15:val="{C8C4BF8C-7184-43BB-99DE-433C914D63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b-N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4697"/>
  </w:style>
  <w:style w:type="paragraph" w:styleId="Overskrift1">
    <w:name w:val="heading 1"/>
    <w:basedOn w:val="Normal"/>
    <w:next w:val="Normal"/>
    <w:link w:val="Overskrift1Tegn"/>
    <w:uiPriority w:val="9"/>
    <w:qFormat/>
    <w:rsid w:val="00C233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unhideWhenUsed/>
    <w:qFormat/>
    <w:rsid w:val="00C233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unhideWhenUsed/>
    <w:qFormat/>
    <w:rsid w:val="00C233E2"/>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unhideWhenUsed/>
    <w:qFormat/>
    <w:rsid w:val="00C233E2"/>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unhideWhenUsed/>
    <w:qFormat/>
    <w:rsid w:val="00C233E2"/>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C233E2"/>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C233E2"/>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C233E2"/>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C233E2"/>
    <w:pPr>
      <w:keepNext/>
      <w:keepLines/>
      <w:spacing w:after="0"/>
      <w:outlineLvl w:val="8"/>
    </w:pPr>
    <w:rPr>
      <w:rFonts w:eastAsiaTheme="majorEastAsia" w:cstheme="majorBidi"/>
      <w:color w:val="272727" w:themeColor="text1" w:themeTint="D8"/>
    </w:rPr>
  </w:style>
  <w:style w:type="character" w:default="1" w:styleId="Standardskriftforavsnitt">
    <w:name w:val="Default Paragraph Font"/>
    <w:uiPriority w:val="1"/>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1Tegn">
    <w:name w:val="Overskrift 1 Tegn"/>
    <w:basedOn w:val="Standardskriftforavsnitt"/>
    <w:link w:val="Overskrift1"/>
    <w:uiPriority w:val="9"/>
    <w:rsid w:val="00C233E2"/>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foravsnitt"/>
    <w:link w:val="Overskrift2"/>
    <w:uiPriority w:val="9"/>
    <w:rsid w:val="00C233E2"/>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foravsnitt"/>
    <w:link w:val="Overskrift3"/>
    <w:uiPriority w:val="9"/>
    <w:rsid w:val="00C233E2"/>
    <w:rPr>
      <w:rFonts w:eastAsiaTheme="majorEastAsia" w:cstheme="majorBidi"/>
      <w:color w:val="0F4761" w:themeColor="accent1" w:themeShade="BF"/>
      <w:sz w:val="28"/>
      <w:szCs w:val="28"/>
    </w:rPr>
  </w:style>
  <w:style w:type="character" w:customStyle="1" w:styleId="Overskrift4Tegn">
    <w:name w:val="Overskrift 4 Tegn"/>
    <w:basedOn w:val="Standardskriftforavsnitt"/>
    <w:link w:val="Overskrift4"/>
    <w:uiPriority w:val="9"/>
    <w:rsid w:val="00C233E2"/>
    <w:rPr>
      <w:rFonts w:eastAsiaTheme="majorEastAsia" w:cstheme="majorBidi"/>
      <w:i/>
      <w:iCs/>
      <w:color w:val="0F4761" w:themeColor="accent1" w:themeShade="BF"/>
    </w:rPr>
  </w:style>
  <w:style w:type="character" w:customStyle="1" w:styleId="Overskrift5Tegn">
    <w:name w:val="Overskrift 5 Tegn"/>
    <w:basedOn w:val="Standardskriftforavsnitt"/>
    <w:link w:val="Overskrift5"/>
    <w:uiPriority w:val="9"/>
    <w:rsid w:val="00C233E2"/>
    <w:rPr>
      <w:rFonts w:eastAsiaTheme="majorEastAsia" w:cstheme="majorBidi"/>
      <w:color w:val="0F4761" w:themeColor="accent1" w:themeShade="BF"/>
    </w:rPr>
  </w:style>
  <w:style w:type="character" w:customStyle="1" w:styleId="Overskrift6Tegn">
    <w:name w:val="Overskrift 6 Tegn"/>
    <w:basedOn w:val="Standardskriftforavsnitt"/>
    <w:link w:val="Overskrift6"/>
    <w:uiPriority w:val="9"/>
    <w:semiHidden/>
    <w:rsid w:val="00C233E2"/>
    <w:rPr>
      <w:rFonts w:eastAsiaTheme="majorEastAsia" w:cstheme="majorBidi"/>
      <w:i/>
      <w:iCs/>
      <w:color w:val="595959" w:themeColor="text1" w:themeTint="A6"/>
    </w:rPr>
  </w:style>
  <w:style w:type="character" w:customStyle="1" w:styleId="Overskrift7Tegn">
    <w:name w:val="Overskrift 7 Tegn"/>
    <w:basedOn w:val="Standardskriftforavsnitt"/>
    <w:link w:val="Overskrift7"/>
    <w:uiPriority w:val="9"/>
    <w:semiHidden/>
    <w:rsid w:val="00C233E2"/>
    <w:rPr>
      <w:rFonts w:eastAsiaTheme="majorEastAsia" w:cstheme="majorBidi"/>
      <w:color w:val="595959" w:themeColor="text1" w:themeTint="A6"/>
    </w:rPr>
  </w:style>
  <w:style w:type="character" w:customStyle="1" w:styleId="Overskrift8Tegn">
    <w:name w:val="Overskrift 8 Tegn"/>
    <w:basedOn w:val="Standardskriftforavsnitt"/>
    <w:link w:val="Overskrift8"/>
    <w:uiPriority w:val="9"/>
    <w:semiHidden/>
    <w:rsid w:val="00C233E2"/>
    <w:rPr>
      <w:rFonts w:eastAsiaTheme="majorEastAsia" w:cstheme="majorBidi"/>
      <w:i/>
      <w:iCs/>
      <w:color w:val="272727" w:themeColor="text1" w:themeTint="D8"/>
    </w:rPr>
  </w:style>
  <w:style w:type="character" w:customStyle="1" w:styleId="Overskrift9Tegn">
    <w:name w:val="Overskrift 9 Tegn"/>
    <w:basedOn w:val="Standardskriftforavsnitt"/>
    <w:link w:val="Overskrift9"/>
    <w:uiPriority w:val="9"/>
    <w:semiHidden/>
    <w:rsid w:val="00C233E2"/>
    <w:rPr>
      <w:rFonts w:eastAsiaTheme="majorEastAsia" w:cstheme="majorBidi"/>
      <w:color w:val="272727" w:themeColor="text1" w:themeTint="D8"/>
    </w:rPr>
  </w:style>
  <w:style w:type="paragraph" w:styleId="Tittel">
    <w:name w:val="Title"/>
    <w:basedOn w:val="Normal"/>
    <w:next w:val="Normal"/>
    <w:link w:val="TittelTegn"/>
    <w:uiPriority w:val="10"/>
    <w:qFormat/>
    <w:rsid w:val="00C233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telTegn">
    <w:name w:val="Tittel Tegn"/>
    <w:basedOn w:val="Standardskriftforavsnitt"/>
    <w:link w:val="Tittel"/>
    <w:uiPriority w:val="10"/>
    <w:rsid w:val="00C233E2"/>
    <w:rPr>
      <w:rFonts w:asciiTheme="majorHAnsi" w:eastAsiaTheme="majorEastAsia" w:hAnsiTheme="majorHAnsi" w:cstheme="majorBidi"/>
      <w:spacing w:val="-10"/>
      <w:kern w:val="28"/>
      <w:sz w:val="56"/>
      <w:szCs w:val="56"/>
    </w:rPr>
  </w:style>
  <w:style w:type="paragraph" w:styleId="Undertittel">
    <w:name w:val="Subtitle"/>
    <w:basedOn w:val="Normal"/>
    <w:next w:val="Normal"/>
    <w:link w:val="UndertittelTegn"/>
    <w:uiPriority w:val="11"/>
    <w:qFormat/>
    <w:rsid w:val="00C233E2"/>
    <w:pPr>
      <w:numPr>
        <w:ilvl w:val="1"/>
      </w:numPr>
    </w:pPr>
    <w:rPr>
      <w:rFonts w:eastAsiaTheme="majorEastAsia" w:cstheme="majorBidi"/>
      <w:color w:val="595959" w:themeColor="text1" w:themeTint="A6"/>
      <w:spacing w:val="15"/>
      <w:sz w:val="28"/>
      <w:szCs w:val="28"/>
    </w:rPr>
  </w:style>
  <w:style w:type="character" w:customStyle="1" w:styleId="UndertittelTegn">
    <w:name w:val="Undertittel Tegn"/>
    <w:basedOn w:val="Standardskriftforavsnitt"/>
    <w:link w:val="Undertittel"/>
    <w:uiPriority w:val="11"/>
    <w:rsid w:val="00C233E2"/>
    <w:rPr>
      <w:rFonts w:eastAsiaTheme="majorEastAsia" w:cstheme="majorBidi"/>
      <w:color w:val="595959" w:themeColor="text1" w:themeTint="A6"/>
      <w:spacing w:val="15"/>
      <w:sz w:val="28"/>
      <w:szCs w:val="28"/>
    </w:rPr>
  </w:style>
  <w:style w:type="paragraph" w:styleId="Sitat">
    <w:name w:val="Quote"/>
    <w:basedOn w:val="Normal"/>
    <w:next w:val="Normal"/>
    <w:link w:val="SitatTegn"/>
    <w:uiPriority w:val="29"/>
    <w:qFormat/>
    <w:rsid w:val="00C233E2"/>
    <w:pPr>
      <w:spacing w:before="160"/>
      <w:jc w:val="center"/>
    </w:pPr>
    <w:rPr>
      <w:i/>
      <w:iCs/>
      <w:color w:val="404040" w:themeColor="text1" w:themeTint="BF"/>
    </w:rPr>
  </w:style>
  <w:style w:type="character" w:customStyle="1" w:styleId="SitatTegn">
    <w:name w:val="Sitat Tegn"/>
    <w:basedOn w:val="Standardskriftforavsnitt"/>
    <w:link w:val="Sitat"/>
    <w:uiPriority w:val="29"/>
    <w:rsid w:val="00C233E2"/>
    <w:rPr>
      <w:i/>
      <w:iCs/>
      <w:color w:val="404040" w:themeColor="text1" w:themeTint="BF"/>
    </w:rPr>
  </w:style>
  <w:style w:type="paragraph" w:styleId="Listeavsnitt">
    <w:name w:val="List Paragraph"/>
    <w:basedOn w:val="Normal"/>
    <w:uiPriority w:val="34"/>
    <w:qFormat/>
    <w:rsid w:val="00C233E2"/>
    <w:pPr>
      <w:ind w:left="720"/>
      <w:contextualSpacing/>
    </w:pPr>
  </w:style>
  <w:style w:type="character" w:styleId="Sterkutheving">
    <w:name w:val="Intense Emphasis"/>
    <w:basedOn w:val="Standardskriftforavsnitt"/>
    <w:uiPriority w:val="21"/>
    <w:qFormat/>
    <w:rsid w:val="00C233E2"/>
    <w:rPr>
      <w:i/>
      <w:iCs/>
      <w:color w:val="0F4761" w:themeColor="accent1" w:themeShade="BF"/>
    </w:rPr>
  </w:style>
  <w:style w:type="paragraph" w:styleId="Sterktsitat">
    <w:name w:val="Intense Quote"/>
    <w:basedOn w:val="Normal"/>
    <w:next w:val="Normal"/>
    <w:link w:val="SterktsitatTegn"/>
    <w:uiPriority w:val="30"/>
    <w:qFormat/>
    <w:rsid w:val="00C233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erktsitatTegn">
    <w:name w:val="Sterkt sitat Tegn"/>
    <w:basedOn w:val="Standardskriftforavsnitt"/>
    <w:link w:val="Sterktsitat"/>
    <w:uiPriority w:val="30"/>
    <w:rsid w:val="00C233E2"/>
    <w:rPr>
      <w:i/>
      <w:iCs/>
      <w:color w:val="0F4761" w:themeColor="accent1" w:themeShade="BF"/>
    </w:rPr>
  </w:style>
  <w:style w:type="character" w:styleId="Sterkreferanse">
    <w:name w:val="Intense Reference"/>
    <w:basedOn w:val="Standardskriftforavsnitt"/>
    <w:uiPriority w:val="32"/>
    <w:qFormat/>
    <w:rsid w:val="00C233E2"/>
    <w:rPr>
      <w:b/>
      <w:bCs/>
      <w:smallCaps/>
      <w:color w:val="0F4761" w:themeColor="accent1" w:themeShade="BF"/>
      <w:spacing w:val="5"/>
    </w:rPr>
  </w:style>
  <w:style w:type="paragraph" w:styleId="Ingenmellomrom">
    <w:name w:val="No Spacing"/>
    <w:link w:val="IngenmellomromTegn"/>
    <w:uiPriority w:val="1"/>
    <w:qFormat/>
    <w:rsid w:val="000B7F50"/>
    <w:pPr>
      <w:spacing w:after="0" w:line="240" w:lineRule="auto"/>
    </w:pPr>
    <w:rPr>
      <w:rFonts w:eastAsiaTheme="minorEastAsia"/>
      <w:kern w:val="0"/>
      <w:sz w:val="22"/>
      <w:szCs w:val="22"/>
      <w:lang w:eastAsia="nb-NO"/>
      <w14:ligatures w14:val="none"/>
    </w:rPr>
  </w:style>
  <w:style w:type="character" w:customStyle="1" w:styleId="IngenmellomromTegn">
    <w:name w:val="Ingen mellomrom Tegn"/>
    <w:basedOn w:val="Standardskriftforavsnitt"/>
    <w:link w:val="Ingenmellomrom"/>
    <w:uiPriority w:val="1"/>
    <w:rsid w:val="000B7F50"/>
    <w:rPr>
      <w:rFonts w:eastAsiaTheme="minorEastAsia"/>
      <w:kern w:val="0"/>
      <w:sz w:val="22"/>
      <w:szCs w:val="22"/>
      <w:lang w:eastAsia="nb-NO"/>
      <w14:ligatures w14:val="none"/>
    </w:rPr>
  </w:style>
  <w:style w:type="paragraph" w:styleId="Topptekst">
    <w:name w:val="header"/>
    <w:basedOn w:val="Normal"/>
    <w:link w:val="TopptekstTegn"/>
    <w:uiPriority w:val="99"/>
    <w:unhideWhenUsed/>
    <w:rsid w:val="000B7F50"/>
    <w:pPr>
      <w:tabs>
        <w:tab w:val="center" w:pos="4536"/>
        <w:tab w:val="right" w:pos="9072"/>
      </w:tabs>
      <w:spacing w:after="0" w:line="240" w:lineRule="auto"/>
    </w:pPr>
  </w:style>
  <w:style w:type="character" w:customStyle="1" w:styleId="TopptekstTegn">
    <w:name w:val="Topptekst Tegn"/>
    <w:basedOn w:val="Standardskriftforavsnitt"/>
    <w:link w:val="Topptekst"/>
    <w:uiPriority w:val="99"/>
    <w:rsid w:val="000B7F50"/>
  </w:style>
  <w:style w:type="paragraph" w:styleId="Bunntekst">
    <w:name w:val="footer"/>
    <w:basedOn w:val="Normal"/>
    <w:link w:val="BunntekstTegn"/>
    <w:uiPriority w:val="99"/>
    <w:unhideWhenUsed/>
    <w:rsid w:val="000B7F50"/>
    <w:pPr>
      <w:tabs>
        <w:tab w:val="center" w:pos="4536"/>
        <w:tab w:val="right" w:pos="9072"/>
      </w:tabs>
      <w:spacing w:after="0" w:line="240" w:lineRule="auto"/>
    </w:pPr>
  </w:style>
  <w:style w:type="character" w:customStyle="1" w:styleId="BunntekstTegn">
    <w:name w:val="Bunntekst Tegn"/>
    <w:basedOn w:val="Standardskriftforavsnitt"/>
    <w:link w:val="Bunntekst"/>
    <w:uiPriority w:val="99"/>
    <w:rsid w:val="000B7F50"/>
  </w:style>
  <w:style w:type="numbering" w:customStyle="1" w:styleId="Ingenliste1">
    <w:name w:val="Ingen liste1"/>
    <w:next w:val="Ingenliste"/>
    <w:uiPriority w:val="99"/>
    <w:semiHidden/>
    <w:unhideWhenUsed/>
    <w:rsid w:val="005371A8"/>
  </w:style>
  <w:style w:type="paragraph" w:customStyle="1" w:styleId="msonormal0">
    <w:name w:val="msonormal"/>
    <w:basedOn w:val="Normal"/>
    <w:rsid w:val="005371A8"/>
    <w:pPr>
      <w:spacing w:before="100" w:beforeAutospacing="1" w:after="100" w:afterAutospacing="1" w:line="240" w:lineRule="auto"/>
    </w:pPr>
    <w:rPr>
      <w:rFonts w:ascii="Times New Roman" w:eastAsia="Times New Roman" w:hAnsi="Times New Roman" w:cs="Times New Roman"/>
      <w:kern w:val="0"/>
      <w:lang w:eastAsia="nb-NO"/>
      <w14:ligatures w14:val="none"/>
    </w:rPr>
  </w:style>
  <w:style w:type="character" w:styleId="Merknadsreferanse">
    <w:name w:val="annotation reference"/>
    <w:basedOn w:val="Standardskriftforavsnitt"/>
    <w:uiPriority w:val="99"/>
    <w:semiHidden/>
    <w:unhideWhenUsed/>
    <w:rsid w:val="0043078E"/>
    <w:rPr>
      <w:sz w:val="16"/>
      <w:szCs w:val="16"/>
    </w:rPr>
  </w:style>
  <w:style w:type="paragraph" w:styleId="Merknadstekst">
    <w:name w:val="annotation text"/>
    <w:basedOn w:val="Normal"/>
    <w:link w:val="MerknadstekstTegn"/>
    <w:uiPriority w:val="99"/>
    <w:unhideWhenUsed/>
    <w:rsid w:val="0043078E"/>
    <w:pPr>
      <w:spacing w:line="240" w:lineRule="auto"/>
    </w:pPr>
    <w:rPr>
      <w:sz w:val="20"/>
      <w:szCs w:val="20"/>
    </w:rPr>
  </w:style>
  <w:style w:type="character" w:customStyle="1" w:styleId="MerknadstekstTegn">
    <w:name w:val="Merknadstekst Tegn"/>
    <w:basedOn w:val="Standardskriftforavsnitt"/>
    <w:link w:val="Merknadstekst"/>
    <w:uiPriority w:val="99"/>
    <w:rsid w:val="0043078E"/>
    <w:rPr>
      <w:sz w:val="20"/>
      <w:szCs w:val="20"/>
    </w:rPr>
  </w:style>
  <w:style w:type="paragraph" w:styleId="Kommentaremne">
    <w:name w:val="annotation subject"/>
    <w:basedOn w:val="Merknadstekst"/>
    <w:next w:val="Merknadstekst"/>
    <w:link w:val="KommentaremneTegn"/>
    <w:uiPriority w:val="99"/>
    <w:semiHidden/>
    <w:unhideWhenUsed/>
    <w:rsid w:val="0043078E"/>
    <w:rPr>
      <w:b/>
      <w:bCs/>
    </w:rPr>
  </w:style>
  <w:style w:type="character" w:customStyle="1" w:styleId="KommentaremneTegn">
    <w:name w:val="Kommentaremne Tegn"/>
    <w:basedOn w:val="MerknadstekstTegn"/>
    <w:link w:val="Kommentaremne"/>
    <w:uiPriority w:val="99"/>
    <w:semiHidden/>
    <w:rsid w:val="0043078E"/>
    <w:rPr>
      <w:b/>
      <w:bCs/>
      <w:sz w:val="20"/>
      <w:szCs w:val="20"/>
    </w:rPr>
  </w:style>
  <w:style w:type="paragraph" w:styleId="NormalWeb">
    <w:name w:val="Normal (Web)"/>
    <w:basedOn w:val="Normal"/>
    <w:uiPriority w:val="99"/>
    <w:unhideWhenUsed/>
    <w:rsid w:val="0087712E"/>
    <w:pPr>
      <w:spacing w:before="100" w:beforeAutospacing="1" w:after="100" w:afterAutospacing="1" w:line="240" w:lineRule="auto"/>
    </w:pPr>
    <w:rPr>
      <w:rFonts w:ascii="Times New Roman" w:eastAsia="Times New Roman" w:hAnsi="Times New Roman" w:cs="Times New Roman"/>
      <w:kern w:val="0"/>
      <w:lang w:eastAsia="nb-NO"/>
      <w14:ligatures w14:val="none"/>
    </w:rPr>
  </w:style>
  <w:style w:type="character" w:styleId="Sterk">
    <w:name w:val="Strong"/>
    <w:basedOn w:val="Standardskriftforavsnitt"/>
    <w:uiPriority w:val="22"/>
    <w:qFormat/>
    <w:rsid w:val="0087712E"/>
    <w:rPr>
      <w:b/>
      <w:bCs/>
    </w:rPr>
  </w:style>
  <w:style w:type="character" w:styleId="HTML-kode">
    <w:name w:val="HTML Code"/>
    <w:basedOn w:val="Standardskriftforavsnitt"/>
    <w:uiPriority w:val="99"/>
    <w:semiHidden/>
    <w:unhideWhenUsed/>
    <w:rsid w:val="0087712E"/>
    <w:rPr>
      <w:rFonts w:ascii="Courier New" w:eastAsia="Times New Roman" w:hAnsi="Courier New" w:cs="Courier New"/>
      <w:sz w:val="20"/>
      <w:szCs w:val="20"/>
    </w:rPr>
  </w:style>
  <w:style w:type="table" w:styleId="Tabellrutenett">
    <w:name w:val="Table Grid"/>
    <w:basedOn w:val="Vanligtabell"/>
    <w:uiPriority w:val="39"/>
    <w:rsid w:val="00DA5D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kobling">
    <w:name w:val="Hyperlink"/>
    <w:basedOn w:val="Standardskriftforavsnitt"/>
    <w:uiPriority w:val="99"/>
    <w:unhideWhenUsed/>
    <w:rsid w:val="0049675C"/>
    <w:rPr>
      <w:color w:val="467886" w:themeColor="hyperlink"/>
      <w:u w:val="single"/>
    </w:rPr>
  </w:style>
  <w:style w:type="character" w:styleId="Ulstomtale">
    <w:name w:val="Unresolved Mention"/>
    <w:basedOn w:val="Standardskriftforavsnitt"/>
    <w:uiPriority w:val="99"/>
    <w:semiHidden/>
    <w:unhideWhenUsed/>
    <w:rsid w:val="0049675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hyperlink" Target="https://github.com/tektoncd/pipeline?utm_source=chatgpt.com" TargetMode="Externa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 Type="http://schemas.openxmlformats.org/officeDocument/2006/relationships/webSettings" Target="webSettings.xml"/><Relationship Id="rId15" Type="http://schemas.microsoft.com/office/2018/08/relationships/commentsExtensible" Target="commentsExtensible.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fontTable" Target="fontTable.xml"/><Relationship Id="rId10" Type="http://schemas.openxmlformats.org/officeDocument/2006/relationships/hyperlink" Target="https://github.com/docker/cli" TargetMode="External"/><Relationship Id="rId19" Type="http://schemas.openxmlformats.org/officeDocument/2006/relationships/image" Target="media/image5.png"/><Relationship Id="rId31" Type="http://schemas.openxmlformats.org/officeDocument/2006/relationships/image" Target="media/image17.png"/><Relationship Id="rId44" Type="http://schemas.openxmlformats.org/officeDocument/2006/relationships/image" Target="media/image30.png"/><Relationship Id="rId4" Type="http://schemas.openxmlformats.org/officeDocument/2006/relationships/settings" Target="settings.xml"/><Relationship Id="rId9" Type="http://schemas.openxmlformats.org/officeDocument/2006/relationships/hyperlink" Target="https://github.com/prometheus/prometheus" TargetMode="External"/><Relationship Id="rId14" Type="http://schemas.microsoft.com/office/2016/09/relationships/commentsIds" Target="commentsIds.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20" Type="http://schemas.openxmlformats.org/officeDocument/2006/relationships/image" Target="media/image6.png"/><Relationship Id="rId41" Type="http://schemas.openxmlformats.org/officeDocument/2006/relationships/image" Target="media/image27.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E71D1A-06DD-423F-AE4A-8E3F92313B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3138</TotalTime>
  <Pages>41</Pages>
  <Words>6278</Words>
  <Characters>33278</Characters>
  <Application>Microsoft Office Word</Application>
  <DocSecurity>0</DocSecurity>
  <Lines>277</Lines>
  <Paragraphs>78</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39478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Kenan Hasan Abou Shakra</dc:creator>
  <cp:keywords/>
  <dc:description/>
  <cp:lastModifiedBy>Kenan Hasan Abou Shakra</cp:lastModifiedBy>
  <cp:revision>22</cp:revision>
  <dcterms:created xsi:type="dcterms:W3CDTF">2026-01-19T15:33:00Z</dcterms:created>
  <dcterms:modified xsi:type="dcterms:W3CDTF">2026-02-25T13:10:00Z</dcterms:modified>
</cp:coreProperties>
</file>