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44C74" w14:textId="19981633" w:rsidR="0072228F" w:rsidRDefault="0072228F" w:rsidP="00BB7829">
      <w:pPr>
        <w:pStyle w:val="Tittel"/>
        <w:rPr>
          <w:rStyle w:val="Overskrift1Tegn"/>
        </w:rPr>
      </w:pPr>
      <w:r w:rsidRPr="0072228F">
        <w:rPr>
          <w:rStyle w:val="Overskrift1Tegn"/>
        </w:rPr>
        <w:t>Technical Debt in DevOps</w:t>
      </w:r>
      <w:r>
        <w:rPr>
          <w:rStyle w:val="Overskrift1Tegn"/>
        </w:rPr>
        <w:t xml:space="preserve"> </w:t>
      </w:r>
      <w:r w:rsidRPr="0072228F">
        <w:rPr>
          <w:rStyle w:val="Overskrift1Tegn"/>
        </w:rPr>
        <w:t xml:space="preserve">and CI/CD Performance </w:t>
      </w:r>
    </w:p>
    <w:p w14:paraId="52965334" w14:textId="36299113" w:rsidR="0072228F" w:rsidRDefault="0072228F" w:rsidP="0087712E">
      <w:pPr>
        <w:rPr>
          <w:rFonts w:ascii="Abadi ExtraLight" w:hAnsi="Abadi ExtraLight"/>
          <w:i/>
          <w:iCs/>
        </w:rPr>
      </w:pPr>
      <w:r w:rsidRPr="0072228F">
        <w:rPr>
          <w:rFonts w:ascii="Abadi ExtraLight" w:hAnsi="Abadi ExtraLight"/>
          <w:i/>
          <w:iCs/>
        </w:rPr>
        <w:t>An Empirical Analysis Study of Open-Source DevOps Projects Using Engineering Velocity, Pipeline, and Static Analysis Metrics</w:t>
      </w:r>
    </w:p>
    <w:p w14:paraId="18E4B8F4" w14:textId="77777777" w:rsidR="0072228F" w:rsidRPr="0087712E" w:rsidRDefault="0072228F" w:rsidP="0087712E"/>
    <w:p w14:paraId="0827BD5C" w14:textId="1821591F" w:rsidR="00954A2E" w:rsidRPr="00954A2E" w:rsidRDefault="00954A2E" w:rsidP="00954A2E">
      <w:pPr>
        <w:pStyle w:val="Overskrift2"/>
      </w:pPr>
      <w:r w:rsidRPr="00954A2E">
        <w:t>Research Objective</w:t>
      </w:r>
    </w:p>
    <w:p w14:paraId="779829A4" w14:textId="77777777" w:rsidR="00954A2E" w:rsidRPr="00954A2E" w:rsidRDefault="00954A2E" w:rsidP="00954A2E">
      <w:r w:rsidRPr="00954A2E">
        <w:t>The objective of this research is to investigate how Engineering Velocity and CI/CD-related metrics derived from GitHub data can be used to analyze technical debt and DevOps practices in open-source software projects. The study explores the extent to which process-based technical debt indicators and delivery performance metrics can be continuously observed using repository and CI/CD pipeline data.</w:t>
      </w:r>
    </w:p>
    <w:p w14:paraId="238273C3" w14:textId="77777777" w:rsidR="00954A2E" w:rsidRPr="00954A2E" w:rsidRDefault="00954A2E" w:rsidP="00954A2E">
      <w:pPr>
        <w:pStyle w:val="Overskrift2"/>
      </w:pPr>
      <w:r w:rsidRPr="00954A2E">
        <w:t>Research Questions</w:t>
      </w:r>
    </w:p>
    <w:p w14:paraId="5E9FCAFE" w14:textId="77777777" w:rsidR="00954A2E" w:rsidRPr="00954A2E" w:rsidRDefault="00954A2E" w:rsidP="00954A2E">
      <w:pPr>
        <w:pStyle w:val="Listeavsnitt"/>
        <w:numPr>
          <w:ilvl w:val="0"/>
          <w:numId w:val="6"/>
        </w:numPr>
      </w:pPr>
      <w:r w:rsidRPr="00954A2E">
        <w:rPr>
          <w:b/>
          <w:bCs/>
        </w:rPr>
        <w:t>RQ1:</w:t>
      </w:r>
      <w:r w:rsidRPr="00954A2E">
        <w:t xml:space="preserve"> How can CI/CD pipeline data and GitHub repository activity be used to identify process-based indicators of technical debt in DevOps projects?</w:t>
      </w:r>
    </w:p>
    <w:p w14:paraId="333B533B" w14:textId="77777777" w:rsidR="00954A2E" w:rsidRPr="00954A2E" w:rsidRDefault="00954A2E" w:rsidP="00954A2E">
      <w:pPr>
        <w:pStyle w:val="Listeavsnitt"/>
        <w:numPr>
          <w:ilvl w:val="0"/>
          <w:numId w:val="6"/>
        </w:numPr>
      </w:pPr>
      <w:r w:rsidRPr="00954A2E">
        <w:rPr>
          <w:b/>
          <w:bCs/>
        </w:rPr>
        <w:t>RQ2:</w:t>
      </w:r>
      <w:r w:rsidRPr="00954A2E">
        <w:t xml:space="preserve"> Which Engineering Velocity and CI/CD-related metrics can be reliably derived from GitHub data to support continuous monitoring of technical debt and delivery performance?</w:t>
      </w:r>
    </w:p>
    <w:p w14:paraId="05F4D9ED" w14:textId="77777777" w:rsidR="00954A2E" w:rsidRDefault="00954A2E" w:rsidP="00954A2E">
      <w:pPr>
        <w:pStyle w:val="Listeavsnitt"/>
        <w:numPr>
          <w:ilvl w:val="0"/>
          <w:numId w:val="6"/>
        </w:numPr>
      </w:pPr>
      <w:r w:rsidRPr="00954A2E">
        <w:rPr>
          <w:b/>
          <w:bCs/>
        </w:rPr>
        <w:t>RQ3:</w:t>
      </w:r>
      <w:r w:rsidRPr="00954A2E">
        <w:t xml:space="preserve"> How do process-based technical debt indicators relate to CI/CD performance and Engineering Velocity in open-source DevOps projects?</w:t>
      </w:r>
    </w:p>
    <w:p w14:paraId="478EE36A" w14:textId="77777777" w:rsidR="00A40AA2" w:rsidRDefault="00A40AA2" w:rsidP="00A40AA2">
      <w:pPr>
        <w:pStyle w:val="Listeavsnitt"/>
      </w:pPr>
    </w:p>
    <w:p w14:paraId="20763575" w14:textId="77777777" w:rsidR="00A40AA2" w:rsidRPr="00A40AA2" w:rsidRDefault="00A40AA2" w:rsidP="00A40AA2">
      <w:pPr>
        <w:pStyle w:val="Overskrift2"/>
      </w:pPr>
      <w:r w:rsidRPr="00A40AA2">
        <w:t>Use of GitHub Data in This Study</w:t>
      </w:r>
    </w:p>
    <w:p w14:paraId="71ED9481" w14:textId="4FB73345" w:rsidR="00A40AA2" w:rsidRDefault="00A40AA2" w:rsidP="00A40AA2">
      <w:r w:rsidRPr="00A40AA2">
        <w:t xml:space="preserve">This study relies on data mined from GitHub repositories in order to empirically analyze </w:t>
      </w:r>
      <w:r w:rsidRPr="00A40AA2">
        <w:rPr>
          <w:b/>
          <w:bCs/>
        </w:rPr>
        <w:t>technical debt</w:t>
      </w:r>
      <w:r w:rsidRPr="00A40AA2">
        <w:t xml:space="preserve"> and </w:t>
      </w:r>
      <w:r w:rsidRPr="00A40AA2">
        <w:rPr>
          <w:b/>
          <w:bCs/>
        </w:rPr>
        <w:t>CI/CD performance</w:t>
      </w:r>
      <w:r w:rsidRPr="00A40AA2">
        <w:t xml:space="preserve"> in open-source DevOps projects. GitHub was selected as the primary data source because it provides rich, structured, and publicly accessible information about software development practices, including pull requests, code reviews, CI/CD pipelines, and releases.</w:t>
      </w:r>
    </w:p>
    <w:p w14:paraId="57D8533A" w14:textId="77777777" w:rsidR="00A40AA2" w:rsidRDefault="00A40AA2" w:rsidP="00A40AA2"/>
    <w:p w14:paraId="4BB528DD" w14:textId="538D31FD" w:rsidR="00A40AA2" w:rsidRPr="00A40AA2" w:rsidRDefault="00A40AA2" w:rsidP="00A40AA2">
      <w:r>
        <w:rPr>
          <w:noProof/>
        </w:rPr>
        <w:drawing>
          <wp:inline distT="0" distB="0" distL="0" distR="0" wp14:anchorId="6AC397A4" wp14:editId="1D5BFF46">
            <wp:extent cx="6570133" cy="1331543"/>
            <wp:effectExtent l="0" t="0" r="2540" b="2540"/>
            <wp:docPr id="829246121" name="Bilde 4" descr="Et bilde som inneholder tekst, skjermbilde, Font,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46121" name="Bilde 4" descr="Et bilde som inneholder tekst, skjermbilde, Font, line&#10;&#10;KI-generert innhold kan være feil."/>
                    <pic:cNvPicPr/>
                  </pic:nvPicPr>
                  <pic:blipFill>
                    <a:blip r:embed="rId8">
                      <a:extLst>
                        <a:ext uri="{28A0092B-C50C-407E-A947-70E740481C1C}">
                          <a14:useLocalDpi xmlns:a14="http://schemas.microsoft.com/office/drawing/2010/main" val="0"/>
                        </a:ext>
                      </a:extLst>
                    </a:blip>
                    <a:stretch>
                      <a:fillRect/>
                    </a:stretch>
                  </pic:blipFill>
                  <pic:spPr>
                    <a:xfrm>
                      <a:off x="0" y="0"/>
                      <a:ext cx="6680960" cy="1354004"/>
                    </a:xfrm>
                    <a:prstGeom prst="rect">
                      <a:avLst/>
                    </a:prstGeom>
                  </pic:spPr>
                </pic:pic>
              </a:graphicData>
            </a:graphic>
          </wp:inline>
        </w:drawing>
      </w:r>
    </w:p>
    <w:p w14:paraId="1FC99F78" w14:textId="77777777" w:rsidR="00A40AA2" w:rsidRDefault="00A40AA2" w:rsidP="00A40AA2"/>
    <w:p w14:paraId="76BFCD1A" w14:textId="77777777" w:rsidR="00A40AA2" w:rsidRDefault="00A40AA2" w:rsidP="00A40AA2"/>
    <w:p w14:paraId="4267123F" w14:textId="14F78541" w:rsidR="00A40AA2" w:rsidRPr="00A40AA2" w:rsidRDefault="00A40AA2" w:rsidP="00A40AA2">
      <w:r w:rsidRPr="00A40AA2">
        <w:lastRenderedPageBreak/>
        <w:t xml:space="preserve">The following subsections describe </w:t>
      </w:r>
      <w:r w:rsidRPr="00A40AA2">
        <w:rPr>
          <w:b/>
          <w:bCs/>
        </w:rPr>
        <w:t>which GitHub artefacts were collected</w:t>
      </w:r>
      <w:r w:rsidRPr="00A40AA2">
        <w:t xml:space="preserve"> and </w:t>
      </w:r>
      <w:r w:rsidRPr="00A40AA2">
        <w:rPr>
          <w:b/>
          <w:bCs/>
        </w:rPr>
        <w:t>how each was used</w:t>
      </w:r>
      <w:r w:rsidRPr="00A40AA2">
        <w:t xml:space="preserve"> in the analysis.</w:t>
      </w:r>
    </w:p>
    <w:p w14:paraId="0733DE9F" w14:textId="77777777" w:rsidR="00A40AA2" w:rsidRPr="00A40AA2" w:rsidRDefault="00A40AA2" w:rsidP="00A40AA2">
      <w:r w:rsidRPr="00A40AA2">
        <w:pict w14:anchorId="4D9BB256">
          <v:rect id="_x0000_i1096" style="width:0;height:1.5pt" o:hralign="center" o:hrstd="t" o:hr="t" fillcolor="#a0a0a0" stroked="f"/>
        </w:pict>
      </w:r>
    </w:p>
    <w:p w14:paraId="6BF0242B" w14:textId="77777777" w:rsidR="00A40AA2" w:rsidRPr="00A40AA2" w:rsidRDefault="00A40AA2" w:rsidP="00A40AA2">
      <w:pPr>
        <w:rPr>
          <w:b/>
          <w:bCs/>
        </w:rPr>
      </w:pPr>
      <w:r w:rsidRPr="00A40AA2">
        <w:rPr>
          <w:b/>
          <w:bCs/>
        </w:rPr>
        <w:t>1. Pull Requests (PRs)</w:t>
      </w:r>
    </w:p>
    <w:p w14:paraId="76A87E7A" w14:textId="77777777" w:rsidR="00A40AA2" w:rsidRPr="00A40AA2" w:rsidRDefault="00A40AA2" w:rsidP="00A40AA2">
      <w:pPr>
        <w:rPr>
          <w:b/>
          <w:bCs/>
        </w:rPr>
      </w:pPr>
      <w:r w:rsidRPr="00A40AA2">
        <w:rPr>
          <w:b/>
          <w:bCs/>
        </w:rPr>
        <w:t>Data collected</w:t>
      </w:r>
    </w:p>
    <w:p w14:paraId="39090E13" w14:textId="77777777" w:rsidR="00A40AA2" w:rsidRPr="00A40AA2" w:rsidRDefault="00A40AA2" w:rsidP="00A40AA2">
      <w:r w:rsidRPr="00A40AA2">
        <w:t xml:space="preserve">From the </w:t>
      </w:r>
      <w:r w:rsidRPr="00A40AA2">
        <w:rPr>
          <w:i/>
          <w:iCs/>
        </w:rPr>
        <w:t>Pull Requests</w:t>
      </w:r>
      <w:r w:rsidRPr="00A40AA2">
        <w:t xml:space="preserve"> section of GitHub repositories, the following information was extracted:</w:t>
      </w:r>
    </w:p>
    <w:p w14:paraId="2B6DBD34" w14:textId="77777777" w:rsidR="00A40AA2" w:rsidRPr="00A40AA2" w:rsidRDefault="00A40AA2" w:rsidP="00A40AA2">
      <w:pPr>
        <w:numPr>
          <w:ilvl w:val="0"/>
          <w:numId w:val="30"/>
        </w:numPr>
      </w:pPr>
      <w:r w:rsidRPr="00A40AA2">
        <w:t>PR creation timestamp</w:t>
      </w:r>
    </w:p>
    <w:p w14:paraId="2C00469D" w14:textId="77777777" w:rsidR="00A40AA2" w:rsidRPr="00A40AA2" w:rsidRDefault="00A40AA2" w:rsidP="00A40AA2">
      <w:pPr>
        <w:numPr>
          <w:ilvl w:val="0"/>
          <w:numId w:val="30"/>
        </w:numPr>
      </w:pPr>
      <w:r w:rsidRPr="00A40AA2">
        <w:t>PR merge and close timestamps</w:t>
      </w:r>
    </w:p>
    <w:p w14:paraId="21A1BCE5" w14:textId="77777777" w:rsidR="00A40AA2" w:rsidRPr="00A40AA2" w:rsidRDefault="00A40AA2" w:rsidP="00A40AA2">
      <w:pPr>
        <w:numPr>
          <w:ilvl w:val="0"/>
          <w:numId w:val="30"/>
        </w:numPr>
      </w:pPr>
      <w:r w:rsidRPr="00A40AA2">
        <w:t>PR state (merged, closed, open)</w:t>
      </w:r>
    </w:p>
    <w:p w14:paraId="54D85816" w14:textId="77777777" w:rsidR="00A40AA2" w:rsidRPr="00A40AA2" w:rsidRDefault="00A40AA2" w:rsidP="00A40AA2">
      <w:pPr>
        <w:numPr>
          <w:ilvl w:val="0"/>
          <w:numId w:val="30"/>
        </w:numPr>
      </w:pPr>
      <w:r w:rsidRPr="00A40AA2">
        <w:t>Number of code additions and deletions</w:t>
      </w:r>
    </w:p>
    <w:p w14:paraId="0AB814FE" w14:textId="77777777" w:rsidR="00A40AA2" w:rsidRPr="00A40AA2" w:rsidRDefault="00A40AA2" w:rsidP="00A40AA2">
      <w:pPr>
        <w:numPr>
          <w:ilvl w:val="0"/>
          <w:numId w:val="30"/>
        </w:numPr>
      </w:pPr>
      <w:r w:rsidRPr="00A40AA2">
        <w:t>Number of commits and changed files</w:t>
      </w:r>
    </w:p>
    <w:p w14:paraId="530A154F" w14:textId="77777777" w:rsidR="00A40AA2" w:rsidRPr="00A40AA2" w:rsidRDefault="00A40AA2" w:rsidP="00A40AA2">
      <w:pPr>
        <w:numPr>
          <w:ilvl w:val="0"/>
          <w:numId w:val="30"/>
        </w:numPr>
      </w:pPr>
      <w:r w:rsidRPr="00A40AA2">
        <w:t>Review events and review timestamps</w:t>
      </w:r>
    </w:p>
    <w:p w14:paraId="44E06B04" w14:textId="77777777" w:rsidR="00A40AA2" w:rsidRPr="00A40AA2" w:rsidRDefault="00A40AA2" w:rsidP="00A40AA2">
      <w:pPr>
        <w:numPr>
          <w:ilvl w:val="0"/>
          <w:numId w:val="30"/>
        </w:numPr>
      </w:pPr>
      <w:r w:rsidRPr="00A40AA2">
        <w:t>Number of reviewers and review comments</w:t>
      </w:r>
    </w:p>
    <w:p w14:paraId="707640D5" w14:textId="77777777" w:rsidR="00A40AA2" w:rsidRPr="00A40AA2" w:rsidRDefault="00A40AA2" w:rsidP="00A40AA2">
      <w:pPr>
        <w:rPr>
          <w:b/>
          <w:bCs/>
        </w:rPr>
      </w:pPr>
      <w:r w:rsidRPr="00A40AA2">
        <w:rPr>
          <w:b/>
          <w:bCs/>
        </w:rPr>
        <w:t>Purpose in the study</w:t>
      </w:r>
    </w:p>
    <w:p w14:paraId="03A2170E" w14:textId="77777777" w:rsidR="00A40AA2" w:rsidRPr="00A40AA2" w:rsidRDefault="00A40AA2" w:rsidP="00A40AA2">
      <w:r w:rsidRPr="00A40AA2">
        <w:t xml:space="preserve">Pull request data constitutes the primary source for analyzing </w:t>
      </w:r>
      <w:r w:rsidRPr="00A40AA2">
        <w:rPr>
          <w:b/>
          <w:bCs/>
        </w:rPr>
        <w:t>engineering velocity</w:t>
      </w:r>
      <w:r w:rsidRPr="00A40AA2">
        <w:t xml:space="preserve"> and </w:t>
      </w:r>
      <w:r w:rsidRPr="00A40AA2">
        <w:rPr>
          <w:b/>
          <w:bCs/>
        </w:rPr>
        <w:t>process-based technical debt indicators</w:t>
      </w:r>
      <w:r w:rsidRPr="00A40AA2">
        <w:t>.</w:t>
      </w:r>
    </w:p>
    <w:p w14:paraId="7C5B284F" w14:textId="77777777" w:rsidR="00A40AA2" w:rsidRPr="00A40AA2" w:rsidRDefault="00A40AA2" w:rsidP="00A40AA2">
      <w:r w:rsidRPr="00A40AA2">
        <w:t>Specifically, PR data was used to compute:</w:t>
      </w:r>
    </w:p>
    <w:p w14:paraId="50264FB1" w14:textId="77777777" w:rsidR="00A40AA2" w:rsidRPr="00A40AA2" w:rsidRDefault="00A40AA2" w:rsidP="00A40AA2">
      <w:pPr>
        <w:numPr>
          <w:ilvl w:val="0"/>
          <w:numId w:val="31"/>
        </w:numPr>
      </w:pPr>
      <w:r w:rsidRPr="00A40AA2">
        <w:rPr>
          <w:b/>
          <w:bCs/>
        </w:rPr>
        <w:t>PR Cycle Time</w:t>
      </w:r>
      <w:r w:rsidRPr="00A40AA2">
        <w:t xml:space="preserve"> (time from creation to merge/closure)</w:t>
      </w:r>
    </w:p>
    <w:p w14:paraId="68CC0FD7" w14:textId="77777777" w:rsidR="00A40AA2" w:rsidRPr="00A40AA2" w:rsidRDefault="00A40AA2" w:rsidP="00A40AA2">
      <w:pPr>
        <w:numPr>
          <w:ilvl w:val="0"/>
          <w:numId w:val="31"/>
        </w:numPr>
      </w:pPr>
      <w:r w:rsidRPr="00A40AA2">
        <w:rPr>
          <w:b/>
          <w:bCs/>
        </w:rPr>
        <w:t>Review Latency</w:t>
      </w:r>
      <w:r w:rsidRPr="00A40AA2">
        <w:t xml:space="preserve"> (time from PR creation to first review)</w:t>
      </w:r>
    </w:p>
    <w:p w14:paraId="7788A370" w14:textId="77777777" w:rsidR="00A40AA2" w:rsidRPr="00A40AA2" w:rsidRDefault="00A40AA2" w:rsidP="00A40AA2">
      <w:pPr>
        <w:numPr>
          <w:ilvl w:val="0"/>
          <w:numId w:val="31"/>
        </w:numPr>
      </w:pPr>
      <w:r w:rsidRPr="00A40AA2">
        <w:rPr>
          <w:b/>
          <w:bCs/>
        </w:rPr>
        <w:t>Review Duration</w:t>
      </w:r>
      <w:r w:rsidRPr="00A40AA2">
        <w:t xml:space="preserve"> (time from first review to merge)</w:t>
      </w:r>
    </w:p>
    <w:p w14:paraId="4FF2F4F3" w14:textId="77777777" w:rsidR="00A40AA2" w:rsidRPr="00A40AA2" w:rsidRDefault="00A40AA2" w:rsidP="00A40AA2">
      <w:pPr>
        <w:numPr>
          <w:ilvl w:val="0"/>
          <w:numId w:val="31"/>
        </w:numPr>
      </w:pPr>
      <w:r w:rsidRPr="00A40AA2">
        <w:rPr>
          <w:b/>
          <w:bCs/>
        </w:rPr>
        <w:t>Merge Frequency</w:t>
      </w:r>
      <w:r w:rsidRPr="00A40AA2">
        <w:t xml:space="preserve"> (number of merged PRs per week)</w:t>
      </w:r>
    </w:p>
    <w:p w14:paraId="36ABF275" w14:textId="77777777" w:rsidR="00A40AA2" w:rsidRPr="00A40AA2" w:rsidRDefault="00A40AA2" w:rsidP="00A40AA2">
      <w:pPr>
        <w:numPr>
          <w:ilvl w:val="0"/>
          <w:numId w:val="31"/>
        </w:numPr>
      </w:pPr>
      <w:r w:rsidRPr="00A40AA2">
        <w:rPr>
          <w:b/>
          <w:bCs/>
        </w:rPr>
        <w:t>PR Churn</w:t>
      </w:r>
      <w:r w:rsidRPr="00A40AA2">
        <w:t xml:space="preserve"> (additions + deletions), used as a proxy for rework and code instability</w:t>
      </w:r>
    </w:p>
    <w:p w14:paraId="7D8146B8" w14:textId="77777777" w:rsidR="00A40AA2" w:rsidRPr="00A40AA2" w:rsidRDefault="00A40AA2" w:rsidP="00A40AA2">
      <w:pPr>
        <w:numPr>
          <w:ilvl w:val="0"/>
          <w:numId w:val="31"/>
        </w:numPr>
      </w:pPr>
      <w:r w:rsidRPr="00A40AA2">
        <w:rPr>
          <w:b/>
          <w:bCs/>
        </w:rPr>
        <w:t>Review Overhead</w:t>
      </w:r>
      <w:r w:rsidRPr="00A40AA2">
        <w:t>, capturing coordination and cognitive load in the review process</w:t>
      </w:r>
    </w:p>
    <w:p w14:paraId="63830757" w14:textId="77777777" w:rsidR="00A40AA2" w:rsidRPr="00A40AA2" w:rsidRDefault="00A40AA2" w:rsidP="00A40AA2">
      <w:r w:rsidRPr="00A40AA2">
        <w:t>These metrics provide insight into development flow, feedback speed, and collaboration efficiency, which are central concepts in both Engineering Velocity and Technical Debt theory.</w:t>
      </w:r>
    </w:p>
    <w:p w14:paraId="34BD703E" w14:textId="77777777" w:rsidR="00A40AA2" w:rsidRPr="00A40AA2" w:rsidRDefault="00A40AA2" w:rsidP="00A40AA2">
      <w:r w:rsidRPr="00A40AA2">
        <w:pict w14:anchorId="69157EE8">
          <v:rect id="_x0000_i1097" style="width:0;height:1.5pt" o:hralign="center" o:hrstd="t" o:hr="t" fillcolor="#a0a0a0" stroked="f"/>
        </w:pict>
      </w:r>
    </w:p>
    <w:p w14:paraId="6287D9FB" w14:textId="77777777" w:rsidR="00A40AA2" w:rsidRPr="00A40AA2" w:rsidRDefault="00A40AA2" w:rsidP="00A40AA2">
      <w:pPr>
        <w:rPr>
          <w:b/>
          <w:bCs/>
        </w:rPr>
      </w:pPr>
      <w:r w:rsidRPr="00A40AA2">
        <w:rPr>
          <w:b/>
          <w:bCs/>
        </w:rPr>
        <w:t>2. Code Review Information</w:t>
      </w:r>
    </w:p>
    <w:p w14:paraId="10C25BC3" w14:textId="77777777" w:rsidR="00A40AA2" w:rsidRPr="00A40AA2" w:rsidRDefault="00A40AA2" w:rsidP="00A40AA2">
      <w:pPr>
        <w:rPr>
          <w:b/>
          <w:bCs/>
        </w:rPr>
      </w:pPr>
      <w:r w:rsidRPr="00A40AA2">
        <w:rPr>
          <w:b/>
          <w:bCs/>
        </w:rPr>
        <w:lastRenderedPageBreak/>
        <w:t>Data collected</w:t>
      </w:r>
    </w:p>
    <w:p w14:paraId="0B46F8B2" w14:textId="77777777" w:rsidR="00A40AA2" w:rsidRPr="00A40AA2" w:rsidRDefault="00A40AA2" w:rsidP="00A40AA2">
      <w:r w:rsidRPr="00A40AA2">
        <w:t>From PR review metadata, the study extracted:</w:t>
      </w:r>
    </w:p>
    <w:p w14:paraId="3CBF88A0" w14:textId="77777777" w:rsidR="00A40AA2" w:rsidRPr="00A40AA2" w:rsidRDefault="00A40AA2" w:rsidP="00A40AA2">
      <w:pPr>
        <w:numPr>
          <w:ilvl w:val="0"/>
          <w:numId w:val="32"/>
        </w:numPr>
      </w:pPr>
      <w:r w:rsidRPr="00A40AA2">
        <w:t>Review timestamps</w:t>
      </w:r>
    </w:p>
    <w:p w14:paraId="1AE9324D" w14:textId="77777777" w:rsidR="00A40AA2" w:rsidRPr="00A40AA2" w:rsidRDefault="00A40AA2" w:rsidP="00A40AA2">
      <w:pPr>
        <w:numPr>
          <w:ilvl w:val="0"/>
          <w:numId w:val="32"/>
        </w:numPr>
      </w:pPr>
      <w:r w:rsidRPr="00A40AA2">
        <w:t>Review counts per PR</w:t>
      </w:r>
    </w:p>
    <w:p w14:paraId="7F3B7515" w14:textId="77777777" w:rsidR="00A40AA2" w:rsidRPr="00A40AA2" w:rsidRDefault="00A40AA2" w:rsidP="00A40AA2">
      <w:pPr>
        <w:numPr>
          <w:ilvl w:val="0"/>
          <w:numId w:val="32"/>
        </w:numPr>
      </w:pPr>
      <w:r w:rsidRPr="00A40AA2">
        <w:t>Sequence of review events</w:t>
      </w:r>
    </w:p>
    <w:p w14:paraId="2707A0EA" w14:textId="77777777" w:rsidR="00A40AA2" w:rsidRPr="00A40AA2" w:rsidRDefault="00A40AA2" w:rsidP="00A40AA2">
      <w:pPr>
        <w:rPr>
          <w:b/>
          <w:bCs/>
        </w:rPr>
      </w:pPr>
      <w:r w:rsidRPr="00A40AA2">
        <w:rPr>
          <w:b/>
          <w:bCs/>
        </w:rPr>
        <w:t>Purpose in the study</w:t>
      </w:r>
    </w:p>
    <w:p w14:paraId="6AB4F544" w14:textId="77777777" w:rsidR="00A40AA2" w:rsidRPr="00A40AA2" w:rsidRDefault="00A40AA2" w:rsidP="00A40AA2">
      <w:r w:rsidRPr="00A40AA2">
        <w:t xml:space="preserve">Review data was used to analyze </w:t>
      </w:r>
      <w:r w:rsidRPr="00A40AA2">
        <w:rPr>
          <w:b/>
          <w:bCs/>
        </w:rPr>
        <w:t>feedback mechanisms</w:t>
      </w:r>
      <w:r w:rsidRPr="00A40AA2">
        <w:t xml:space="preserve"> and </w:t>
      </w:r>
      <w:r w:rsidRPr="00A40AA2">
        <w:rPr>
          <w:b/>
          <w:bCs/>
        </w:rPr>
        <w:t>coordination costs</w:t>
      </w:r>
      <w:r w:rsidRPr="00A40AA2">
        <w:t xml:space="preserve"> in the development process.</w:t>
      </w:r>
    </w:p>
    <w:p w14:paraId="3B321DC0" w14:textId="77777777" w:rsidR="00A40AA2" w:rsidRPr="00A40AA2" w:rsidRDefault="00A40AA2" w:rsidP="00A40AA2">
      <w:r w:rsidRPr="00A40AA2">
        <w:t>Review-related metrics support:</w:t>
      </w:r>
    </w:p>
    <w:p w14:paraId="0CAC25BF" w14:textId="77777777" w:rsidR="00A40AA2" w:rsidRPr="00A40AA2" w:rsidRDefault="00A40AA2" w:rsidP="00A40AA2">
      <w:pPr>
        <w:numPr>
          <w:ilvl w:val="0"/>
          <w:numId w:val="33"/>
        </w:numPr>
      </w:pPr>
      <w:r w:rsidRPr="00A40AA2">
        <w:t xml:space="preserve">the assessment of </w:t>
      </w:r>
      <w:r w:rsidRPr="00A40AA2">
        <w:rPr>
          <w:b/>
          <w:bCs/>
        </w:rPr>
        <w:t>Fast Feedback</w:t>
      </w:r>
      <w:r w:rsidRPr="00A40AA2">
        <w:t xml:space="preserve"> capabilities (Accelerate model),</w:t>
      </w:r>
    </w:p>
    <w:p w14:paraId="4330BF71" w14:textId="77777777" w:rsidR="00A40AA2" w:rsidRPr="00A40AA2" w:rsidRDefault="00A40AA2" w:rsidP="00A40AA2">
      <w:pPr>
        <w:numPr>
          <w:ilvl w:val="0"/>
          <w:numId w:val="33"/>
        </w:numPr>
      </w:pPr>
      <w:r w:rsidRPr="00A40AA2">
        <w:t xml:space="preserve">the identification of </w:t>
      </w:r>
      <w:r w:rsidRPr="00A40AA2">
        <w:rPr>
          <w:b/>
          <w:bCs/>
        </w:rPr>
        <w:t>review overhead</w:t>
      </w:r>
      <w:r w:rsidRPr="00A40AA2">
        <w:t xml:space="preserve"> as a form of socio-technical debt,</w:t>
      </w:r>
    </w:p>
    <w:p w14:paraId="402D2E96" w14:textId="77777777" w:rsidR="00A40AA2" w:rsidRPr="00A40AA2" w:rsidRDefault="00A40AA2" w:rsidP="00A40AA2">
      <w:pPr>
        <w:numPr>
          <w:ilvl w:val="0"/>
          <w:numId w:val="33"/>
        </w:numPr>
      </w:pPr>
      <w:r w:rsidRPr="00A40AA2">
        <w:t>the evaluation of how review practices influence overall PR cycle time.</w:t>
      </w:r>
    </w:p>
    <w:p w14:paraId="206116D9" w14:textId="77777777" w:rsidR="00A40AA2" w:rsidRPr="00A40AA2" w:rsidRDefault="00A40AA2" w:rsidP="00A40AA2">
      <w:r w:rsidRPr="00A40AA2">
        <w:pict w14:anchorId="78B2792C">
          <v:rect id="_x0000_i1098" style="width:0;height:1.5pt" o:hralign="center" o:hrstd="t" o:hr="t" fillcolor="#a0a0a0" stroked="f"/>
        </w:pict>
      </w:r>
    </w:p>
    <w:p w14:paraId="47B63AF4" w14:textId="77777777" w:rsidR="00A40AA2" w:rsidRPr="00A40AA2" w:rsidRDefault="00A40AA2" w:rsidP="00A40AA2">
      <w:pPr>
        <w:rPr>
          <w:b/>
          <w:bCs/>
        </w:rPr>
      </w:pPr>
      <w:r w:rsidRPr="00A40AA2">
        <w:rPr>
          <w:b/>
          <w:bCs/>
        </w:rPr>
        <w:t>3. GitHub Actions – Workflow Runs (CI/CD Pipelines)</w:t>
      </w:r>
    </w:p>
    <w:p w14:paraId="35007E5B" w14:textId="77777777" w:rsidR="00A40AA2" w:rsidRPr="00A40AA2" w:rsidRDefault="00A40AA2" w:rsidP="00A40AA2">
      <w:pPr>
        <w:rPr>
          <w:b/>
          <w:bCs/>
        </w:rPr>
      </w:pPr>
      <w:r w:rsidRPr="00A40AA2">
        <w:rPr>
          <w:b/>
          <w:bCs/>
        </w:rPr>
        <w:t>Data collected</w:t>
      </w:r>
    </w:p>
    <w:p w14:paraId="6EFC291F" w14:textId="77777777" w:rsidR="00A40AA2" w:rsidRPr="00A40AA2" w:rsidRDefault="00A40AA2" w:rsidP="00A40AA2">
      <w:r w:rsidRPr="00A40AA2">
        <w:t xml:space="preserve">From the </w:t>
      </w:r>
      <w:r w:rsidRPr="00A40AA2">
        <w:rPr>
          <w:i/>
          <w:iCs/>
        </w:rPr>
        <w:t>Actions</w:t>
      </w:r>
      <w:r w:rsidRPr="00A40AA2">
        <w:t xml:space="preserve"> section of GitHub, metadata for workflow runs was collected, including:</w:t>
      </w:r>
    </w:p>
    <w:p w14:paraId="5AC26FB7" w14:textId="77777777" w:rsidR="00A40AA2" w:rsidRPr="00A40AA2" w:rsidRDefault="00A40AA2" w:rsidP="00A40AA2">
      <w:pPr>
        <w:numPr>
          <w:ilvl w:val="0"/>
          <w:numId w:val="34"/>
        </w:numPr>
      </w:pPr>
      <w:r w:rsidRPr="00A40AA2">
        <w:t>Workflow name</w:t>
      </w:r>
    </w:p>
    <w:p w14:paraId="70449738" w14:textId="77777777" w:rsidR="00A40AA2" w:rsidRPr="00A40AA2" w:rsidRDefault="00A40AA2" w:rsidP="00A40AA2">
      <w:pPr>
        <w:numPr>
          <w:ilvl w:val="0"/>
          <w:numId w:val="34"/>
        </w:numPr>
      </w:pPr>
      <w:r w:rsidRPr="00A40AA2">
        <w:t>Triggering event</w:t>
      </w:r>
    </w:p>
    <w:p w14:paraId="126A3416" w14:textId="77777777" w:rsidR="00A40AA2" w:rsidRPr="00A40AA2" w:rsidRDefault="00A40AA2" w:rsidP="00A40AA2">
      <w:pPr>
        <w:numPr>
          <w:ilvl w:val="0"/>
          <w:numId w:val="34"/>
        </w:numPr>
      </w:pPr>
      <w:r w:rsidRPr="00A40AA2">
        <w:t>Run start and completion timestamps</w:t>
      </w:r>
    </w:p>
    <w:p w14:paraId="0F5CE379" w14:textId="77777777" w:rsidR="00A40AA2" w:rsidRPr="00A40AA2" w:rsidRDefault="00A40AA2" w:rsidP="00A40AA2">
      <w:pPr>
        <w:numPr>
          <w:ilvl w:val="0"/>
          <w:numId w:val="34"/>
        </w:numPr>
      </w:pPr>
      <w:r w:rsidRPr="00A40AA2">
        <w:t>Execution duration</w:t>
      </w:r>
    </w:p>
    <w:p w14:paraId="798F4443" w14:textId="77777777" w:rsidR="00A40AA2" w:rsidRPr="00A40AA2" w:rsidRDefault="00A40AA2" w:rsidP="00A40AA2">
      <w:pPr>
        <w:numPr>
          <w:ilvl w:val="0"/>
          <w:numId w:val="34"/>
        </w:numPr>
      </w:pPr>
      <w:r w:rsidRPr="00A40AA2">
        <w:t>Run conclusion (success, failure, cancelled, timed out)</w:t>
      </w:r>
    </w:p>
    <w:p w14:paraId="083ABE19" w14:textId="77777777" w:rsidR="00A40AA2" w:rsidRPr="00A40AA2" w:rsidRDefault="00A40AA2" w:rsidP="00A40AA2">
      <w:pPr>
        <w:numPr>
          <w:ilvl w:val="0"/>
          <w:numId w:val="34"/>
        </w:numPr>
      </w:pPr>
      <w:r w:rsidRPr="00A40AA2">
        <w:t>Associated commit SHA (head_sha)</w:t>
      </w:r>
    </w:p>
    <w:p w14:paraId="509B6D05" w14:textId="77777777" w:rsidR="00A40AA2" w:rsidRPr="00A40AA2" w:rsidRDefault="00A40AA2" w:rsidP="00A40AA2">
      <w:pPr>
        <w:rPr>
          <w:b/>
          <w:bCs/>
        </w:rPr>
      </w:pPr>
      <w:r w:rsidRPr="00A40AA2">
        <w:rPr>
          <w:b/>
          <w:bCs/>
        </w:rPr>
        <w:t>Purpose in the study</w:t>
      </w:r>
    </w:p>
    <w:p w14:paraId="75B22B89" w14:textId="77777777" w:rsidR="00A40AA2" w:rsidRPr="00A40AA2" w:rsidRDefault="00A40AA2" w:rsidP="00A40AA2">
      <w:r w:rsidRPr="00A40AA2">
        <w:t xml:space="preserve">Workflow run data was used to evaluate </w:t>
      </w:r>
      <w:r w:rsidRPr="00A40AA2">
        <w:rPr>
          <w:b/>
          <w:bCs/>
        </w:rPr>
        <w:t>Continuous Integration (CI)</w:t>
      </w:r>
      <w:r w:rsidRPr="00A40AA2">
        <w:t xml:space="preserve"> and </w:t>
      </w:r>
      <w:r w:rsidRPr="00A40AA2">
        <w:rPr>
          <w:b/>
          <w:bCs/>
        </w:rPr>
        <w:t>Continuous Delivery (CD)</w:t>
      </w:r>
      <w:r w:rsidRPr="00A40AA2">
        <w:t xml:space="preserve"> performance.</w:t>
      </w:r>
    </w:p>
    <w:p w14:paraId="4F3D14FD" w14:textId="77777777" w:rsidR="00A40AA2" w:rsidRPr="00A40AA2" w:rsidRDefault="00A40AA2" w:rsidP="00A40AA2">
      <w:r w:rsidRPr="00A40AA2">
        <w:t xml:space="preserve">For </w:t>
      </w:r>
      <w:r w:rsidRPr="00A40AA2">
        <w:rPr>
          <w:b/>
          <w:bCs/>
        </w:rPr>
        <w:t>CI</w:t>
      </w:r>
      <w:r w:rsidRPr="00A40AA2">
        <w:t>, this data enabled the computation of:</w:t>
      </w:r>
    </w:p>
    <w:p w14:paraId="755B0F3D" w14:textId="77777777" w:rsidR="00A40AA2" w:rsidRPr="00A40AA2" w:rsidRDefault="00A40AA2" w:rsidP="00A40AA2">
      <w:pPr>
        <w:numPr>
          <w:ilvl w:val="0"/>
          <w:numId w:val="35"/>
        </w:numPr>
      </w:pPr>
      <w:r w:rsidRPr="00A40AA2">
        <w:rPr>
          <w:b/>
          <w:bCs/>
        </w:rPr>
        <w:t>CI Duration</w:t>
      </w:r>
      <w:r w:rsidRPr="00A40AA2">
        <w:t xml:space="preserve"> (median pipeline execution time)</w:t>
      </w:r>
    </w:p>
    <w:p w14:paraId="4164957D" w14:textId="77777777" w:rsidR="00A40AA2" w:rsidRPr="00A40AA2" w:rsidRDefault="00A40AA2" w:rsidP="00A40AA2">
      <w:pPr>
        <w:numPr>
          <w:ilvl w:val="0"/>
          <w:numId w:val="35"/>
        </w:numPr>
      </w:pPr>
      <w:r w:rsidRPr="00A40AA2">
        <w:rPr>
          <w:b/>
          <w:bCs/>
        </w:rPr>
        <w:t>CI Failure Rate</w:t>
      </w:r>
    </w:p>
    <w:p w14:paraId="4AC7BFD7" w14:textId="77777777" w:rsidR="00A40AA2" w:rsidRPr="00A40AA2" w:rsidRDefault="00A40AA2" w:rsidP="00A40AA2">
      <w:pPr>
        <w:numPr>
          <w:ilvl w:val="0"/>
          <w:numId w:val="35"/>
        </w:numPr>
      </w:pPr>
      <w:r w:rsidRPr="00A40AA2">
        <w:rPr>
          <w:b/>
          <w:bCs/>
        </w:rPr>
        <w:lastRenderedPageBreak/>
        <w:t>CI Flakiness</w:t>
      </w:r>
      <w:r w:rsidRPr="00A40AA2">
        <w:t>, measured through retry patterns per commit SHA</w:t>
      </w:r>
    </w:p>
    <w:p w14:paraId="6C17765E" w14:textId="77777777" w:rsidR="00A40AA2" w:rsidRPr="00A40AA2" w:rsidRDefault="00A40AA2" w:rsidP="00A40AA2">
      <w:pPr>
        <w:numPr>
          <w:ilvl w:val="0"/>
          <w:numId w:val="35"/>
        </w:numPr>
      </w:pPr>
      <w:r w:rsidRPr="00A40AA2">
        <w:rPr>
          <w:b/>
          <w:bCs/>
        </w:rPr>
        <w:t>Failure Volatility</w:t>
      </w:r>
      <w:r w:rsidRPr="00A40AA2">
        <w:t>, capturing temporal instability in CI outcomes</w:t>
      </w:r>
    </w:p>
    <w:p w14:paraId="5B24D721" w14:textId="77777777" w:rsidR="00A40AA2" w:rsidRPr="00A40AA2" w:rsidRDefault="00A40AA2" w:rsidP="00A40AA2">
      <w:r w:rsidRPr="00A40AA2">
        <w:t xml:space="preserve">For </w:t>
      </w:r>
      <w:r w:rsidRPr="00A40AA2">
        <w:rPr>
          <w:b/>
          <w:bCs/>
        </w:rPr>
        <w:t>CD</w:t>
      </w:r>
      <w:r w:rsidRPr="00A40AA2">
        <w:t>, workflow runs were filtered using naming conventions (e.g., “deploy”, “release”) to identify delivery-related pipelines. These were used to compute:</w:t>
      </w:r>
    </w:p>
    <w:p w14:paraId="2F5DE4E1" w14:textId="77777777" w:rsidR="00A40AA2" w:rsidRPr="00A40AA2" w:rsidRDefault="00A40AA2" w:rsidP="00A40AA2">
      <w:pPr>
        <w:numPr>
          <w:ilvl w:val="0"/>
          <w:numId w:val="36"/>
        </w:numPr>
      </w:pPr>
      <w:r w:rsidRPr="00A40AA2">
        <w:rPr>
          <w:b/>
          <w:bCs/>
        </w:rPr>
        <w:t>CD Workflow Success Rate</w:t>
      </w:r>
    </w:p>
    <w:p w14:paraId="4022680D" w14:textId="77777777" w:rsidR="00A40AA2" w:rsidRPr="00A40AA2" w:rsidRDefault="00A40AA2" w:rsidP="00A40AA2">
      <w:pPr>
        <w:numPr>
          <w:ilvl w:val="0"/>
          <w:numId w:val="36"/>
        </w:numPr>
      </w:pPr>
      <w:r w:rsidRPr="00A40AA2">
        <w:rPr>
          <w:b/>
          <w:bCs/>
        </w:rPr>
        <w:t>CD Pipeline Duration</w:t>
      </w:r>
      <w:r w:rsidRPr="00A40AA2">
        <w:t xml:space="preserve"> (as a proxy)</w:t>
      </w:r>
    </w:p>
    <w:p w14:paraId="02FE8C2C" w14:textId="77777777" w:rsidR="00A40AA2" w:rsidRPr="00A40AA2" w:rsidRDefault="00A40AA2" w:rsidP="00A40AA2">
      <w:r w:rsidRPr="00A40AA2">
        <w:t>These metrics reflect pipeline reliability, automation quality, and operational stability.</w:t>
      </w:r>
    </w:p>
    <w:p w14:paraId="7A543877" w14:textId="77777777" w:rsidR="00A40AA2" w:rsidRPr="00A40AA2" w:rsidRDefault="00A40AA2" w:rsidP="00A40AA2">
      <w:r w:rsidRPr="00A40AA2">
        <w:pict w14:anchorId="71DF8697">
          <v:rect id="_x0000_i1099" style="width:0;height:1.5pt" o:hralign="center" o:hrstd="t" o:hr="t" fillcolor="#a0a0a0" stroked="f"/>
        </w:pict>
      </w:r>
    </w:p>
    <w:p w14:paraId="0C072E30" w14:textId="77777777" w:rsidR="00A40AA2" w:rsidRPr="00A40AA2" w:rsidRDefault="00A40AA2" w:rsidP="00A40AA2">
      <w:pPr>
        <w:rPr>
          <w:b/>
          <w:bCs/>
        </w:rPr>
      </w:pPr>
      <w:r w:rsidRPr="00A40AA2">
        <w:rPr>
          <w:b/>
          <w:bCs/>
        </w:rPr>
        <w:t>4. Releases and Tags</w:t>
      </w:r>
    </w:p>
    <w:p w14:paraId="0A83A2B6" w14:textId="77777777" w:rsidR="00A40AA2" w:rsidRPr="00A40AA2" w:rsidRDefault="00A40AA2" w:rsidP="00A40AA2">
      <w:pPr>
        <w:rPr>
          <w:b/>
          <w:bCs/>
        </w:rPr>
      </w:pPr>
      <w:r w:rsidRPr="00A40AA2">
        <w:rPr>
          <w:b/>
          <w:bCs/>
        </w:rPr>
        <w:t>Data collected</w:t>
      </w:r>
    </w:p>
    <w:p w14:paraId="7705C73A" w14:textId="77777777" w:rsidR="00A40AA2" w:rsidRPr="00A40AA2" w:rsidRDefault="00A40AA2" w:rsidP="00A40AA2">
      <w:r w:rsidRPr="00A40AA2">
        <w:t xml:space="preserve">From the </w:t>
      </w:r>
      <w:r w:rsidRPr="00A40AA2">
        <w:rPr>
          <w:i/>
          <w:iCs/>
        </w:rPr>
        <w:t>Releases</w:t>
      </w:r>
      <w:r w:rsidRPr="00A40AA2">
        <w:t xml:space="preserve"> section of GitHub repositories, the following data was extracted:</w:t>
      </w:r>
    </w:p>
    <w:p w14:paraId="33B8F53B" w14:textId="77777777" w:rsidR="00A40AA2" w:rsidRPr="00A40AA2" w:rsidRDefault="00A40AA2" w:rsidP="00A40AA2">
      <w:pPr>
        <w:numPr>
          <w:ilvl w:val="0"/>
          <w:numId w:val="37"/>
        </w:numPr>
      </w:pPr>
      <w:r w:rsidRPr="00A40AA2">
        <w:t>Release creation and publication timestamps</w:t>
      </w:r>
    </w:p>
    <w:p w14:paraId="59A4A755" w14:textId="77777777" w:rsidR="00A40AA2" w:rsidRPr="00A40AA2" w:rsidRDefault="00A40AA2" w:rsidP="00A40AA2">
      <w:pPr>
        <w:numPr>
          <w:ilvl w:val="0"/>
          <w:numId w:val="37"/>
        </w:numPr>
      </w:pPr>
      <w:r w:rsidRPr="00A40AA2">
        <w:t>Release tags and identifiers</w:t>
      </w:r>
    </w:p>
    <w:p w14:paraId="1CB44BFC" w14:textId="77777777" w:rsidR="00A40AA2" w:rsidRPr="00A40AA2" w:rsidRDefault="00A40AA2" w:rsidP="00A40AA2">
      <w:pPr>
        <w:rPr>
          <w:b/>
          <w:bCs/>
        </w:rPr>
      </w:pPr>
      <w:r w:rsidRPr="00A40AA2">
        <w:rPr>
          <w:b/>
          <w:bCs/>
        </w:rPr>
        <w:t>Purpose in the study</w:t>
      </w:r>
    </w:p>
    <w:p w14:paraId="4BD3CFCC" w14:textId="77777777" w:rsidR="00A40AA2" w:rsidRPr="00A40AA2" w:rsidRDefault="00A40AA2" w:rsidP="00A40AA2">
      <w:r w:rsidRPr="00A40AA2">
        <w:t xml:space="preserve">Release data was used as a </w:t>
      </w:r>
      <w:r w:rsidRPr="00A40AA2">
        <w:rPr>
          <w:b/>
          <w:bCs/>
        </w:rPr>
        <w:t>proxy for Continuous Delivery</w:t>
      </w:r>
      <w:r w:rsidRPr="00A40AA2">
        <w:t>, particularly in open-source projects where direct deployment telemetry is unavailable.</w:t>
      </w:r>
    </w:p>
    <w:p w14:paraId="17D7A95E" w14:textId="77777777" w:rsidR="00A40AA2" w:rsidRPr="00A40AA2" w:rsidRDefault="00A40AA2" w:rsidP="00A40AA2">
      <w:r w:rsidRPr="00A40AA2">
        <w:t>Release-based metrics include:</w:t>
      </w:r>
    </w:p>
    <w:p w14:paraId="47892FF9" w14:textId="77777777" w:rsidR="00A40AA2" w:rsidRPr="00A40AA2" w:rsidRDefault="00A40AA2" w:rsidP="00A40AA2">
      <w:pPr>
        <w:numPr>
          <w:ilvl w:val="0"/>
          <w:numId w:val="38"/>
        </w:numPr>
      </w:pPr>
      <w:r w:rsidRPr="00A40AA2">
        <w:rPr>
          <w:b/>
          <w:bCs/>
        </w:rPr>
        <w:t>Release Frequency</w:t>
      </w:r>
      <w:r w:rsidRPr="00A40AA2">
        <w:t xml:space="preserve"> (number of releases per month)</w:t>
      </w:r>
    </w:p>
    <w:p w14:paraId="75023F77" w14:textId="77777777" w:rsidR="00A40AA2" w:rsidRPr="00A40AA2" w:rsidRDefault="00A40AA2" w:rsidP="00A40AA2">
      <w:pPr>
        <w:numPr>
          <w:ilvl w:val="0"/>
          <w:numId w:val="38"/>
        </w:numPr>
      </w:pPr>
      <w:r w:rsidRPr="00A40AA2">
        <w:rPr>
          <w:b/>
          <w:bCs/>
        </w:rPr>
        <w:t>Time-to-Release</w:t>
      </w:r>
      <w:r w:rsidRPr="00A40AA2">
        <w:t>, defined as the time between a PR merge and the subsequent release</w:t>
      </w:r>
    </w:p>
    <w:p w14:paraId="7249BA87" w14:textId="77777777" w:rsidR="00A40AA2" w:rsidRPr="00A40AA2" w:rsidRDefault="00A40AA2" w:rsidP="00A40AA2">
      <w:r w:rsidRPr="00A40AA2">
        <w:t>These metrics approximate delivery cadence and the speed at which integrated changes reach end users.</w:t>
      </w:r>
    </w:p>
    <w:p w14:paraId="1185C874" w14:textId="77777777" w:rsidR="00A40AA2" w:rsidRPr="00A40AA2" w:rsidRDefault="00A40AA2" w:rsidP="00A40AA2">
      <w:r w:rsidRPr="00A40AA2">
        <w:pict w14:anchorId="273B4791">
          <v:rect id="_x0000_i1100" style="width:0;height:1.5pt" o:hralign="center" o:hrstd="t" o:hr="t" fillcolor="#a0a0a0" stroked="f"/>
        </w:pict>
      </w:r>
    </w:p>
    <w:p w14:paraId="5467C3E9" w14:textId="77777777" w:rsidR="00A40AA2" w:rsidRPr="00A40AA2" w:rsidRDefault="00A40AA2" w:rsidP="00A40AA2">
      <w:pPr>
        <w:rPr>
          <w:b/>
          <w:bCs/>
        </w:rPr>
      </w:pPr>
      <w:r w:rsidRPr="00A40AA2">
        <w:rPr>
          <w:b/>
          <w:bCs/>
        </w:rPr>
        <w:t>5. Repository Metadata</w:t>
      </w:r>
    </w:p>
    <w:p w14:paraId="2BD39D35" w14:textId="77777777" w:rsidR="00A40AA2" w:rsidRPr="00A40AA2" w:rsidRDefault="00A40AA2" w:rsidP="00A40AA2">
      <w:pPr>
        <w:rPr>
          <w:b/>
          <w:bCs/>
        </w:rPr>
      </w:pPr>
      <w:r w:rsidRPr="00A40AA2">
        <w:rPr>
          <w:b/>
          <w:bCs/>
        </w:rPr>
        <w:t>Data collected</w:t>
      </w:r>
    </w:p>
    <w:p w14:paraId="7042D2BE" w14:textId="77777777" w:rsidR="00A40AA2" w:rsidRPr="00A40AA2" w:rsidRDefault="00A40AA2" w:rsidP="00A40AA2">
      <w:r w:rsidRPr="00A40AA2">
        <w:t>General repository metadata was also considered, such as:</w:t>
      </w:r>
    </w:p>
    <w:p w14:paraId="4E9BB0B8" w14:textId="77777777" w:rsidR="00A40AA2" w:rsidRPr="00A40AA2" w:rsidRDefault="00A40AA2" w:rsidP="00A40AA2">
      <w:pPr>
        <w:numPr>
          <w:ilvl w:val="0"/>
          <w:numId w:val="39"/>
        </w:numPr>
      </w:pPr>
      <w:r w:rsidRPr="00A40AA2">
        <w:t>Number of branches and tags</w:t>
      </w:r>
    </w:p>
    <w:p w14:paraId="45D759B0" w14:textId="77777777" w:rsidR="00A40AA2" w:rsidRPr="00A40AA2" w:rsidRDefault="00A40AA2" w:rsidP="00A40AA2">
      <w:pPr>
        <w:numPr>
          <w:ilvl w:val="0"/>
          <w:numId w:val="39"/>
        </w:numPr>
      </w:pPr>
      <w:r w:rsidRPr="00A40AA2">
        <w:t>Commit history size</w:t>
      </w:r>
    </w:p>
    <w:p w14:paraId="71987C6B" w14:textId="77777777" w:rsidR="00A40AA2" w:rsidRPr="00A40AA2" w:rsidRDefault="00A40AA2" w:rsidP="00A40AA2">
      <w:pPr>
        <w:numPr>
          <w:ilvl w:val="0"/>
          <w:numId w:val="39"/>
        </w:numPr>
      </w:pPr>
      <w:r w:rsidRPr="00A40AA2">
        <w:t>Activity indicators (issues, pull requests, contributors)</w:t>
      </w:r>
    </w:p>
    <w:p w14:paraId="01E9F9A7" w14:textId="77777777" w:rsidR="00A40AA2" w:rsidRPr="00A40AA2" w:rsidRDefault="00A40AA2" w:rsidP="00A40AA2">
      <w:pPr>
        <w:rPr>
          <w:b/>
          <w:bCs/>
        </w:rPr>
      </w:pPr>
      <w:r w:rsidRPr="00A40AA2">
        <w:rPr>
          <w:b/>
          <w:bCs/>
        </w:rPr>
        <w:lastRenderedPageBreak/>
        <w:t>Purpose in the study</w:t>
      </w:r>
    </w:p>
    <w:p w14:paraId="081B3AFC" w14:textId="77777777" w:rsidR="00A40AA2" w:rsidRPr="00A40AA2" w:rsidRDefault="00A40AA2" w:rsidP="00A40AA2">
      <w:r w:rsidRPr="00A40AA2">
        <w:t>Repository metadata was primarily used for:</w:t>
      </w:r>
    </w:p>
    <w:p w14:paraId="17B29BAF" w14:textId="77777777" w:rsidR="00A40AA2" w:rsidRPr="00A40AA2" w:rsidRDefault="00A40AA2" w:rsidP="00A40AA2">
      <w:pPr>
        <w:numPr>
          <w:ilvl w:val="0"/>
          <w:numId w:val="40"/>
        </w:numPr>
      </w:pPr>
      <w:r w:rsidRPr="00A40AA2">
        <w:t>contextualizing the scale and maturity of each project,</w:t>
      </w:r>
    </w:p>
    <w:p w14:paraId="3A0B53A5" w14:textId="77777777" w:rsidR="00A40AA2" w:rsidRPr="00A40AA2" w:rsidRDefault="00A40AA2" w:rsidP="00A40AA2">
      <w:pPr>
        <w:numPr>
          <w:ilvl w:val="0"/>
          <w:numId w:val="40"/>
        </w:numPr>
      </w:pPr>
      <w:r w:rsidRPr="00A40AA2">
        <w:t>supporting case selection and comparative analysis,</w:t>
      </w:r>
    </w:p>
    <w:p w14:paraId="5F94ABAE" w14:textId="77777777" w:rsidR="00A40AA2" w:rsidRPr="00A40AA2" w:rsidRDefault="00A40AA2" w:rsidP="00A40AA2">
      <w:pPr>
        <w:numPr>
          <w:ilvl w:val="0"/>
          <w:numId w:val="40"/>
        </w:numPr>
      </w:pPr>
      <w:r w:rsidRPr="00A40AA2">
        <w:t>interpreting observed metric values relative to project size and complexity.</w:t>
      </w:r>
    </w:p>
    <w:p w14:paraId="658B2659" w14:textId="77777777" w:rsidR="00A40AA2" w:rsidRPr="00A40AA2" w:rsidRDefault="00A40AA2" w:rsidP="00A40AA2">
      <w:r w:rsidRPr="00A40AA2">
        <w:pict w14:anchorId="28355121">
          <v:rect id="_x0000_i1101" style="width:0;height:1.5pt" o:hralign="center" o:hrstd="t" o:hr="t" fillcolor="#a0a0a0" stroked="f"/>
        </w:pict>
      </w:r>
    </w:p>
    <w:p w14:paraId="264B1301" w14:textId="77777777" w:rsidR="00A40AA2" w:rsidRPr="00A40AA2" w:rsidRDefault="00A40AA2" w:rsidP="00A40AA2">
      <w:pPr>
        <w:rPr>
          <w:b/>
          <w:bCs/>
        </w:rPr>
      </w:pPr>
      <w:r w:rsidRPr="00A40AA2">
        <w:rPr>
          <w:b/>
          <w:bCs/>
        </w:rPr>
        <w:t>6. Relationship to Technical Debt Analysis</w:t>
      </w:r>
    </w:p>
    <w:p w14:paraId="2924CBB5" w14:textId="77777777" w:rsidR="00A40AA2" w:rsidRPr="00A40AA2" w:rsidRDefault="00A40AA2" w:rsidP="00A40AA2">
      <w:r w:rsidRPr="00A40AA2">
        <w:t xml:space="preserve">While GitHub does not directly expose technical debt measures, several GitHub-derived metrics serve as </w:t>
      </w:r>
      <w:r w:rsidRPr="00A40AA2">
        <w:rPr>
          <w:b/>
          <w:bCs/>
        </w:rPr>
        <w:t>process-based proxies for technical debt</w:t>
      </w:r>
      <w:r w:rsidRPr="00A40AA2">
        <w:t>, including:</w:t>
      </w:r>
    </w:p>
    <w:p w14:paraId="03A79707" w14:textId="77777777" w:rsidR="00A40AA2" w:rsidRPr="00A40AA2" w:rsidRDefault="00A40AA2" w:rsidP="00A40AA2">
      <w:pPr>
        <w:numPr>
          <w:ilvl w:val="0"/>
          <w:numId w:val="41"/>
        </w:numPr>
      </w:pPr>
      <w:r w:rsidRPr="00A40AA2">
        <w:t>PR churn (rework and instability),</w:t>
      </w:r>
    </w:p>
    <w:p w14:paraId="4F59AAD4" w14:textId="77777777" w:rsidR="00A40AA2" w:rsidRPr="00A40AA2" w:rsidRDefault="00A40AA2" w:rsidP="00A40AA2">
      <w:pPr>
        <w:numPr>
          <w:ilvl w:val="0"/>
          <w:numId w:val="41"/>
        </w:numPr>
      </w:pPr>
      <w:r w:rsidRPr="00A40AA2">
        <w:t>review overhead (coordination and cognitive debt),</w:t>
      </w:r>
    </w:p>
    <w:p w14:paraId="3DFB6533" w14:textId="77777777" w:rsidR="00A40AA2" w:rsidRPr="00A40AA2" w:rsidRDefault="00A40AA2" w:rsidP="00A40AA2">
      <w:pPr>
        <w:numPr>
          <w:ilvl w:val="0"/>
          <w:numId w:val="41"/>
        </w:numPr>
      </w:pPr>
      <w:r w:rsidRPr="00A40AA2">
        <w:t>CI flakiness and failure volatility (test and pipeline debt).</w:t>
      </w:r>
    </w:p>
    <w:p w14:paraId="70663BBA" w14:textId="77777777" w:rsidR="00A40AA2" w:rsidRPr="00A40AA2" w:rsidRDefault="00A40AA2" w:rsidP="00A40AA2">
      <w:r w:rsidRPr="00A40AA2">
        <w:t xml:space="preserve">These process-based indicators were complemented with </w:t>
      </w:r>
      <w:r w:rsidRPr="00A40AA2">
        <w:rPr>
          <w:b/>
          <w:bCs/>
        </w:rPr>
        <w:t>static analysis data from SonarQube</w:t>
      </w:r>
      <w:r w:rsidRPr="00A40AA2">
        <w:t xml:space="preserve">, allowing the study to combine </w:t>
      </w:r>
      <w:r w:rsidRPr="00A40AA2">
        <w:rPr>
          <w:b/>
          <w:bCs/>
        </w:rPr>
        <w:t>behavioral</w:t>
      </w:r>
      <w:r w:rsidRPr="00A40AA2">
        <w:t xml:space="preserve"> and </w:t>
      </w:r>
      <w:r w:rsidRPr="00A40AA2">
        <w:rPr>
          <w:b/>
          <w:bCs/>
        </w:rPr>
        <w:t>structural</w:t>
      </w:r>
      <w:r w:rsidRPr="00A40AA2">
        <w:t xml:space="preserve"> views of technical debt.</w:t>
      </w:r>
    </w:p>
    <w:p w14:paraId="025EE389" w14:textId="77777777" w:rsidR="00A40AA2" w:rsidRDefault="00A40AA2" w:rsidP="00A40AA2"/>
    <w:p w14:paraId="4B580AB3" w14:textId="77777777" w:rsidR="0049675C" w:rsidRPr="0049675C" w:rsidRDefault="0049675C" w:rsidP="0049675C">
      <w:pPr>
        <w:pStyle w:val="Overskrift2"/>
      </w:pPr>
      <w:r w:rsidRPr="0049675C">
        <w:t>Case Study Projects</w:t>
      </w:r>
    </w:p>
    <w:p w14:paraId="0B9F608E" w14:textId="77777777" w:rsidR="0049675C" w:rsidRPr="0049675C" w:rsidRDefault="0049675C" w:rsidP="0049675C">
      <w:pPr>
        <w:rPr>
          <w:b/>
          <w:bCs/>
        </w:rPr>
      </w:pPr>
      <w:r w:rsidRPr="0049675C">
        <w:rPr>
          <w:b/>
          <w:bCs/>
        </w:rPr>
        <w:t xml:space="preserve">1. </w:t>
      </w:r>
      <w:r w:rsidRPr="0049675C">
        <w:rPr>
          <w:rStyle w:val="Overskrift3Tegn"/>
        </w:rPr>
        <w:t>Prometheus</w:t>
      </w:r>
    </w:p>
    <w:p w14:paraId="7C47CDCC" w14:textId="77777777" w:rsidR="0049675C" w:rsidRPr="0049675C" w:rsidRDefault="0049675C" w:rsidP="0049675C">
      <w:r w:rsidRPr="0049675C">
        <w:rPr>
          <w:b/>
          <w:bCs/>
        </w:rPr>
        <w:t>Repository:</w:t>
      </w:r>
      <w:r w:rsidRPr="0049675C">
        <w:br/>
      </w:r>
      <w:hyperlink r:id="rId9" w:tgtFrame="_new" w:history="1">
        <w:r w:rsidRPr="0049675C">
          <w:rPr>
            <w:rStyle w:val="Hyperkobling"/>
          </w:rPr>
          <w:t>https://github.com/prometheus/prometheus</w:t>
        </w:r>
      </w:hyperlink>
    </w:p>
    <w:p w14:paraId="69AEFD5F" w14:textId="77777777" w:rsidR="0049675C" w:rsidRPr="0049675C" w:rsidRDefault="0049675C" w:rsidP="0049675C">
      <w:r w:rsidRPr="0049675C">
        <w:rPr>
          <w:b/>
          <w:bCs/>
        </w:rPr>
        <w:t>Project description:</w:t>
      </w:r>
      <w:r w:rsidRPr="0049675C">
        <w:br/>
        <w:t>Prometheus is a widely used open-source monitoring and alerting system and a core project within the Cloud Native Computing Foundation (CNCF). It is designed to collect, store, and query time-series metrics and is extensively adopted in cloud-native, DevOps, and Site Reliability Engineering (SRE) environments.</w:t>
      </w:r>
    </w:p>
    <w:p w14:paraId="793B25DC" w14:textId="77777777" w:rsidR="0049675C" w:rsidRPr="0049675C" w:rsidRDefault="0049675C" w:rsidP="0049675C">
      <w:r w:rsidRPr="0049675C">
        <w:rPr>
          <w:b/>
          <w:bCs/>
        </w:rPr>
        <w:t>Relevance to this study:</w:t>
      </w:r>
      <w:r w:rsidRPr="0049675C">
        <w:br/>
        <w:t xml:space="preserve">Prometheus represents a </w:t>
      </w:r>
      <w:r w:rsidRPr="0049675C">
        <w:rPr>
          <w:b/>
          <w:bCs/>
        </w:rPr>
        <w:t>large-scale, mature DevOps project</w:t>
      </w:r>
      <w:r w:rsidRPr="0049675C">
        <w:t xml:space="preserve"> with a long development history and a high level of community engagement. The project employs a pull-request-based development workflow, systematic code reviews, and automated CI pipelines through GitHub Actions. Additionally, Prometheus follows a regular release process, enabling longitudinal analysis of both development and delivery activities.</w:t>
      </w:r>
    </w:p>
    <w:p w14:paraId="6D286EE4" w14:textId="77777777" w:rsidR="0049675C" w:rsidRPr="0049675C" w:rsidRDefault="0049675C" w:rsidP="0049675C">
      <w:r w:rsidRPr="0049675C">
        <w:lastRenderedPageBreak/>
        <w:t>These characteristics make Prometheus particularly suitable for this study, as it provides rich empirical data for:</w:t>
      </w:r>
    </w:p>
    <w:p w14:paraId="43331857" w14:textId="77777777" w:rsidR="0049675C" w:rsidRPr="0049675C" w:rsidRDefault="0049675C" w:rsidP="0049675C">
      <w:pPr>
        <w:numPr>
          <w:ilvl w:val="0"/>
          <w:numId w:val="28"/>
        </w:numPr>
      </w:pPr>
      <w:r w:rsidRPr="0049675C">
        <w:t xml:space="preserve">analyzing </w:t>
      </w:r>
      <w:r w:rsidRPr="0049675C">
        <w:rPr>
          <w:b/>
          <w:bCs/>
        </w:rPr>
        <w:t>engineering velocity metrics</w:t>
      </w:r>
      <w:r w:rsidRPr="0049675C">
        <w:t>, such as pull request cycle time, review latency, review duration, and merge frequency;</w:t>
      </w:r>
    </w:p>
    <w:p w14:paraId="1A3990A8" w14:textId="77777777" w:rsidR="0049675C" w:rsidRPr="0049675C" w:rsidRDefault="0049675C" w:rsidP="0049675C">
      <w:pPr>
        <w:numPr>
          <w:ilvl w:val="0"/>
          <w:numId w:val="28"/>
        </w:numPr>
      </w:pPr>
      <w:r w:rsidRPr="0049675C">
        <w:t xml:space="preserve">evaluating </w:t>
      </w:r>
      <w:r w:rsidRPr="0049675C">
        <w:rPr>
          <w:b/>
          <w:bCs/>
        </w:rPr>
        <w:t>CI performance</w:t>
      </w:r>
      <w:r w:rsidRPr="0049675C">
        <w:t>, including pipeline duration, failure rates, and flakiness;</w:t>
      </w:r>
    </w:p>
    <w:p w14:paraId="2D6F48B6" w14:textId="77777777" w:rsidR="0049675C" w:rsidRPr="0049675C" w:rsidRDefault="0049675C" w:rsidP="0049675C">
      <w:pPr>
        <w:numPr>
          <w:ilvl w:val="0"/>
          <w:numId w:val="28"/>
        </w:numPr>
      </w:pPr>
      <w:r w:rsidRPr="0049675C">
        <w:t xml:space="preserve">investigating </w:t>
      </w:r>
      <w:r w:rsidRPr="0049675C">
        <w:rPr>
          <w:b/>
          <w:bCs/>
        </w:rPr>
        <w:t>technical debt indicators</w:t>
      </w:r>
      <w:r w:rsidRPr="0049675C">
        <w:t>, both process-based (e.g., PR churn, review overhead, CI instability) and code-based (via SonarQube static analysis).</w:t>
      </w:r>
    </w:p>
    <w:p w14:paraId="21453321" w14:textId="77777777" w:rsidR="0049675C" w:rsidRPr="0049675C" w:rsidRDefault="0049675C" w:rsidP="0049675C">
      <w:r w:rsidRPr="0049675C">
        <w:t>Due to its size and architectural complexity, Prometheus also serves as a representative example of a complex DevOps system, allowing the study of how technical debt and CI/CD performance evolve in large, production-grade open-source projects.</w:t>
      </w:r>
    </w:p>
    <w:p w14:paraId="76C737A0" w14:textId="77777777" w:rsidR="0049675C" w:rsidRPr="0049675C" w:rsidRDefault="0049675C" w:rsidP="0049675C">
      <w:r w:rsidRPr="0049675C">
        <w:pict w14:anchorId="4FA00C51">
          <v:rect id="_x0000_i1056" style="width:0;height:1.5pt" o:hralign="center" o:hrstd="t" o:hr="t" fillcolor="#a0a0a0" stroked="f"/>
        </w:pict>
      </w:r>
    </w:p>
    <w:p w14:paraId="53ADEFA2" w14:textId="77777777" w:rsidR="0049675C" w:rsidRPr="0049675C" w:rsidRDefault="0049675C" w:rsidP="0049675C">
      <w:pPr>
        <w:rPr>
          <w:rStyle w:val="Overskrift3Tegn"/>
        </w:rPr>
      </w:pPr>
      <w:r w:rsidRPr="0049675C">
        <w:rPr>
          <w:b/>
          <w:bCs/>
        </w:rPr>
        <w:t xml:space="preserve">2. </w:t>
      </w:r>
      <w:r w:rsidRPr="0049675C">
        <w:rPr>
          <w:rStyle w:val="Overskrift3Tegn"/>
        </w:rPr>
        <w:t>Docker CLI</w:t>
      </w:r>
    </w:p>
    <w:p w14:paraId="52CEF317" w14:textId="77777777" w:rsidR="0049675C" w:rsidRPr="0049675C" w:rsidRDefault="0049675C" w:rsidP="0049675C">
      <w:r w:rsidRPr="0049675C">
        <w:rPr>
          <w:b/>
          <w:bCs/>
        </w:rPr>
        <w:t>Repository:</w:t>
      </w:r>
      <w:r w:rsidRPr="0049675C">
        <w:br/>
      </w:r>
      <w:hyperlink r:id="rId10" w:tgtFrame="_new" w:history="1">
        <w:r w:rsidRPr="0049675C">
          <w:rPr>
            <w:rStyle w:val="Hyperkobling"/>
          </w:rPr>
          <w:t>https://github.com/docker/cli</w:t>
        </w:r>
      </w:hyperlink>
    </w:p>
    <w:p w14:paraId="6850A001" w14:textId="77777777" w:rsidR="0049675C" w:rsidRPr="0049675C" w:rsidRDefault="0049675C" w:rsidP="0049675C">
      <w:r w:rsidRPr="0049675C">
        <w:rPr>
          <w:b/>
          <w:bCs/>
        </w:rPr>
        <w:t>Project description:</w:t>
      </w:r>
      <w:r w:rsidRPr="0049675C">
        <w:br/>
        <w:t>Docker CLI is the command-line interface for the Docker platform and constitutes a central component of the Docker ecosystem. It enables users to manage containers, images, volumes, and registries, and plays a critical role in container-based development and deployment workflows commonly used in DevOps practices.</w:t>
      </w:r>
    </w:p>
    <w:p w14:paraId="781740B8" w14:textId="77777777" w:rsidR="0049675C" w:rsidRPr="0049675C" w:rsidRDefault="0049675C" w:rsidP="0049675C">
      <w:r w:rsidRPr="0049675C">
        <w:rPr>
          <w:b/>
          <w:bCs/>
        </w:rPr>
        <w:t>Relevance to this study:</w:t>
      </w:r>
      <w:r w:rsidRPr="0049675C">
        <w:br/>
        <w:t xml:space="preserve">Docker CLI represents a </w:t>
      </w:r>
      <w:r w:rsidRPr="0049675C">
        <w:rPr>
          <w:b/>
          <w:bCs/>
        </w:rPr>
        <w:t>production-critical DevOps tool</w:t>
      </w:r>
      <w:r w:rsidRPr="0049675C">
        <w:t xml:space="preserve"> with a comparatively more focused scope than Prometheus, while still exhibiting a high degree of development activity. The project uses structured pull-request workflows, automated CI pipelines, and frequent releases to ensure stability and backward compatibility.</w:t>
      </w:r>
    </w:p>
    <w:p w14:paraId="2F1AC470" w14:textId="77777777" w:rsidR="0049675C" w:rsidRPr="0049675C" w:rsidRDefault="0049675C" w:rsidP="0049675C">
      <w:r w:rsidRPr="0049675C">
        <w:t>This project is well suited for:</w:t>
      </w:r>
    </w:p>
    <w:p w14:paraId="30EEBE40" w14:textId="77777777" w:rsidR="0049675C" w:rsidRPr="0049675C" w:rsidRDefault="0049675C" w:rsidP="0049675C">
      <w:pPr>
        <w:numPr>
          <w:ilvl w:val="0"/>
          <w:numId w:val="29"/>
        </w:numPr>
      </w:pPr>
      <w:r w:rsidRPr="0049675C">
        <w:t xml:space="preserve">assessing </w:t>
      </w:r>
      <w:r w:rsidRPr="0049675C">
        <w:rPr>
          <w:b/>
          <w:bCs/>
        </w:rPr>
        <w:t>CI/CD performance metrics</w:t>
      </w:r>
      <w:r w:rsidRPr="0049675C">
        <w:t>, including CI duration, failure rates, and release frequency;</w:t>
      </w:r>
    </w:p>
    <w:p w14:paraId="5205749E" w14:textId="77777777" w:rsidR="0049675C" w:rsidRPr="0049675C" w:rsidRDefault="0049675C" w:rsidP="0049675C">
      <w:pPr>
        <w:numPr>
          <w:ilvl w:val="0"/>
          <w:numId w:val="29"/>
        </w:numPr>
      </w:pPr>
      <w:r w:rsidRPr="0049675C">
        <w:t xml:space="preserve">analyzing </w:t>
      </w:r>
      <w:r w:rsidRPr="0049675C">
        <w:rPr>
          <w:b/>
          <w:bCs/>
        </w:rPr>
        <w:t>continuous delivery proxies</w:t>
      </w:r>
      <w:r w:rsidRPr="0049675C">
        <w:t>, such as time-to-release and release workflow success rates;</w:t>
      </w:r>
    </w:p>
    <w:p w14:paraId="3657A34C" w14:textId="77777777" w:rsidR="0049675C" w:rsidRPr="0049675C" w:rsidRDefault="0049675C" w:rsidP="0049675C">
      <w:pPr>
        <w:numPr>
          <w:ilvl w:val="0"/>
          <w:numId w:val="29"/>
        </w:numPr>
      </w:pPr>
      <w:r w:rsidRPr="0049675C">
        <w:t xml:space="preserve">examining </w:t>
      </w:r>
      <w:r w:rsidRPr="0049675C">
        <w:rPr>
          <w:b/>
          <w:bCs/>
        </w:rPr>
        <w:t>technical debt patterns</w:t>
      </w:r>
      <w:r w:rsidRPr="0049675C">
        <w:t xml:space="preserve"> through PR churn, review overhead, CI flakiness, and static code analysis results.</w:t>
      </w:r>
    </w:p>
    <w:p w14:paraId="5B20628A" w14:textId="77777777" w:rsidR="0049675C" w:rsidRPr="0049675C" w:rsidRDefault="0049675C" w:rsidP="0049675C">
      <w:r w:rsidRPr="0049675C">
        <w:lastRenderedPageBreak/>
        <w:t>Docker CLI provides a valuable contrast to Prometheus in terms of project size, architectural complexity, and development dynamics, thereby supporting a comparative analysis across heterogeneous DevOps contexts.</w:t>
      </w:r>
    </w:p>
    <w:p w14:paraId="55EAD341" w14:textId="1887D899" w:rsidR="0049675C" w:rsidRPr="00954A2E" w:rsidRDefault="0049675C" w:rsidP="0049675C">
      <w:r w:rsidRPr="0049675C">
        <w:pict w14:anchorId="4A05609C">
          <v:rect id="_x0000_i1057" style="width:0;height:1.5pt" o:hralign="center" o:hrstd="t" o:hr="t" fillcolor="#a0a0a0" stroked="f"/>
        </w:pict>
      </w:r>
    </w:p>
    <w:p w14:paraId="60535F78" w14:textId="77777777" w:rsidR="00954A2E" w:rsidRDefault="00954A2E" w:rsidP="00061474">
      <w:pPr>
        <w:rPr>
          <w:rStyle w:val="Overskrift2Tegn"/>
        </w:rPr>
      </w:pPr>
    </w:p>
    <w:p w14:paraId="2422BD1D" w14:textId="0CA99204" w:rsidR="00061474" w:rsidRDefault="00C233E2" w:rsidP="00061474">
      <w:r w:rsidRPr="00166E70">
        <w:rPr>
          <w:rStyle w:val="Overskrift2Tegn"/>
        </w:rPr>
        <w:t>Scripts</w:t>
      </w:r>
      <w:r>
        <w:br/>
      </w:r>
      <w:r w:rsidRPr="00166E70">
        <w:rPr>
          <w:rStyle w:val="Overskrift4Tegn"/>
        </w:rPr>
        <w:t xml:space="preserve">1. </w:t>
      </w:r>
      <w:commentRangeStart w:id="0"/>
      <w:r w:rsidRPr="00166E70">
        <w:rPr>
          <w:rStyle w:val="Overskrift4Tegn"/>
        </w:rPr>
        <w:t>Graph QL</w:t>
      </w:r>
      <w:commentRangeEnd w:id="0"/>
      <w:r w:rsidR="0043078E">
        <w:rPr>
          <w:rStyle w:val="Merknadsreferanse"/>
          <w:sz w:val="24"/>
          <w:szCs w:val="24"/>
        </w:rPr>
        <w:commentReference w:id="0"/>
      </w:r>
      <w:r>
        <w:br/>
      </w:r>
      <w:r w:rsidRPr="00C233E2">
        <w:t>Pull request data was collected using the GitHub GraphQL API. A custom GraphQL query was used to retrieve pull request metadata, review events, and size-related attributes. Pagination was handled using cursor-based traversal to ensure complete data retrieval within the defined time window.</w:t>
      </w:r>
      <w:r>
        <w:br/>
      </w:r>
    </w:p>
    <w:p w14:paraId="721847C5" w14:textId="77777777" w:rsidR="00061474" w:rsidRPr="00061474" w:rsidRDefault="00061474" w:rsidP="00061474"/>
    <w:p w14:paraId="2BF00B9E" w14:textId="153C0778" w:rsidR="00C233E2" w:rsidRDefault="00061474" w:rsidP="00166E70">
      <w:pPr>
        <w:pStyle w:val="Overskrift4"/>
      </w:pPr>
      <w:r>
        <w:t>2.</w:t>
      </w:r>
      <w:r w:rsidR="005371A8" w:rsidRPr="005371A8">
        <w:t xml:space="preserve"> Data_Collection.py</w:t>
      </w:r>
    </w:p>
    <w:p w14:paraId="0BB87C84" w14:textId="77777777" w:rsidR="0087712E" w:rsidRDefault="0087712E" w:rsidP="0087712E">
      <w:pPr>
        <w:pStyle w:val="NormalWeb"/>
      </w:pPr>
      <w:r>
        <w:t>The analysis pipeline is organized as a reproducible workflow with three stages:</w:t>
      </w:r>
    </w:p>
    <w:p w14:paraId="3F8D8A5A" w14:textId="77777777" w:rsidR="0087712E" w:rsidRDefault="0087712E" w:rsidP="0087712E">
      <w:pPr>
        <w:pStyle w:val="NormalWeb"/>
        <w:numPr>
          <w:ilvl w:val="0"/>
          <w:numId w:val="7"/>
        </w:numPr>
      </w:pPr>
      <w:r>
        <w:rPr>
          <w:rStyle w:val="Sterk"/>
          <w:rFonts w:eastAsiaTheme="majorEastAsia"/>
        </w:rPr>
        <w:t>Raw data collection (GitHub / SonarQube)</w:t>
      </w:r>
    </w:p>
    <w:p w14:paraId="34017397" w14:textId="77777777" w:rsidR="0087712E" w:rsidRDefault="0087712E" w:rsidP="0087712E">
      <w:pPr>
        <w:pStyle w:val="NormalWeb"/>
        <w:numPr>
          <w:ilvl w:val="1"/>
          <w:numId w:val="7"/>
        </w:numPr>
      </w:pPr>
      <w:r>
        <w:t>GitHub Pull Request and review data are collected and stored as CSV files.</w:t>
      </w:r>
    </w:p>
    <w:p w14:paraId="36BC39FA" w14:textId="77777777" w:rsidR="0087712E" w:rsidRDefault="0087712E" w:rsidP="0087712E">
      <w:pPr>
        <w:pStyle w:val="NormalWeb"/>
        <w:numPr>
          <w:ilvl w:val="1"/>
          <w:numId w:val="7"/>
        </w:numPr>
      </w:pPr>
      <w:r>
        <w:t>GitHub Actions workflow run data are collected as CI/CD execution logs (metadata).</w:t>
      </w:r>
    </w:p>
    <w:p w14:paraId="6E0908A7" w14:textId="77777777" w:rsidR="0087712E" w:rsidRDefault="0087712E" w:rsidP="0087712E">
      <w:pPr>
        <w:pStyle w:val="NormalWeb"/>
        <w:numPr>
          <w:ilvl w:val="1"/>
          <w:numId w:val="7"/>
        </w:numPr>
      </w:pPr>
      <w:r>
        <w:t>GitHub Releases data are collected as a proxy for delivery cadence (CD).</w:t>
      </w:r>
    </w:p>
    <w:p w14:paraId="6B9DF0E4" w14:textId="77777777" w:rsidR="0087712E" w:rsidRDefault="0087712E" w:rsidP="0087712E">
      <w:pPr>
        <w:pStyle w:val="NormalWeb"/>
        <w:numPr>
          <w:ilvl w:val="1"/>
          <w:numId w:val="7"/>
        </w:numPr>
      </w:pPr>
      <w:r>
        <w:t>SonarQube snapshots (monthly/quarterly) are collected to measure technical debt through static analysis.</w:t>
      </w:r>
    </w:p>
    <w:p w14:paraId="252F4F58" w14:textId="77777777" w:rsidR="0087712E" w:rsidRDefault="0087712E" w:rsidP="0087712E">
      <w:pPr>
        <w:pStyle w:val="NormalWeb"/>
        <w:numPr>
          <w:ilvl w:val="0"/>
          <w:numId w:val="7"/>
        </w:numPr>
      </w:pPr>
      <w:r>
        <w:rPr>
          <w:rStyle w:val="Sterk"/>
          <w:rFonts w:eastAsiaTheme="majorEastAsia"/>
        </w:rPr>
        <w:t>Metric computation (per-metric scripts)</w:t>
      </w:r>
      <w:r>
        <w:br/>
        <w:t xml:space="preserve">Each metric is computed by an independent script under </w:t>
      </w:r>
      <w:r>
        <w:rPr>
          <w:rStyle w:val="HTML-kode"/>
          <w:rFonts w:eastAsiaTheme="majorEastAsia"/>
        </w:rPr>
        <w:t>scripts/metrics/</w:t>
      </w:r>
      <w:r>
        <w:t>.</w:t>
      </w:r>
      <w:r>
        <w:br/>
        <w:t>This structure improves reproducibility and isolates metric definitions.</w:t>
      </w:r>
    </w:p>
    <w:p w14:paraId="2303A7D4" w14:textId="77777777" w:rsidR="0087712E" w:rsidRDefault="0087712E" w:rsidP="0087712E">
      <w:pPr>
        <w:pStyle w:val="NormalWeb"/>
        <w:numPr>
          <w:ilvl w:val="0"/>
          <w:numId w:val="7"/>
        </w:numPr>
      </w:pPr>
      <w:r>
        <w:rPr>
          <w:rStyle w:val="Sterk"/>
          <w:rFonts w:eastAsiaTheme="majorEastAsia"/>
        </w:rPr>
        <w:t>Visualization scripts</w:t>
      </w:r>
      <w:r>
        <w:br/>
        <w:t>Selected derived datasets are visualized using Matplotlib and saved as publication-quality figures.</w:t>
      </w:r>
    </w:p>
    <w:p w14:paraId="5E4A4715" w14:textId="77777777" w:rsidR="0087712E" w:rsidRDefault="0087712E" w:rsidP="0087712E">
      <w:pPr>
        <w:pStyle w:val="NormalWeb"/>
      </w:pPr>
      <w:r>
        <w:t>All scripts assume a consistent folder structure:</w:t>
      </w:r>
    </w:p>
    <w:p w14:paraId="6295CD04" w14:textId="77777777" w:rsidR="0087712E" w:rsidRDefault="0087712E" w:rsidP="0087712E">
      <w:pPr>
        <w:pStyle w:val="NormalWeb"/>
        <w:numPr>
          <w:ilvl w:val="0"/>
          <w:numId w:val="8"/>
        </w:numPr>
      </w:pPr>
      <w:r>
        <w:rPr>
          <w:rStyle w:val="HTML-kode"/>
          <w:rFonts w:eastAsiaTheme="majorEastAsia"/>
        </w:rPr>
        <w:t>data/raw/</w:t>
      </w:r>
      <w:r>
        <w:t xml:space="preserve"> contains raw datasets (PRs, workflow runs, releases, sonar snapshots)</w:t>
      </w:r>
    </w:p>
    <w:p w14:paraId="27E6EADF" w14:textId="77777777" w:rsidR="0087712E" w:rsidRDefault="0087712E" w:rsidP="0087712E">
      <w:pPr>
        <w:pStyle w:val="NormalWeb"/>
        <w:numPr>
          <w:ilvl w:val="0"/>
          <w:numId w:val="8"/>
        </w:numPr>
      </w:pPr>
      <w:r>
        <w:rPr>
          <w:rStyle w:val="HTML-kode"/>
          <w:rFonts w:eastAsiaTheme="majorEastAsia"/>
        </w:rPr>
        <w:t>data/derived/</w:t>
      </w:r>
      <w:r>
        <w:t xml:space="preserve"> contains computed metric tables</w:t>
      </w:r>
    </w:p>
    <w:p w14:paraId="60CD2D60" w14:textId="77777777" w:rsidR="0087712E" w:rsidRDefault="0087712E" w:rsidP="0087712E">
      <w:pPr>
        <w:pStyle w:val="NormalWeb"/>
        <w:numPr>
          <w:ilvl w:val="0"/>
          <w:numId w:val="8"/>
        </w:numPr>
      </w:pPr>
      <w:r>
        <w:rPr>
          <w:rStyle w:val="HTML-kode"/>
          <w:rFonts w:eastAsiaTheme="majorEastAsia"/>
        </w:rPr>
        <w:t>figures/</w:t>
      </w:r>
      <w:r>
        <w:t xml:space="preserve"> contains exported plots used in the Results chapter</w:t>
      </w:r>
    </w:p>
    <w:p w14:paraId="43AC1911" w14:textId="77777777" w:rsidR="0072228F" w:rsidRDefault="0072228F" w:rsidP="0072228F">
      <w:pPr>
        <w:pStyle w:val="NormalWeb"/>
        <w:ind w:left="720"/>
      </w:pPr>
    </w:p>
    <w:p w14:paraId="1AFA7009" w14:textId="3BB56E53" w:rsidR="0087712E" w:rsidRDefault="0087712E" w:rsidP="0087712E">
      <w:pPr>
        <w:pStyle w:val="NormalWeb"/>
        <w:rPr>
          <w:b/>
          <w:bCs/>
        </w:rPr>
      </w:pPr>
      <w:r w:rsidRPr="0087712E">
        <w:rPr>
          <w:b/>
          <w:bCs/>
        </w:rPr>
        <w:t>Script Catalogue</w:t>
      </w:r>
    </w:p>
    <w:p w14:paraId="4F87C669" w14:textId="26D38FCE" w:rsidR="0087712E" w:rsidRPr="0087712E" w:rsidRDefault="0087712E" w:rsidP="0087712E">
      <w:pPr>
        <w:pStyle w:val="NormalWeb"/>
        <w:rPr>
          <w:b/>
          <w:bCs/>
        </w:rPr>
      </w:pPr>
      <w:r w:rsidRPr="0087712E">
        <w:t xml:space="preserve">Metrics were computed using a modular script-based pipeline. Pull request and review data were used to derive engineering velocity measures such as PR cycle time, review latency, </w:t>
      </w:r>
      <w:r w:rsidRPr="0087712E">
        <w:lastRenderedPageBreak/>
        <w:t>review duration, and merge frequency. GitHub Actions workflow run metadata were used to compute CI performance (duration, failure rate) and CI flakiness proxies (retries per commit SHA and failure volatility). Continuous Delivery was operationalized through release-based proxies (release frequency and time-to-release) and through deployment/release workflow success rates inferred from workflow naming patterns. Technical debt was assessed using both process-based proxies (PR churn, review overhead, CI flakiness) and periodic SonarQube snapshots (code smells, debt ratio, complexity, duplication, maintainability indicators</w:t>
      </w:r>
    </w:p>
    <w:p w14:paraId="14A8C8A9" w14:textId="7F15E31B" w:rsidR="0087712E" w:rsidRPr="0087712E" w:rsidRDefault="0087712E" w:rsidP="0087712E">
      <w:pPr>
        <w:pStyle w:val="NormalWeb"/>
      </w:pPr>
      <w:r w:rsidRPr="0087712E">
        <w:t>Below is a script-by-script explanation.</w:t>
      </w:r>
    </w:p>
    <w:p w14:paraId="2A26C87F" w14:textId="77777777" w:rsidR="0087712E" w:rsidRPr="0087712E" w:rsidRDefault="00000000" w:rsidP="0087712E">
      <w:pPr>
        <w:pStyle w:val="NormalWeb"/>
      </w:pPr>
      <w:r>
        <w:pict w14:anchorId="322C36C4">
          <v:rect id="_x0000_i1025" style="width:0;height:1.5pt" o:hralign="center" o:hrstd="t" o:hr="t" fillcolor="#a0a0a0" stroked="f"/>
        </w:pict>
      </w:r>
    </w:p>
    <w:p w14:paraId="2CE68675" w14:textId="77777777" w:rsidR="0087712E" w:rsidRDefault="0087712E" w:rsidP="00BB7829">
      <w:pPr>
        <w:pStyle w:val="Overskrift3"/>
        <w:rPr>
          <w:rFonts w:eastAsia="Times New Roman"/>
        </w:rPr>
      </w:pPr>
      <w:r w:rsidRPr="0087712E">
        <w:rPr>
          <w:rFonts w:eastAsia="Times New Roman"/>
        </w:rPr>
        <w:t>Engineering Velocity (PR / Review Flow)</w:t>
      </w:r>
    </w:p>
    <w:p w14:paraId="3AC504F7" w14:textId="6CC9B5A9" w:rsidR="00E00B5E" w:rsidRPr="00E00B5E" w:rsidRDefault="00E00B5E" w:rsidP="00E00B5E">
      <w:r w:rsidRPr="00E00B5E">
        <w:t>Engineering Velocity refers to the ability of a software team to deliver changes continuously and sustainably through efficient development flow, fast feedback, and stable automation. Unlike traditional productivity measures, Engineering Velocity emphasizes process efficiency and learning speed rather than output volume.</w:t>
      </w:r>
    </w:p>
    <w:p w14:paraId="22C0F393" w14:textId="77777777" w:rsidR="0087712E" w:rsidRPr="0087712E" w:rsidRDefault="0087712E" w:rsidP="0087712E">
      <w:pPr>
        <w:pStyle w:val="NormalWeb"/>
        <w:rPr>
          <w:b/>
          <w:bCs/>
        </w:rPr>
      </w:pPr>
      <w:r w:rsidRPr="0087712E">
        <w:rPr>
          <w:b/>
          <w:bCs/>
        </w:rPr>
        <w:t>PR_Cycle.py</w:t>
      </w:r>
    </w:p>
    <w:p w14:paraId="5F4D034D" w14:textId="77777777" w:rsidR="0087712E" w:rsidRPr="0087712E" w:rsidRDefault="0087712E" w:rsidP="0087712E">
      <w:pPr>
        <w:pStyle w:val="NormalWeb"/>
      </w:pPr>
      <w:r w:rsidRPr="0087712E">
        <w:rPr>
          <w:b/>
          <w:bCs/>
        </w:rPr>
        <w:t>Category:</w:t>
      </w:r>
      <w:r w:rsidRPr="0087712E">
        <w:t xml:space="preserve"> Engineering Velocity</w:t>
      </w:r>
      <w:r w:rsidRPr="0087712E">
        <w:br/>
      </w:r>
      <w:r w:rsidRPr="0087712E">
        <w:rPr>
          <w:b/>
          <w:bCs/>
        </w:rPr>
        <w:t>Goal:</w:t>
      </w:r>
      <w:r w:rsidRPr="0087712E">
        <w:t xml:space="preserve"> Measure PR cycle time (time from PR creation to completion).</w:t>
      </w:r>
      <w:r w:rsidRPr="0087712E">
        <w:br/>
      </w:r>
      <w:r w:rsidRPr="0087712E">
        <w:rPr>
          <w:b/>
          <w:bCs/>
        </w:rPr>
        <w:t>Typical definition:</w:t>
      </w:r>
    </w:p>
    <w:p w14:paraId="288483F4" w14:textId="77777777" w:rsidR="0087712E" w:rsidRPr="0087712E" w:rsidRDefault="0087712E" w:rsidP="0087712E">
      <w:pPr>
        <w:pStyle w:val="NormalWeb"/>
        <w:numPr>
          <w:ilvl w:val="0"/>
          <w:numId w:val="9"/>
        </w:numPr>
      </w:pPr>
      <w:r w:rsidRPr="0087712E">
        <w:t>PR Cycle Time = done_at − created_at</w:t>
      </w:r>
      <w:r w:rsidRPr="0087712E">
        <w:br/>
        <w:t>where done_at is merged_at if merged, otherwise closed_at.</w:t>
      </w:r>
      <w:r w:rsidRPr="0087712E">
        <w:br/>
      </w:r>
      <w:r w:rsidRPr="0087712E">
        <w:rPr>
          <w:b/>
          <w:bCs/>
        </w:rPr>
        <w:t>Raw inputs:</w:t>
      </w:r>
      <w:r w:rsidRPr="0087712E">
        <w:t xml:space="preserve"> data/raw/prs.csv</w:t>
      </w:r>
      <w:r w:rsidRPr="0087712E">
        <w:br/>
      </w:r>
      <w:r w:rsidRPr="0087712E">
        <w:rPr>
          <w:b/>
          <w:bCs/>
        </w:rPr>
        <w:t>Outputs:</w:t>
      </w:r>
      <w:r w:rsidRPr="0087712E">
        <w:t xml:space="preserve"> data/derived/pr_cycle_*.csv (your naming)</w:t>
      </w:r>
    </w:p>
    <w:p w14:paraId="7EC6FF74" w14:textId="77777777" w:rsidR="0087712E" w:rsidRDefault="00000000" w:rsidP="0087712E">
      <w:pPr>
        <w:pStyle w:val="NormalWeb"/>
      </w:pPr>
      <w:r>
        <w:pict w14:anchorId="653DDCF6">
          <v:rect id="_x0000_i1026" style="width:0;height:1.5pt" o:hralign="center" o:hrstd="t" o:hr="t" fillcolor="#a0a0a0" stroked="f"/>
        </w:pict>
      </w:r>
    </w:p>
    <w:p w14:paraId="47C3E548" w14:textId="77777777" w:rsidR="0087712E" w:rsidRPr="0087712E" w:rsidRDefault="0087712E" w:rsidP="0087712E">
      <w:pPr>
        <w:pStyle w:val="NormalWeb"/>
      </w:pPr>
    </w:p>
    <w:p w14:paraId="334300D9" w14:textId="77777777" w:rsidR="0087712E" w:rsidRPr="0087712E" w:rsidRDefault="0087712E" w:rsidP="0087712E">
      <w:pPr>
        <w:pStyle w:val="NormalWeb"/>
        <w:rPr>
          <w:b/>
          <w:bCs/>
        </w:rPr>
      </w:pPr>
      <w:r w:rsidRPr="0087712E">
        <w:rPr>
          <w:b/>
          <w:bCs/>
        </w:rPr>
        <w:t>Review_Latency.py</w:t>
      </w:r>
    </w:p>
    <w:p w14:paraId="2C845A7A" w14:textId="77777777" w:rsidR="0087712E" w:rsidRPr="0087712E" w:rsidRDefault="0087712E" w:rsidP="0087712E">
      <w:pPr>
        <w:pStyle w:val="NormalWeb"/>
      </w:pPr>
      <w:r w:rsidRPr="0087712E">
        <w:rPr>
          <w:b/>
          <w:bCs/>
        </w:rPr>
        <w:t>Category:</w:t>
      </w:r>
      <w:r w:rsidRPr="0087712E">
        <w:t xml:space="preserve"> Engineering Velocity (also used in TD Review Overhead)</w:t>
      </w:r>
      <w:r w:rsidRPr="0087712E">
        <w:br/>
      </w:r>
      <w:r w:rsidRPr="0087712E">
        <w:rPr>
          <w:b/>
          <w:bCs/>
        </w:rPr>
        <w:t>Goal:</w:t>
      </w:r>
      <w:r w:rsidRPr="0087712E">
        <w:t xml:space="preserve"> Measure time to first review (feedback speed).</w:t>
      </w:r>
      <w:r w:rsidRPr="0087712E">
        <w:br/>
      </w:r>
      <w:r w:rsidRPr="0087712E">
        <w:rPr>
          <w:b/>
          <w:bCs/>
        </w:rPr>
        <w:t>Definition:</w:t>
      </w:r>
    </w:p>
    <w:p w14:paraId="6C8FC565" w14:textId="77777777" w:rsidR="0087712E" w:rsidRPr="0087712E" w:rsidRDefault="0087712E" w:rsidP="0087712E">
      <w:pPr>
        <w:pStyle w:val="NormalWeb"/>
        <w:numPr>
          <w:ilvl w:val="0"/>
          <w:numId w:val="10"/>
        </w:numPr>
      </w:pPr>
      <w:r w:rsidRPr="0087712E">
        <w:t>Review Latency = first_review_at − created_at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data/derived/review_latency_*.csv</w:t>
      </w:r>
    </w:p>
    <w:p w14:paraId="6294B40B" w14:textId="77777777" w:rsidR="0087712E" w:rsidRPr="0087712E" w:rsidRDefault="00000000" w:rsidP="0087712E">
      <w:pPr>
        <w:pStyle w:val="NormalWeb"/>
      </w:pPr>
      <w:r>
        <w:pict w14:anchorId="1152A874">
          <v:rect id="_x0000_i1027" style="width:0;height:1.5pt" o:hralign="center" o:hrstd="t" o:hr="t" fillcolor="#a0a0a0" stroked="f"/>
        </w:pict>
      </w:r>
    </w:p>
    <w:p w14:paraId="7DCBE9AD" w14:textId="77777777" w:rsidR="0087712E" w:rsidRPr="0087712E" w:rsidRDefault="0087712E" w:rsidP="0087712E">
      <w:pPr>
        <w:pStyle w:val="NormalWeb"/>
        <w:rPr>
          <w:b/>
          <w:bCs/>
        </w:rPr>
      </w:pPr>
      <w:r w:rsidRPr="0087712E">
        <w:rPr>
          <w:b/>
          <w:bCs/>
        </w:rPr>
        <w:t>review_duration.py</w:t>
      </w:r>
    </w:p>
    <w:p w14:paraId="12D09054" w14:textId="77777777" w:rsidR="0087712E" w:rsidRPr="0087712E" w:rsidRDefault="0087712E" w:rsidP="0087712E">
      <w:pPr>
        <w:pStyle w:val="NormalWeb"/>
      </w:pPr>
      <w:r w:rsidRPr="0087712E">
        <w:rPr>
          <w:b/>
          <w:bCs/>
        </w:rPr>
        <w:lastRenderedPageBreak/>
        <w:t>Category:</w:t>
      </w:r>
      <w:r w:rsidRPr="0087712E">
        <w:t xml:space="preserve"> Engineering Velocity (also used in TD Review Overhead)</w:t>
      </w:r>
      <w:r w:rsidRPr="0087712E">
        <w:br/>
      </w:r>
      <w:r w:rsidRPr="0087712E">
        <w:rPr>
          <w:b/>
          <w:bCs/>
        </w:rPr>
        <w:t>Goal:</w:t>
      </w:r>
      <w:r w:rsidRPr="0087712E">
        <w:t xml:space="preserve"> Measure time from first review until PR completion.</w:t>
      </w:r>
      <w:r w:rsidRPr="0087712E">
        <w:br/>
      </w:r>
      <w:r w:rsidRPr="0087712E">
        <w:rPr>
          <w:b/>
          <w:bCs/>
        </w:rPr>
        <w:t>Definition:</w:t>
      </w:r>
    </w:p>
    <w:p w14:paraId="663DB15E" w14:textId="77777777" w:rsidR="0087712E" w:rsidRPr="0087712E" w:rsidRDefault="0087712E" w:rsidP="0087712E">
      <w:pPr>
        <w:pStyle w:val="NormalWeb"/>
        <w:numPr>
          <w:ilvl w:val="0"/>
          <w:numId w:val="11"/>
        </w:numPr>
      </w:pPr>
      <w:r w:rsidRPr="0087712E">
        <w:t>Review Duration = done_at − first_review_at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data/derived/review_duration_*.csv</w:t>
      </w:r>
    </w:p>
    <w:p w14:paraId="67CA4E98" w14:textId="77777777" w:rsidR="0087712E" w:rsidRPr="0087712E" w:rsidRDefault="00000000" w:rsidP="0087712E">
      <w:pPr>
        <w:pStyle w:val="NormalWeb"/>
      </w:pPr>
      <w:r>
        <w:pict w14:anchorId="2B1530E0">
          <v:rect id="_x0000_i1028" style="width:0;height:1.5pt" o:hralign="center" o:hrstd="t" o:hr="t" fillcolor="#a0a0a0" stroked="f"/>
        </w:pict>
      </w:r>
    </w:p>
    <w:p w14:paraId="57360930" w14:textId="77777777" w:rsidR="0087712E" w:rsidRPr="0087712E" w:rsidRDefault="0087712E" w:rsidP="0087712E">
      <w:pPr>
        <w:pStyle w:val="NormalWeb"/>
        <w:rPr>
          <w:b/>
          <w:bCs/>
        </w:rPr>
      </w:pPr>
      <w:r w:rsidRPr="0087712E">
        <w:rPr>
          <w:b/>
          <w:bCs/>
        </w:rPr>
        <w:t>merge_frequency_weekly.py</w:t>
      </w:r>
    </w:p>
    <w:p w14:paraId="4F0B6CD3" w14:textId="77777777" w:rsidR="0087712E" w:rsidRPr="0087712E" w:rsidRDefault="0087712E" w:rsidP="0087712E">
      <w:pPr>
        <w:pStyle w:val="NormalWeb"/>
      </w:pPr>
      <w:r w:rsidRPr="0087712E">
        <w:rPr>
          <w:b/>
          <w:bCs/>
        </w:rPr>
        <w:t>Category:</w:t>
      </w:r>
      <w:r w:rsidRPr="0087712E">
        <w:t xml:space="preserve"> Engineering Velocity / Delivery Flow</w:t>
      </w:r>
      <w:r w:rsidRPr="0087712E">
        <w:br/>
      </w:r>
      <w:r w:rsidRPr="0087712E">
        <w:rPr>
          <w:b/>
          <w:bCs/>
        </w:rPr>
        <w:t>Goal:</w:t>
      </w:r>
      <w:r w:rsidRPr="0087712E">
        <w:t xml:space="preserve"> Compute merge throughput per week.</w:t>
      </w:r>
      <w:r w:rsidRPr="0087712E">
        <w:br/>
      </w:r>
      <w:r w:rsidRPr="0087712E">
        <w:rPr>
          <w:b/>
          <w:bCs/>
        </w:rPr>
        <w:t>Definition:</w:t>
      </w:r>
    </w:p>
    <w:p w14:paraId="045AB432" w14:textId="77777777" w:rsidR="0087712E" w:rsidRPr="0087712E" w:rsidRDefault="0087712E" w:rsidP="0087712E">
      <w:pPr>
        <w:pStyle w:val="NormalWeb"/>
        <w:numPr>
          <w:ilvl w:val="0"/>
          <w:numId w:val="12"/>
        </w:numPr>
      </w:pPr>
      <w:r w:rsidRPr="0087712E">
        <w:t>Merge Frequency (weekly) = count(merged PRs in week)</w:t>
      </w:r>
      <w:r w:rsidRPr="0087712E">
        <w:br/>
      </w:r>
      <w:r w:rsidRPr="0087712E">
        <w:rPr>
          <w:b/>
          <w:bCs/>
        </w:rPr>
        <w:t>Inputs:</w:t>
      </w:r>
      <w:r w:rsidRPr="0087712E">
        <w:t xml:space="preserve"> data/raw/prs.csv</w:t>
      </w:r>
      <w:r w:rsidRPr="0087712E">
        <w:br/>
      </w:r>
      <w:r w:rsidRPr="0087712E">
        <w:rPr>
          <w:b/>
          <w:bCs/>
        </w:rPr>
        <w:t>Outputs:</w:t>
      </w:r>
      <w:r w:rsidRPr="0087712E">
        <w:t xml:space="preserve"> data/derived/merge_frequency_weekly.csv</w:t>
      </w:r>
    </w:p>
    <w:p w14:paraId="26BF97F7" w14:textId="77777777" w:rsidR="0087712E" w:rsidRPr="0087712E" w:rsidRDefault="00000000" w:rsidP="0087712E">
      <w:pPr>
        <w:pStyle w:val="NormalWeb"/>
      </w:pPr>
      <w:r>
        <w:pict w14:anchorId="6700C6D5">
          <v:rect id="_x0000_i1029" style="width:0;height:1.5pt" o:hralign="center" o:hrstd="t" o:hr="t" fillcolor="#a0a0a0" stroked="f"/>
        </w:pict>
      </w:r>
    </w:p>
    <w:p w14:paraId="1F35A23E" w14:textId="77777777" w:rsidR="0087712E" w:rsidRPr="0087712E" w:rsidRDefault="0087712E" w:rsidP="00BB7829">
      <w:pPr>
        <w:pStyle w:val="Overskrift3"/>
        <w:rPr>
          <w:rFonts w:eastAsia="Times New Roman"/>
        </w:rPr>
      </w:pPr>
      <w:r w:rsidRPr="0087712E">
        <w:rPr>
          <w:rFonts w:eastAsia="Times New Roman"/>
        </w:rPr>
        <w:t>CI Metrics (Pipeline Performance)</w:t>
      </w:r>
    </w:p>
    <w:p w14:paraId="679DF13F" w14:textId="77777777" w:rsidR="0087712E" w:rsidRPr="0087712E" w:rsidRDefault="0087712E" w:rsidP="0087712E">
      <w:pPr>
        <w:pStyle w:val="NormalWeb"/>
        <w:rPr>
          <w:b/>
          <w:bCs/>
        </w:rPr>
      </w:pPr>
      <w:r w:rsidRPr="0087712E">
        <w:rPr>
          <w:b/>
          <w:bCs/>
        </w:rPr>
        <w:t>CI_Duration-Failure-Rate.py</w:t>
      </w:r>
    </w:p>
    <w:p w14:paraId="313CFE17" w14:textId="77777777" w:rsidR="0087712E" w:rsidRPr="0087712E" w:rsidRDefault="0087712E" w:rsidP="0087712E">
      <w:pPr>
        <w:pStyle w:val="NormalWeb"/>
      </w:pPr>
      <w:r w:rsidRPr="0087712E">
        <w:rPr>
          <w:b/>
          <w:bCs/>
        </w:rPr>
        <w:t>Category:</w:t>
      </w:r>
      <w:r w:rsidRPr="0087712E">
        <w:t xml:space="preserve"> CI</w:t>
      </w:r>
      <w:r w:rsidRPr="0087712E">
        <w:br/>
      </w:r>
      <w:r w:rsidRPr="0087712E">
        <w:rPr>
          <w:b/>
          <w:bCs/>
        </w:rPr>
        <w:t>Goal:</w:t>
      </w:r>
      <w:r w:rsidRPr="0087712E">
        <w:t xml:space="preserve"> Measure CI runtime and CI failure rate over time.</w:t>
      </w:r>
      <w:r w:rsidRPr="0087712E">
        <w:br/>
      </w:r>
      <w:r w:rsidRPr="0087712E">
        <w:rPr>
          <w:b/>
          <w:bCs/>
        </w:rPr>
        <w:t>Definitions (weekly):</w:t>
      </w:r>
    </w:p>
    <w:p w14:paraId="0BEC8A08" w14:textId="77777777" w:rsidR="0087712E" w:rsidRPr="0087712E" w:rsidRDefault="0087712E" w:rsidP="0087712E">
      <w:pPr>
        <w:pStyle w:val="NormalWeb"/>
        <w:numPr>
          <w:ilvl w:val="0"/>
          <w:numId w:val="13"/>
        </w:numPr>
      </w:pPr>
      <w:r w:rsidRPr="0087712E">
        <w:t>CI Duration (median) = median(updated_at − run_started_at)</w:t>
      </w:r>
    </w:p>
    <w:p w14:paraId="0C7807F0" w14:textId="77777777" w:rsidR="0087712E" w:rsidRPr="0087712E" w:rsidRDefault="0087712E" w:rsidP="0087712E">
      <w:pPr>
        <w:pStyle w:val="NormalWeb"/>
        <w:numPr>
          <w:ilvl w:val="0"/>
          <w:numId w:val="13"/>
        </w:numPr>
      </w:pPr>
      <w:r w:rsidRPr="0087712E">
        <w:t>CI Failure Rate = failed_runs / all_runs</w:t>
      </w:r>
      <w:r w:rsidRPr="0087712E">
        <w:br/>
      </w:r>
      <w:r w:rsidRPr="0087712E">
        <w:rPr>
          <w:b/>
          <w:bCs/>
        </w:rPr>
        <w:t>Inputs:</w:t>
      </w:r>
      <w:r w:rsidRPr="0087712E">
        <w:t xml:space="preserve"> data/raw/workflow_runs.csv</w:t>
      </w:r>
      <w:r w:rsidRPr="0087712E">
        <w:br/>
      </w:r>
      <w:r w:rsidRPr="0087712E">
        <w:rPr>
          <w:b/>
          <w:bCs/>
        </w:rPr>
        <w:t>Outputs:</w:t>
      </w:r>
      <w:r w:rsidRPr="0087712E">
        <w:t xml:space="preserve"> typically:</w:t>
      </w:r>
    </w:p>
    <w:p w14:paraId="73D52A0C" w14:textId="77777777" w:rsidR="0087712E" w:rsidRPr="0087712E" w:rsidRDefault="0087712E" w:rsidP="0087712E">
      <w:pPr>
        <w:pStyle w:val="NormalWeb"/>
        <w:numPr>
          <w:ilvl w:val="0"/>
          <w:numId w:val="13"/>
        </w:numPr>
      </w:pPr>
      <w:r w:rsidRPr="0087712E">
        <w:t>data/derived/ci_duration_weekly.csv</w:t>
      </w:r>
    </w:p>
    <w:p w14:paraId="53BB0079" w14:textId="77777777" w:rsidR="0087712E" w:rsidRPr="0087712E" w:rsidRDefault="0087712E" w:rsidP="0087712E">
      <w:pPr>
        <w:pStyle w:val="NormalWeb"/>
        <w:numPr>
          <w:ilvl w:val="0"/>
          <w:numId w:val="13"/>
        </w:numPr>
      </w:pPr>
      <w:r w:rsidRPr="0087712E">
        <w:t>data/derived/ci_failure_rate_weekly.csv</w:t>
      </w:r>
    </w:p>
    <w:p w14:paraId="480E145F" w14:textId="77777777" w:rsidR="0087712E" w:rsidRPr="0087712E" w:rsidRDefault="00000000" w:rsidP="0087712E">
      <w:pPr>
        <w:pStyle w:val="NormalWeb"/>
      </w:pPr>
      <w:r>
        <w:pict w14:anchorId="23D8C1D5">
          <v:rect id="_x0000_i1030" style="width:0;height:1.5pt" o:hralign="center" o:hrstd="t" o:hr="t" fillcolor="#a0a0a0" stroked="f"/>
        </w:pict>
      </w:r>
    </w:p>
    <w:p w14:paraId="5F30685C" w14:textId="77777777" w:rsidR="0087712E" w:rsidRPr="0087712E" w:rsidRDefault="0087712E" w:rsidP="0087712E">
      <w:pPr>
        <w:pStyle w:val="NormalWeb"/>
        <w:rPr>
          <w:b/>
          <w:bCs/>
        </w:rPr>
      </w:pPr>
      <w:r w:rsidRPr="0087712E">
        <w:rPr>
          <w:b/>
          <w:bCs/>
        </w:rPr>
        <w:t>ci_flakiness_retry_weekly.py</w:t>
      </w:r>
    </w:p>
    <w:p w14:paraId="5F20882E"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Estimate CI flakiness using retry behaviour per commit SHA.</w:t>
      </w:r>
      <w:r w:rsidRPr="0087712E">
        <w:br/>
      </w:r>
      <w:r w:rsidRPr="0087712E">
        <w:rPr>
          <w:b/>
          <w:bCs/>
        </w:rPr>
        <w:t>Definition (weekly):</w:t>
      </w:r>
    </w:p>
    <w:p w14:paraId="7E154917" w14:textId="77777777" w:rsidR="0087712E" w:rsidRPr="0087712E" w:rsidRDefault="0087712E" w:rsidP="0087712E">
      <w:pPr>
        <w:pStyle w:val="NormalWeb"/>
        <w:numPr>
          <w:ilvl w:val="0"/>
          <w:numId w:val="14"/>
        </w:numPr>
      </w:pPr>
      <w:r w:rsidRPr="0087712E">
        <w:t>group by head_sha → count runs per SHA</w:t>
      </w:r>
    </w:p>
    <w:p w14:paraId="11A1E547" w14:textId="77777777" w:rsidR="0087712E" w:rsidRPr="0087712E" w:rsidRDefault="0087712E" w:rsidP="0087712E">
      <w:pPr>
        <w:pStyle w:val="NormalWeb"/>
        <w:numPr>
          <w:ilvl w:val="0"/>
          <w:numId w:val="14"/>
        </w:numPr>
      </w:pPr>
      <w:r w:rsidRPr="0087712E">
        <w:t>avg_runs_per_sha and/or p95_runs_per_sha</w:t>
      </w:r>
      <w:r w:rsidRPr="0087712E">
        <w:br/>
      </w:r>
      <w:r w:rsidRPr="0087712E">
        <w:rPr>
          <w:b/>
          <w:bCs/>
        </w:rPr>
        <w:t>Interpretation:</w:t>
      </w:r>
      <w:r w:rsidRPr="0087712E">
        <w:t xml:space="preserve"> values &gt; 1.0 indicate reruns for the same commit, often due to flaky tests or unstable pipelines.</w:t>
      </w:r>
      <w:r w:rsidRPr="0087712E">
        <w:br/>
      </w:r>
      <w:r w:rsidRPr="0087712E">
        <w:rPr>
          <w:b/>
          <w:bCs/>
        </w:rPr>
        <w:lastRenderedPageBreak/>
        <w:t>Inputs:</w:t>
      </w:r>
      <w:r w:rsidRPr="0087712E">
        <w:t xml:space="preserve"> data/raw/workflow_runs.csv</w:t>
      </w:r>
      <w:r w:rsidRPr="0087712E">
        <w:br/>
      </w:r>
      <w:r w:rsidRPr="0087712E">
        <w:rPr>
          <w:b/>
          <w:bCs/>
        </w:rPr>
        <w:t>Outputs:</w:t>
      </w:r>
      <w:r w:rsidRPr="0087712E">
        <w:t xml:space="preserve"> data/derived/ci_flakiness_retry_weekly.csv</w:t>
      </w:r>
    </w:p>
    <w:p w14:paraId="0AE59A41" w14:textId="77777777" w:rsidR="0087712E" w:rsidRPr="0087712E" w:rsidRDefault="00000000" w:rsidP="0087712E">
      <w:pPr>
        <w:pStyle w:val="NormalWeb"/>
      </w:pPr>
      <w:r>
        <w:pict w14:anchorId="4D90C3CC">
          <v:rect id="_x0000_i1031" style="width:0;height:1.5pt" o:hralign="center" o:hrstd="t" o:hr="t" fillcolor="#a0a0a0" stroked="f"/>
        </w:pict>
      </w:r>
    </w:p>
    <w:p w14:paraId="255B71B4" w14:textId="77777777" w:rsidR="0087712E" w:rsidRPr="0087712E" w:rsidRDefault="0087712E" w:rsidP="0087712E">
      <w:pPr>
        <w:pStyle w:val="NormalWeb"/>
        <w:rPr>
          <w:b/>
          <w:bCs/>
        </w:rPr>
      </w:pPr>
      <w:r w:rsidRPr="0087712E">
        <w:rPr>
          <w:b/>
          <w:bCs/>
        </w:rPr>
        <w:t>ci_failure_volatility_weekly.py</w:t>
      </w:r>
    </w:p>
    <w:p w14:paraId="4025C1CF" w14:textId="77777777" w:rsidR="0087712E" w:rsidRPr="0087712E" w:rsidRDefault="0087712E" w:rsidP="0087712E">
      <w:pPr>
        <w:pStyle w:val="NormalWeb"/>
      </w:pPr>
      <w:r w:rsidRPr="0087712E">
        <w:rPr>
          <w:b/>
          <w:bCs/>
        </w:rPr>
        <w:t>Category:</w:t>
      </w:r>
      <w:r w:rsidRPr="0087712E">
        <w:t xml:space="preserve"> CI + Technical Debt (pipeline/test debt proxy)</w:t>
      </w:r>
      <w:r w:rsidRPr="0087712E">
        <w:br/>
      </w:r>
      <w:r w:rsidRPr="0087712E">
        <w:rPr>
          <w:b/>
          <w:bCs/>
        </w:rPr>
        <w:t>Goal:</w:t>
      </w:r>
      <w:r w:rsidRPr="0087712E">
        <w:t xml:space="preserve"> Measure instability in CI failure rate over time.</w:t>
      </w:r>
      <w:r w:rsidRPr="0087712E">
        <w:br/>
      </w:r>
      <w:r w:rsidRPr="0087712E">
        <w:rPr>
          <w:b/>
          <w:bCs/>
        </w:rPr>
        <w:t>Definition:</w:t>
      </w:r>
    </w:p>
    <w:p w14:paraId="0388FD9E" w14:textId="77777777" w:rsidR="0087712E" w:rsidRPr="0087712E" w:rsidRDefault="0087712E" w:rsidP="0087712E">
      <w:pPr>
        <w:pStyle w:val="NormalWeb"/>
        <w:numPr>
          <w:ilvl w:val="0"/>
          <w:numId w:val="15"/>
        </w:numPr>
      </w:pPr>
      <w:r w:rsidRPr="0087712E">
        <w:t>compute weekly failure rate</w:t>
      </w:r>
    </w:p>
    <w:p w14:paraId="39763A97" w14:textId="77777777" w:rsidR="0087712E" w:rsidRPr="0087712E" w:rsidRDefault="0087712E" w:rsidP="0087712E">
      <w:pPr>
        <w:pStyle w:val="NormalWeb"/>
        <w:numPr>
          <w:ilvl w:val="0"/>
          <w:numId w:val="15"/>
        </w:numPr>
      </w:pPr>
      <w:r w:rsidRPr="0087712E">
        <w:t>compute volatility via rolling standard deviation (e.g., 8-week window)</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data/derived/ci_failure_volatility_weekly.csv</w:t>
      </w:r>
    </w:p>
    <w:p w14:paraId="07B2826F" w14:textId="77777777" w:rsidR="0087712E" w:rsidRPr="0087712E" w:rsidRDefault="00000000" w:rsidP="0087712E">
      <w:pPr>
        <w:pStyle w:val="NormalWeb"/>
      </w:pPr>
      <w:r>
        <w:pict w14:anchorId="45B44486">
          <v:rect id="_x0000_i1032" style="width:0;height:1.5pt" o:hralign="center" o:hrstd="t" o:hr="t" fillcolor="#a0a0a0" stroked="f"/>
        </w:pict>
      </w:r>
    </w:p>
    <w:p w14:paraId="66428C0D" w14:textId="77777777" w:rsidR="0087712E" w:rsidRPr="0087712E" w:rsidRDefault="0087712E" w:rsidP="00BB7829">
      <w:pPr>
        <w:pStyle w:val="Overskrift3"/>
        <w:rPr>
          <w:rFonts w:eastAsia="Times New Roman"/>
        </w:rPr>
      </w:pPr>
      <w:r w:rsidRPr="0087712E">
        <w:rPr>
          <w:rFonts w:eastAsia="Times New Roman"/>
        </w:rPr>
        <w:t>CD Metrics (Proxies)</w:t>
      </w:r>
    </w:p>
    <w:p w14:paraId="2203C39D" w14:textId="77777777" w:rsidR="0087712E" w:rsidRPr="0087712E" w:rsidRDefault="0087712E" w:rsidP="0087712E">
      <w:pPr>
        <w:pStyle w:val="NormalWeb"/>
      </w:pPr>
      <w:r w:rsidRPr="0087712E">
        <w:t>Because most open-source projects do not expose production deployment telemetry, CD is approximated using:</w:t>
      </w:r>
    </w:p>
    <w:p w14:paraId="05741F4D" w14:textId="77777777" w:rsidR="0087712E" w:rsidRPr="0087712E" w:rsidRDefault="0087712E" w:rsidP="0087712E">
      <w:pPr>
        <w:pStyle w:val="NormalWeb"/>
        <w:numPr>
          <w:ilvl w:val="0"/>
          <w:numId w:val="16"/>
        </w:numPr>
      </w:pPr>
      <w:r w:rsidRPr="0087712E">
        <w:t>GitHub Releases (delivery events)</w:t>
      </w:r>
    </w:p>
    <w:p w14:paraId="52E18877" w14:textId="77777777" w:rsidR="0087712E" w:rsidRPr="0087712E" w:rsidRDefault="0087712E" w:rsidP="0087712E">
      <w:pPr>
        <w:pStyle w:val="NormalWeb"/>
        <w:numPr>
          <w:ilvl w:val="0"/>
          <w:numId w:val="16"/>
        </w:numPr>
      </w:pPr>
      <w:r w:rsidRPr="0087712E">
        <w:t>“deploy/release/publish” workflow runs (workflow-name proxy)</w:t>
      </w:r>
    </w:p>
    <w:p w14:paraId="313D1F9D" w14:textId="77777777" w:rsidR="0087712E" w:rsidRPr="0087712E" w:rsidRDefault="0087712E" w:rsidP="0087712E">
      <w:pPr>
        <w:pStyle w:val="NormalWeb"/>
        <w:rPr>
          <w:b/>
          <w:bCs/>
        </w:rPr>
      </w:pPr>
      <w:r w:rsidRPr="0087712E">
        <w:rPr>
          <w:b/>
          <w:bCs/>
        </w:rPr>
        <w:t>release_frequency_monthly.py</w:t>
      </w:r>
    </w:p>
    <w:p w14:paraId="10F2907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often releases are published.</w:t>
      </w:r>
      <w:r w:rsidRPr="0087712E">
        <w:br/>
      </w:r>
      <w:r w:rsidRPr="0087712E">
        <w:rPr>
          <w:b/>
          <w:bCs/>
        </w:rPr>
        <w:t>Definition:</w:t>
      </w:r>
    </w:p>
    <w:p w14:paraId="449D1B8B" w14:textId="77777777" w:rsidR="0087712E" w:rsidRPr="0087712E" w:rsidRDefault="0087712E" w:rsidP="0087712E">
      <w:pPr>
        <w:pStyle w:val="NormalWeb"/>
        <w:numPr>
          <w:ilvl w:val="0"/>
          <w:numId w:val="17"/>
        </w:numPr>
      </w:pPr>
      <w:r w:rsidRPr="0087712E">
        <w:t>Release Frequency (monthly) = count(releases per month)</w:t>
      </w:r>
      <w:r w:rsidRPr="0087712E">
        <w:br/>
      </w:r>
      <w:r w:rsidRPr="0087712E">
        <w:rPr>
          <w:b/>
          <w:bCs/>
        </w:rPr>
        <w:t>Inputs:</w:t>
      </w:r>
      <w:r w:rsidRPr="0087712E">
        <w:t xml:space="preserve"> data/raw/releases.csv</w:t>
      </w:r>
      <w:r w:rsidRPr="0087712E">
        <w:br/>
      </w:r>
      <w:r w:rsidRPr="0087712E">
        <w:rPr>
          <w:b/>
          <w:bCs/>
        </w:rPr>
        <w:t>Outputs:</w:t>
      </w:r>
      <w:r w:rsidRPr="0087712E">
        <w:t xml:space="preserve"> data/derived/release_frequency_monthly.csv</w:t>
      </w:r>
    </w:p>
    <w:p w14:paraId="5A367611" w14:textId="77777777" w:rsidR="0087712E" w:rsidRPr="0087712E" w:rsidRDefault="00000000" w:rsidP="0087712E">
      <w:pPr>
        <w:pStyle w:val="NormalWeb"/>
      </w:pPr>
      <w:r>
        <w:pict w14:anchorId="2FB5933C">
          <v:rect id="_x0000_i1033" style="width:0;height:1.5pt" o:hralign="center" o:hrstd="t" o:hr="t" fillcolor="#a0a0a0" stroked="f"/>
        </w:pict>
      </w:r>
    </w:p>
    <w:p w14:paraId="765C4A75" w14:textId="77777777" w:rsidR="0087712E" w:rsidRPr="0087712E" w:rsidRDefault="0087712E" w:rsidP="0087712E">
      <w:pPr>
        <w:pStyle w:val="NormalWeb"/>
        <w:rPr>
          <w:b/>
          <w:bCs/>
        </w:rPr>
      </w:pPr>
      <w:r w:rsidRPr="0087712E">
        <w:rPr>
          <w:b/>
          <w:bCs/>
        </w:rPr>
        <w:t>time_to_release_monthly.py</w:t>
      </w:r>
    </w:p>
    <w:p w14:paraId="4DA15401"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Measure how quickly merged work reaches a release.</w:t>
      </w:r>
      <w:r w:rsidRPr="0087712E">
        <w:br/>
      </w:r>
      <w:r w:rsidRPr="0087712E">
        <w:rPr>
          <w:b/>
          <w:bCs/>
        </w:rPr>
        <w:t>Definition:</w:t>
      </w:r>
      <w:r w:rsidRPr="0087712E">
        <w:br/>
        <w:t>For each merged PR, find the next release timestamp:</w:t>
      </w:r>
    </w:p>
    <w:p w14:paraId="41207A9D" w14:textId="77777777" w:rsidR="0087712E" w:rsidRPr="0087712E" w:rsidRDefault="0087712E" w:rsidP="0087712E">
      <w:pPr>
        <w:pStyle w:val="NormalWeb"/>
        <w:numPr>
          <w:ilvl w:val="0"/>
          <w:numId w:val="18"/>
        </w:numPr>
      </w:pPr>
      <w:r w:rsidRPr="0087712E">
        <w:t>Time-to-Release = release_time − merged_at</w:t>
      </w:r>
      <w:r w:rsidRPr="0087712E">
        <w:br/>
        <w:t>Aggregated monthly (median).</w:t>
      </w:r>
      <w:r w:rsidRPr="0087712E">
        <w:br/>
      </w:r>
      <w:r w:rsidRPr="0087712E">
        <w:rPr>
          <w:b/>
          <w:bCs/>
        </w:rPr>
        <w:t>Inputs:</w:t>
      </w:r>
      <w:r w:rsidRPr="0087712E">
        <w:t xml:space="preserve"> data/raw/prs.csv + data/raw/releases.csv</w:t>
      </w:r>
      <w:r w:rsidRPr="0087712E">
        <w:br/>
      </w:r>
      <w:r w:rsidRPr="0087712E">
        <w:rPr>
          <w:b/>
          <w:bCs/>
        </w:rPr>
        <w:t>Outputs:</w:t>
      </w:r>
      <w:r w:rsidRPr="0087712E">
        <w:t xml:space="preserve"> data/derived/time_to_release_monthly.csv</w:t>
      </w:r>
    </w:p>
    <w:p w14:paraId="160CA11E" w14:textId="77777777" w:rsidR="0087712E" w:rsidRPr="0087712E" w:rsidRDefault="00000000" w:rsidP="0087712E">
      <w:pPr>
        <w:pStyle w:val="NormalWeb"/>
      </w:pPr>
      <w:r>
        <w:lastRenderedPageBreak/>
        <w:pict w14:anchorId="63DE345E">
          <v:rect id="_x0000_i1034" style="width:0;height:1.5pt" o:hralign="center" o:hrstd="t" o:hr="t" fillcolor="#a0a0a0" stroked="f"/>
        </w:pict>
      </w:r>
    </w:p>
    <w:p w14:paraId="7D8DCBB2" w14:textId="77777777" w:rsidR="0087712E" w:rsidRPr="0087712E" w:rsidRDefault="0087712E" w:rsidP="0087712E">
      <w:pPr>
        <w:pStyle w:val="NormalWeb"/>
        <w:rPr>
          <w:b/>
          <w:bCs/>
        </w:rPr>
      </w:pPr>
      <w:r w:rsidRPr="0087712E">
        <w:rPr>
          <w:b/>
          <w:bCs/>
        </w:rPr>
        <w:t>cd_workflow_success_weekly.py</w:t>
      </w:r>
    </w:p>
    <w:p w14:paraId="43CC56A9" w14:textId="77777777" w:rsidR="0087712E" w:rsidRPr="0087712E" w:rsidRDefault="0087712E" w:rsidP="0087712E">
      <w:pPr>
        <w:pStyle w:val="NormalWeb"/>
      </w:pPr>
      <w:r w:rsidRPr="0087712E">
        <w:rPr>
          <w:b/>
          <w:bCs/>
        </w:rPr>
        <w:t>Category:</w:t>
      </w:r>
      <w:r w:rsidRPr="0087712E">
        <w:t xml:space="preserve"> CD (proxy)</w:t>
      </w:r>
      <w:r w:rsidRPr="0087712E">
        <w:br/>
      </w:r>
      <w:r w:rsidRPr="0087712E">
        <w:rPr>
          <w:b/>
          <w:bCs/>
        </w:rPr>
        <w:t>Goal:</w:t>
      </w:r>
      <w:r w:rsidRPr="0087712E">
        <w:t xml:space="preserve"> Estimate release/deployment pipeline reliability.</w:t>
      </w:r>
      <w:r w:rsidRPr="0087712E">
        <w:br/>
      </w:r>
      <w:r w:rsidRPr="0087712E">
        <w:rPr>
          <w:b/>
          <w:bCs/>
        </w:rPr>
        <w:t>Method:</w:t>
      </w:r>
      <w:r w:rsidRPr="0087712E">
        <w:t xml:space="preserve"> Identify CD-related workflows by name patterns (e.g., “deploy”, “release”, “publish”, “cd”) and compute weekly success rate.</w:t>
      </w:r>
      <w:r w:rsidRPr="0087712E">
        <w:br/>
      </w:r>
      <w:r w:rsidRPr="0087712E">
        <w:rPr>
          <w:b/>
          <w:bCs/>
        </w:rPr>
        <w:t>Definition:</w:t>
      </w:r>
    </w:p>
    <w:p w14:paraId="112579EC" w14:textId="77777777" w:rsidR="0087712E" w:rsidRPr="0087712E" w:rsidRDefault="0087712E" w:rsidP="0087712E">
      <w:pPr>
        <w:pStyle w:val="NormalWeb"/>
        <w:numPr>
          <w:ilvl w:val="0"/>
          <w:numId w:val="19"/>
        </w:numPr>
      </w:pPr>
      <w:r w:rsidRPr="0087712E">
        <w:t>CD Success Rate = 1 − CD Failure Rate</w:t>
      </w:r>
      <w:r w:rsidRPr="0087712E">
        <w:br/>
      </w:r>
      <w:r w:rsidRPr="0087712E">
        <w:rPr>
          <w:b/>
          <w:bCs/>
        </w:rPr>
        <w:t>Inputs:</w:t>
      </w:r>
      <w:r w:rsidRPr="0087712E">
        <w:t xml:space="preserve"> data/raw/workflow_runs.csv</w:t>
      </w:r>
      <w:r w:rsidRPr="0087712E">
        <w:br/>
      </w:r>
      <w:r w:rsidRPr="0087712E">
        <w:rPr>
          <w:b/>
          <w:bCs/>
        </w:rPr>
        <w:t>Outputs:</w:t>
      </w:r>
      <w:r w:rsidRPr="0087712E">
        <w:t xml:space="preserve"> data/derived/cd_workflow_success_weekly.csv</w:t>
      </w:r>
    </w:p>
    <w:p w14:paraId="65C3151E" w14:textId="77777777" w:rsidR="0087712E" w:rsidRPr="0087712E" w:rsidRDefault="0087712E" w:rsidP="0087712E">
      <w:pPr>
        <w:pStyle w:val="NormalWeb"/>
      </w:pPr>
      <w:r w:rsidRPr="0087712E">
        <w:t>Thesis limitation note: this CD classification depends on naming conventions and is therefore an approximation.</w:t>
      </w:r>
    </w:p>
    <w:p w14:paraId="080E1D8F" w14:textId="77777777" w:rsidR="0087712E" w:rsidRPr="0087712E" w:rsidRDefault="00000000" w:rsidP="0087712E">
      <w:pPr>
        <w:pStyle w:val="NormalWeb"/>
      </w:pPr>
      <w:r>
        <w:pict w14:anchorId="5E8BF69A">
          <v:rect id="_x0000_i1035" style="width:0;height:1.5pt" o:hralign="center" o:hrstd="t" o:hr="t" fillcolor="#a0a0a0" stroked="f"/>
        </w:pict>
      </w:r>
    </w:p>
    <w:p w14:paraId="20909B84" w14:textId="77777777" w:rsidR="0087712E" w:rsidRPr="0087712E" w:rsidRDefault="0087712E" w:rsidP="00BB7829">
      <w:pPr>
        <w:pStyle w:val="Overskrift3"/>
        <w:rPr>
          <w:rFonts w:eastAsia="Times New Roman"/>
        </w:rPr>
      </w:pPr>
      <w:r w:rsidRPr="0087712E">
        <w:rPr>
          <w:rFonts w:eastAsia="Times New Roman"/>
        </w:rPr>
        <w:t>Technical Debt Metrics (Strong TD Package)</w:t>
      </w:r>
    </w:p>
    <w:p w14:paraId="66AAE301" w14:textId="77777777" w:rsidR="0087712E" w:rsidRPr="0087712E" w:rsidRDefault="0087712E" w:rsidP="0087712E">
      <w:pPr>
        <w:pStyle w:val="NormalWeb"/>
        <w:rPr>
          <w:b/>
          <w:bCs/>
        </w:rPr>
      </w:pPr>
      <w:r w:rsidRPr="0087712E">
        <w:rPr>
          <w:b/>
          <w:bCs/>
        </w:rPr>
        <w:t>pr_churn.py</w:t>
      </w:r>
    </w:p>
    <w:p w14:paraId="44D38537" w14:textId="77777777" w:rsidR="0087712E" w:rsidRPr="0087712E" w:rsidRDefault="0087712E" w:rsidP="0087712E">
      <w:pPr>
        <w:pStyle w:val="NormalWeb"/>
      </w:pPr>
      <w:r w:rsidRPr="0087712E">
        <w:rPr>
          <w:b/>
          <w:bCs/>
        </w:rPr>
        <w:t>Category:</w:t>
      </w:r>
      <w:r w:rsidRPr="0087712E">
        <w:t xml:space="preserve"> Technical Debt (proxy)</w:t>
      </w:r>
      <w:r w:rsidRPr="0087712E">
        <w:br/>
      </w:r>
      <w:r w:rsidRPr="0087712E">
        <w:rPr>
          <w:b/>
          <w:bCs/>
        </w:rPr>
        <w:t>Goal:</w:t>
      </w:r>
      <w:r w:rsidRPr="0087712E">
        <w:t xml:space="preserve"> Use change volume as a rework/complexity indicator.</w:t>
      </w:r>
      <w:r w:rsidRPr="0087712E">
        <w:br/>
      </w:r>
      <w:r w:rsidRPr="0087712E">
        <w:rPr>
          <w:b/>
          <w:bCs/>
        </w:rPr>
        <w:t>Definition:</w:t>
      </w:r>
    </w:p>
    <w:p w14:paraId="01AA5F62" w14:textId="77777777" w:rsidR="0087712E" w:rsidRPr="0087712E" w:rsidRDefault="0087712E" w:rsidP="0087712E">
      <w:pPr>
        <w:pStyle w:val="NormalWeb"/>
        <w:numPr>
          <w:ilvl w:val="0"/>
          <w:numId w:val="20"/>
        </w:numPr>
      </w:pPr>
      <w:r w:rsidRPr="0087712E">
        <w:t>PR Churn = additions + deletions</w:t>
      </w:r>
      <w:r w:rsidRPr="0087712E">
        <w:br/>
      </w:r>
      <w:r w:rsidRPr="0087712E">
        <w:rPr>
          <w:b/>
          <w:bCs/>
        </w:rPr>
        <w:t>Inputs:</w:t>
      </w:r>
      <w:r w:rsidRPr="0087712E">
        <w:t xml:space="preserve"> data/raw/prs.csv</w:t>
      </w:r>
      <w:r w:rsidRPr="0087712E">
        <w:br/>
      </w:r>
      <w:r w:rsidRPr="0087712E">
        <w:rPr>
          <w:b/>
          <w:bCs/>
        </w:rPr>
        <w:t>Outputs:</w:t>
      </w:r>
      <w:r w:rsidRPr="0087712E">
        <w:t xml:space="preserve"> data/derived/pr_churn_*.csv</w:t>
      </w:r>
    </w:p>
    <w:p w14:paraId="0019E243" w14:textId="77777777" w:rsidR="0087712E" w:rsidRPr="0087712E" w:rsidRDefault="00000000" w:rsidP="0087712E">
      <w:pPr>
        <w:pStyle w:val="NormalWeb"/>
      </w:pPr>
      <w:r>
        <w:pict w14:anchorId="3A8066D6">
          <v:rect id="_x0000_i1036" style="width:0;height:1.5pt" o:hralign="center" o:hrstd="t" o:hr="t" fillcolor="#a0a0a0" stroked="f"/>
        </w:pict>
      </w:r>
    </w:p>
    <w:p w14:paraId="7C09C588" w14:textId="77777777" w:rsidR="0087712E" w:rsidRPr="0087712E" w:rsidRDefault="0087712E" w:rsidP="0087712E">
      <w:pPr>
        <w:pStyle w:val="NormalWeb"/>
        <w:rPr>
          <w:b/>
          <w:bCs/>
        </w:rPr>
      </w:pPr>
      <w:r w:rsidRPr="0087712E">
        <w:rPr>
          <w:b/>
          <w:bCs/>
        </w:rPr>
        <w:t>review_overhead_weekly.py</w:t>
      </w:r>
    </w:p>
    <w:p w14:paraId="1DEBF527" w14:textId="77777777" w:rsidR="0087712E" w:rsidRPr="0087712E" w:rsidRDefault="0087712E" w:rsidP="0087712E">
      <w:pPr>
        <w:pStyle w:val="NormalWeb"/>
      </w:pPr>
      <w:r w:rsidRPr="0087712E">
        <w:rPr>
          <w:b/>
          <w:bCs/>
        </w:rPr>
        <w:t>Category:</w:t>
      </w:r>
      <w:r w:rsidRPr="0087712E">
        <w:t xml:space="preserve"> Technical Debt (proxy) + Engineering Velocity</w:t>
      </w:r>
      <w:r w:rsidRPr="0087712E">
        <w:br/>
      </w:r>
      <w:r w:rsidRPr="0087712E">
        <w:rPr>
          <w:b/>
          <w:bCs/>
        </w:rPr>
        <w:t>Goal:</w:t>
      </w:r>
      <w:r w:rsidRPr="0087712E">
        <w:t xml:space="preserve"> Quantify review burden as a potential debt signal.</w:t>
      </w:r>
      <w:r w:rsidRPr="0087712E">
        <w:br/>
      </w:r>
      <w:r w:rsidRPr="0087712E">
        <w:rPr>
          <w:b/>
          <w:bCs/>
        </w:rPr>
        <w:t>Typical weekly outputs:</w:t>
      </w:r>
    </w:p>
    <w:p w14:paraId="0028A0BB" w14:textId="77777777" w:rsidR="0087712E" w:rsidRPr="0087712E" w:rsidRDefault="0087712E" w:rsidP="0087712E">
      <w:pPr>
        <w:pStyle w:val="NormalWeb"/>
        <w:numPr>
          <w:ilvl w:val="0"/>
          <w:numId w:val="21"/>
        </w:numPr>
      </w:pPr>
      <w:r w:rsidRPr="0087712E">
        <w:t>median review latency</w:t>
      </w:r>
    </w:p>
    <w:p w14:paraId="31AAC4F5" w14:textId="77777777" w:rsidR="0087712E" w:rsidRPr="0087712E" w:rsidRDefault="0087712E" w:rsidP="0087712E">
      <w:pPr>
        <w:pStyle w:val="NormalWeb"/>
        <w:numPr>
          <w:ilvl w:val="0"/>
          <w:numId w:val="21"/>
        </w:numPr>
      </w:pPr>
      <w:r w:rsidRPr="0087712E">
        <w:t>median review duration</w:t>
      </w:r>
    </w:p>
    <w:p w14:paraId="7F52A61F" w14:textId="77777777" w:rsidR="0087712E" w:rsidRPr="0087712E" w:rsidRDefault="0087712E" w:rsidP="0087712E">
      <w:pPr>
        <w:pStyle w:val="NormalWeb"/>
        <w:numPr>
          <w:ilvl w:val="0"/>
          <w:numId w:val="21"/>
        </w:numPr>
      </w:pPr>
      <w:r w:rsidRPr="0087712E">
        <w:t>median review count</w:t>
      </w:r>
      <w:r w:rsidRPr="0087712E">
        <w:br/>
      </w:r>
      <w:r w:rsidRPr="0087712E">
        <w:rPr>
          <w:b/>
          <w:bCs/>
        </w:rPr>
        <w:t>Inputs:</w:t>
      </w:r>
      <w:r w:rsidRPr="0087712E">
        <w:t xml:space="preserve"> data/raw/prs.csv</w:t>
      </w:r>
      <w:r w:rsidRPr="0087712E">
        <w:br/>
      </w:r>
      <w:r w:rsidRPr="0087712E">
        <w:rPr>
          <w:b/>
          <w:bCs/>
        </w:rPr>
        <w:t>Outputs:</w:t>
      </w:r>
      <w:r w:rsidRPr="0087712E">
        <w:t xml:space="preserve"> data/derived/review_overhead_weekly.csv</w:t>
      </w:r>
    </w:p>
    <w:p w14:paraId="20BBE78D" w14:textId="77777777" w:rsidR="0087712E" w:rsidRPr="0087712E" w:rsidRDefault="00000000" w:rsidP="0087712E">
      <w:pPr>
        <w:pStyle w:val="NormalWeb"/>
      </w:pPr>
      <w:r>
        <w:pict w14:anchorId="6AF5E101">
          <v:rect id="_x0000_i1037" style="width:0;height:1.5pt" o:hralign="center" o:hrstd="t" o:hr="t" fillcolor="#a0a0a0" stroked="f"/>
        </w:pict>
      </w:r>
    </w:p>
    <w:p w14:paraId="63AEE277" w14:textId="77777777" w:rsidR="0087712E" w:rsidRPr="0087712E" w:rsidRDefault="0087712E" w:rsidP="0087712E">
      <w:pPr>
        <w:pStyle w:val="NormalWeb"/>
        <w:rPr>
          <w:b/>
          <w:bCs/>
        </w:rPr>
      </w:pPr>
      <w:r w:rsidRPr="0087712E">
        <w:rPr>
          <w:b/>
          <w:bCs/>
        </w:rPr>
        <w:t>sonar_snapshots_tidy.py</w:t>
      </w:r>
    </w:p>
    <w:p w14:paraId="4732CBB1" w14:textId="77777777" w:rsidR="0087712E" w:rsidRPr="0087712E" w:rsidRDefault="0087712E" w:rsidP="0087712E">
      <w:pPr>
        <w:pStyle w:val="NormalWeb"/>
      </w:pPr>
      <w:r w:rsidRPr="0087712E">
        <w:rPr>
          <w:b/>
          <w:bCs/>
        </w:rPr>
        <w:lastRenderedPageBreak/>
        <w:t>Category:</w:t>
      </w:r>
      <w:r w:rsidRPr="0087712E">
        <w:t xml:space="preserve"> Technical Debt (direct/static analysis)</w:t>
      </w:r>
      <w:r w:rsidRPr="0087712E">
        <w:br/>
      </w:r>
      <w:r w:rsidRPr="0087712E">
        <w:rPr>
          <w:b/>
          <w:bCs/>
        </w:rPr>
        <w:t>Goal:</w:t>
      </w:r>
      <w:r w:rsidRPr="0087712E">
        <w:t xml:space="preserve"> Prepare SonarQube snapshot measures for analysis.</w:t>
      </w:r>
      <w:r w:rsidRPr="0087712E">
        <w:br/>
      </w:r>
      <w:r w:rsidRPr="0087712E">
        <w:rPr>
          <w:b/>
          <w:bCs/>
        </w:rPr>
        <w:t>Key measures typically included:</w:t>
      </w:r>
    </w:p>
    <w:p w14:paraId="02BD24B0" w14:textId="77777777" w:rsidR="0087712E" w:rsidRPr="0087712E" w:rsidRDefault="0087712E" w:rsidP="0087712E">
      <w:pPr>
        <w:pStyle w:val="NormalWeb"/>
        <w:numPr>
          <w:ilvl w:val="0"/>
          <w:numId w:val="22"/>
        </w:numPr>
      </w:pPr>
      <w:r w:rsidRPr="0087712E">
        <w:t>code_smells</w:t>
      </w:r>
    </w:p>
    <w:p w14:paraId="2D35302E" w14:textId="77777777" w:rsidR="0087712E" w:rsidRPr="0087712E" w:rsidRDefault="0087712E" w:rsidP="0087712E">
      <w:pPr>
        <w:pStyle w:val="NormalWeb"/>
        <w:numPr>
          <w:ilvl w:val="0"/>
          <w:numId w:val="22"/>
        </w:numPr>
      </w:pPr>
      <w:r w:rsidRPr="0087712E">
        <w:t>sqale_debt_ratio</w:t>
      </w:r>
    </w:p>
    <w:p w14:paraId="6C86300C" w14:textId="77777777" w:rsidR="0087712E" w:rsidRPr="0087712E" w:rsidRDefault="0087712E" w:rsidP="0087712E">
      <w:pPr>
        <w:pStyle w:val="NormalWeb"/>
        <w:numPr>
          <w:ilvl w:val="0"/>
          <w:numId w:val="22"/>
        </w:numPr>
      </w:pPr>
      <w:r w:rsidRPr="0087712E">
        <w:t>complexity</w:t>
      </w:r>
    </w:p>
    <w:p w14:paraId="72EE3D4F" w14:textId="77777777" w:rsidR="0087712E" w:rsidRPr="0087712E" w:rsidRDefault="0087712E" w:rsidP="0087712E">
      <w:pPr>
        <w:pStyle w:val="NormalWeb"/>
        <w:numPr>
          <w:ilvl w:val="0"/>
          <w:numId w:val="22"/>
        </w:numPr>
      </w:pPr>
      <w:r w:rsidRPr="0087712E">
        <w:t>duplicated_lines_density</w:t>
      </w:r>
    </w:p>
    <w:p w14:paraId="38B2F0C4" w14:textId="77777777" w:rsidR="0087712E" w:rsidRPr="0087712E" w:rsidRDefault="0087712E" w:rsidP="0087712E">
      <w:pPr>
        <w:pStyle w:val="NormalWeb"/>
        <w:numPr>
          <w:ilvl w:val="0"/>
          <w:numId w:val="22"/>
        </w:numPr>
      </w:pPr>
      <w:r w:rsidRPr="0087712E">
        <w:t>maintainability indicators (e.g., sqale_rating)</w:t>
      </w:r>
      <w:r w:rsidRPr="0087712E">
        <w:br/>
      </w:r>
      <w:r w:rsidRPr="0087712E">
        <w:rPr>
          <w:b/>
          <w:bCs/>
        </w:rPr>
        <w:t>Inputs:</w:t>
      </w:r>
      <w:r w:rsidRPr="0087712E">
        <w:t xml:space="preserve"> data/raw/sonar_snapshots.csv</w:t>
      </w:r>
      <w:r w:rsidRPr="0087712E">
        <w:br/>
      </w:r>
      <w:r w:rsidRPr="0087712E">
        <w:rPr>
          <w:b/>
          <w:bCs/>
        </w:rPr>
        <w:t>Outputs:</w:t>
      </w:r>
      <w:r w:rsidRPr="0087712E">
        <w:t xml:space="preserve"> data/derived/sonar_snapshots_tidy.csv</w:t>
      </w:r>
    </w:p>
    <w:p w14:paraId="43CB6CCA" w14:textId="77777777" w:rsidR="0087712E" w:rsidRPr="0087712E" w:rsidRDefault="00000000" w:rsidP="0087712E">
      <w:pPr>
        <w:pStyle w:val="NormalWeb"/>
      </w:pPr>
      <w:r>
        <w:pict w14:anchorId="75C5C537">
          <v:rect id="_x0000_i1038" style="width:0;height:1.5pt" o:hralign="center" o:hrstd="t" o:hr="t" fillcolor="#a0a0a0" stroked="f"/>
        </w:pict>
      </w:r>
    </w:p>
    <w:p w14:paraId="6E195633" w14:textId="77777777" w:rsidR="0087712E" w:rsidRPr="0087712E" w:rsidRDefault="0087712E" w:rsidP="00BB7829">
      <w:pPr>
        <w:pStyle w:val="Overskrift3"/>
        <w:rPr>
          <w:rFonts w:eastAsia="Times New Roman"/>
        </w:rPr>
      </w:pPr>
      <w:r w:rsidRPr="0087712E">
        <w:rPr>
          <w:rFonts w:eastAsia="Times New Roman"/>
        </w:rPr>
        <w:t>Accelerate / Capability Mapping &amp; Research Design Figures</w:t>
      </w:r>
    </w:p>
    <w:p w14:paraId="5D0CD40B" w14:textId="77777777" w:rsidR="0087712E" w:rsidRPr="0087712E" w:rsidRDefault="0087712E" w:rsidP="0087712E">
      <w:pPr>
        <w:pStyle w:val="NormalWeb"/>
      </w:pPr>
      <w:r w:rsidRPr="0087712E">
        <w:t xml:space="preserve">These scripts support your </w:t>
      </w:r>
      <w:r w:rsidRPr="0087712E">
        <w:rPr>
          <w:b/>
          <w:bCs/>
        </w:rPr>
        <w:t>Accelerate operationalization</w:t>
      </w:r>
      <w:r w:rsidRPr="0087712E">
        <w:t xml:space="preserve"> and your thesis visuals.</w:t>
      </w:r>
    </w:p>
    <w:p w14:paraId="502F8B07" w14:textId="77777777" w:rsidR="0087712E" w:rsidRPr="0087712E" w:rsidRDefault="0087712E" w:rsidP="0087712E">
      <w:pPr>
        <w:pStyle w:val="NormalWeb"/>
        <w:rPr>
          <w:b/>
          <w:bCs/>
        </w:rPr>
      </w:pPr>
      <w:r w:rsidRPr="0087712E">
        <w:rPr>
          <w:b/>
          <w:bCs/>
        </w:rPr>
        <w:t>Capabilities.py</w:t>
      </w:r>
    </w:p>
    <w:p w14:paraId="4AF56E00" w14:textId="77777777" w:rsidR="0087712E" w:rsidRPr="0087712E" w:rsidRDefault="0087712E" w:rsidP="0087712E">
      <w:pPr>
        <w:pStyle w:val="NormalWeb"/>
      </w:pPr>
      <w:r w:rsidRPr="0087712E">
        <w:rPr>
          <w:b/>
          <w:bCs/>
        </w:rPr>
        <w:t>Category:</w:t>
      </w:r>
      <w:r w:rsidRPr="0087712E">
        <w:t xml:space="preserve"> Accelerate Operationalization</w:t>
      </w:r>
      <w:r w:rsidRPr="0087712E">
        <w:br/>
      </w:r>
      <w:r w:rsidRPr="0087712E">
        <w:rPr>
          <w:b/>
          <w:bCs/>
        </w:rPr>
        <w:t>Goal:</w:t>
      </w:r>
      <w:r w:rsidRPr="0087712E">
        <w:t xml:space="preserve"> Defines the mapping between metrics and Accelerate capabilities (e.g., CI capability ↔ CI duration/failure; fast feedback ↔ review latency; trunk-based ↔ merge frequency).</w:t>
      </w:r>
      <w:r w:rsidRPr="0087712E">
        <w:br/>
      </w:r>
      <w:r w:rsidRPr="0087712E">
        <w:rPr>
          <w:b/>
          <w:bCs/>
        </w:rPr>
        <w:t>Output:</w:t>
      </w:r>
      <w:r w:rsidRPr="0087712E">
        <w:t xml:space="preserve"> typically a table/CSV or constants used by other scripts.</w:t>
      </w:r>
    </w:p>
    <w:p w14:paraId="4489C367" w14:textId="77777777" w:rsidR="0087712E" w:rsidRPr="0087712E" w:rsidRDefault="00000000" w:rsidP="0087712E">
      <w:pPr>
        <w:pStyle w:val="NormalWeb"/>
      </w:pPr>
      <w:r>
        <w:pict w14:anchorId="3F2BD7E0">
          <v:rect id="_x0000_i1039" style="width:0;height:1.5pt" o:hralign="center" o:hrstd="t" o:hr="t" fillcolor="#a0a0a0" stroked="f"/>
        </w:pict>
      </w:r>
    </w:p>
    <w:p w14:paraId="741A123E" w14:textId="77777777" w:rsidR="0087712E" w:rsidRPr="0087712E" w:rsidRDefault="0087712E" w:rsidP="0087712E">
      <w:pPr>
        <w:pStyle w:val="NormalWeb"/>
        <w:rPr>
          <w:b/>
          <w:bCs/>
        </w:rPr>
      </w:pPr>
      <w:r w:rsidRPr="0087712E">
        <w:rPr>
          <w:b/>
          <w:bCs/>
        </w:rPr>
        <w:t>Observability_of_capabilities.py</w:t>
      </w:r>
    </w:p>
    <w:p w14:paraId="273ACDD6" w14:textId="77777777" w:rsidR="0087712E" w:rsidRPr="0087712E" w:rsidRDefault="0087712E" w:rsidP="0087712E">
      <w:pPr>
        <w:pStyle w:val="NormalWeb"/>
      </w:pPr>
      <w:r w:rsidRPr="0087712E">
        <w:rPr>
          <w:b/>
          <w:bCs/>
        </w:rPr>
        <w:t>Category:</w:t>
      </w:r>
      <w:r w:rsidRPr="0087712E">
        <w:t xml:space="preserve"> Accelerate Discussion</w:t>
      </w:r>
      <w:r w:rsidRPr="0087712E">
        <w:br/>
      </w:r>
      <w:r w:rsidRPr="0087712E">
        <w:rPr>
          <w:b/>
          <w:bCs/>
        </w:rPr>
        <w:t>Goal:</w:t>
      </w:r>
      <w:r w:rsidRPr="0087712E">
        <w:t xml:space="preserve"> Create the “observability score” figure/table showing which Accelerate capabilities are observable via GitHub/Sonar data.</w:t>
      </w:r>
      <w:r w:rsidRPr="0087712E">
        <w:br/>
      </w:r>
      <w:r w:rsidRPr="0087712E">
        <w:rPr>
          <w:b/>
          <w:bCs/>
        </w:rPr>
        <w:t>Output:</w:t>
      </w:r>
      <w:r w:rsidRPr="0087712E">
        <w:t xml:space="preserve"> figures/Observability_of_capabilities.png (or similar)</w:t>
      </w:r>
    </w:p>
    <w:p w14:paraId="15F74138" w14:textId="77777777" w:rsidR="0087712E" w:rsidRPr="0087712E" w:rsidRDefault="00000000" w:rsidP="0087712E">
      <w:pPr>
        <w:pStyle w:val="NormalWeb"/>
      </w:pPr>
      <w:r>
        <w:pict w14:anchorId="100580D3">
          <v:rect id="_x0000_i1040" style="width:0;height:1.5pt" o:hralign="center" o:hrstd="t" o:hr="t" fillcolor="#a0a0a0" stroked="f"/>
        </w:pict>
      </w:r>
    </w:p>
    <w:p w14:paraId="498DB6D8" w14:textId="77777777" w:rsidR="0087712E" w:rsidRPr="0087712E" w:rsidRDefault="0087712E" w:rsidP="0087712E">
      <w:pPr>
        <w:pStyle w:val="NormalWeb"/>
        <w:rPr>
          <w:b/>
          <w:bCs/>
        </w:rPr>
      </w:pPr>
      <w:r w:rsidRPr="0087712E">
        <w:rPr>
          <w:b/>
          <w:bCs/>
        </w:rPr>
        <w:t>Research_Design.py</w:t>
      </w:r>
    </w:p>
    <w:p w14:paraId="5CAC4A78" w14:textId="77777777" w:rsidR="0087712E" w:rsidRPr="0087712E" w:rsidRDefault="0087712E" w:rsidP="0087712E">
      <w:pPr>
        <w:pStyle w:val="NormalWeb"/>
      </w:pPr>
      <w:r w:rsidRPr="0087712E">
        <w:rPr>
          <w:b/>
          <w:bCs/>
        </w:rPr>
        <w:t>Category:</w:t>
      </w:r>
      <w:r w:rsidRPr="0087712E">
        <w:t xml:space="preserve"> Methodology Figure</w:t>
      </w:r>
      <w:r w:rsidRPr="0087712E">
        <w:br/>
      </w:r>
      <w:r w:rsidRPr="0087712E">
        <w:rPr>
          <w:b/>
          <w:bCs/>
        </w:rPr>
        <w:t>Goal:</w:t>
      </w:r>
      <w:r w:rsidRPr="0087712E">
        <w:t xml:space="preserve"> Generate the research design diagram (data sources → metrics → capability analysis).</w:t>
      </w:r>
      <w:r w:rsidRPr="0087712E">
        <w:br/>
      </w:r>
      <w:r w:rsidRPr="0087712E">
        <w:rPr>
          <w:b/>
          <w:bCs/>
        </w:rPr>
        <w:t>Output:</w:t>
      </w:r>
      <w:r w:rsidRPr="0087712E">
        <w:t xml:space="preserve"> research design figure for your Methodology chapter.</w:t>
      </w:r>
    </w:p>
    <w:p w14:paraId="58B1BACE" w14:textId="77777777" w:rsidR="0087712E" w:rsidRPr="0087712E" w:rsidRDefault="00000000" w:rsidP="0087712E">
      <w:pPr>
        <w:pStyle w:val="NormalWeb"/>
      </w:pPr>
      <w:r>
        <w:pict w14:anchorId="3E2BC6F7">
          <v:rect id="_x0000_i1041" style="width:0;height:1.5pt" o:hralign="center" o:hrstd="t" o:hr="t" fillcolor="#a0a0a0" stroked="f"/>
        </w:pict>
      </w:r>
    </w:p>
    <w:p w14:paraId="3558492D" w14:textId="77777777" w:rsidR="0087712E" w:rsidRPr="0087712E" w:rsidRDefault="0087712E" w:rsidP="0087712E">
      <w:pPr>
        <w:pStyle w:val="NormalWeb"/>
        <w:rPr>
          <w:b/>
          <w:bCs/>
        </w:rPr>
      </w:pPr>
      <w:r w:rsidRPr="0087712E">
        <w:rPr>
          <w:b/>
          <w:bCs/>
        </w:rPr>
        <w:t>plot_ci_flakiness.py</w:t>
      </w:r>
    </w:p>
    <w:p w14:paraId="16FC231C" w14:textId="77777777" w:rsidR="0087712E" w:rsidRPr="0087712E" w:rsidRDefault="0087712E" w:rsidP="0087712E">
      <w:pPr>
        <w:pStyle w:val="NormalWeb"/>
      </w:pPr>
      <w:r w:rsidRPr="0087712E">
        <w:rPr>
          <w:b/>
          <w:bCs/>
        </w:rPr>
        <w:t>Category:</w:t>
      </w:r>
      <w:r w:rsidRPr="0087712E">
        <w:t xml:space="preserve"> Visualization</w:t>
      </w:r>
      <w:r w:rsidRPr="0087712E">
        <w:br/>
      </w:r>
      <w:r w:rsidRPr="0087712E">
        <w:rPr>
          <w:b/>
          <w:bCs/>
        </w:rPr>
        <w:t>Goal:</w:t>
      </w:r>
      <w:r w:rsidRPr="0087712E">
        <w:t xml:space="preserve"> Plot ci_flakiness_retry_weekly.csv (or similar) as a time series.</w:t>
      </w:r>
    </w:p>
    <w:p w14:paraId="61DBA1E4" w14:textId="77777777" w:rsidR="0087712E" w:rsidRPr="0087712E" w:rsidRDefault="00000000" w:rsidP="0087712E">
      <w:pPr>
        <w:pStyle w:val="NormalWeb"/>
      </w:pPr>
      <w:r>
        <w:pict w14:anchorId="307CC0EE">
          <v:rect id="_x0000_i1042" style="width:0;height:1.5pt" o:hralign="center" o:hrstd="t" o:hr="t" fillcolor="#a0a0a0" stroked="f"/>
        </w:pict>
      </w:r>
    </w:p>
    <w:p w14:paraId="41DE94ED" w14:textId="77777777" w:rsidR="0087712E" w:rsidRPr="0087712E" w:rsidRDefault="0087712E" w:rsidP="0087712E">
      <w:pPr>
        <w:pStyle w:val="NormalWeb"/>
        <w:rPr>
          <w:b/>
          <w:bCs/>
        </w:rPr>
      </w:pPr>
      <w:r w:rsidRPr="0087712E">
        <w:rPr>
          <w:b/>
          <w:bCs/>
        </w:rPr>
        <w:lastRenderedPageBreak/>
        <w:t>Quick Mapping Table (CI vs CD vs TD)</w:t>
      </w:r>
    </w:p>
    <w:p w14:paraId="13040D8F" w14:textId="77777777" w:rsidR="0087712E" w:rsidRPr="0087712E" w:rsidRDefault="0087712E" w:rsidP="0087712E">
      <w:pPr>
        <w:pStyle w:val="NormalWeb"/>
        <w:rPr>
          <w:b/>
          <w:bCs/>
        </w:rPr>
      </w:pPr>
      <w:r w:rsidRPr="0087712E">
        <w:rPr>
          <w:b/>
          <w:bCs/>
        </w:rPr>
        <w:t>CI</w:t>
      </w:r>
    </w:p>
    <w:p w14:paraId="1D88E90A" w14:textId="77777777" w:rsidR="0087712E" w:rsidRPr="0087712E" w:rsidRDefault="0087712E" w:rsidP="0087712E">
      <w:pPr>
        <w:pStyle w:val="NormalWeb"/>
        <w:numPr>
          <w:ilvl w:val="0"/>
          <w:numId w:val="23"/>
        </w:numPr>
      </w:pPr>
      <w:r w:rsidRPr="0087712E">
        <w:t>CI_Duration-Failure-Rate.py</w:t>
      </w:r>
    </w:p>
    <w:p w14:paraId="2860E00D" w14:textId="77777777" w:rsidR="0087712E" w:rsidRPr="0087712E" w:rsidRDefault="0087712E" w:rsidP="0087712E">
      <w:pPr>
        <w:pStyle w:val="NormalWeb"/>
        <w:numPr>
          <w:ilvl w:val="0"/>
          <w:numId w:val="23"/>
        </w:numPr>
      </w:pPr>
      <w:r w:rsidRPr="0087712E">
        <w:t>ci_flakiness_retry_weekly.py</w:t>
      </w:r>
    </w:p>
    <w:p w14:paraId="27802E23" w14:textId="77777777" w:rsidR="0087712E" w:rsidRPr="0087712E" w:rsidRDefault="0087712E" w:rsidP="0087712E">
      <w:pPr>
        <w:pStyle w:val="NormalWeb"/>
        <w:numPr>
          <w:ilvl w:val="0"/>
          <w:numId w:val="23"/>
        </w:numPr>
      </w:pPr>
      <w:r w:rsidRPr="0087712E">
        <w:t>ci_failure_volatility_weekly.py</w:t>
      </w:r>
    </w:p>
    <w:p w14:paraId="7B76BF44" w14:textId="77777777" w:rsidR="0087712E" w:rsidRPr="0087712E" w:rsidRDefault="0087712E" w:rsidP="0087712E">
      <w:pPr>
        <w:pStyle w:val="NormalWeb"/>
        <w:rPr>
          <w:b/>
          <w:bCs/>
        </w:rPr>
      </w:pPr>
      <w:r w:rsidRPr="0087712E">
        <w:rPr>
          <w:b/>
          <w:bCs/>
        </w:rPr>
        <w:t>CD (proxies)</w:t>
      </w:r>
    </w:p>
    <w:p w14:paraId="159489A5" w14:textId="77777777" w:rsidR="0087712E" w:rsidRPr="0087712E" w:rsidRDefault="0087712E" w:rsidP="0087712E">
      <w:pPr>
        <w:pStyle w:val="NormalWeb"/>
        <w:numPr>
          <w:ilvl w:val="0"/>
          <w:numId w:val="24"/>
        </w:numPr>
      </w:pPr>
      <w:r w:rsidRPr="0087712E">
        <w:t>release_frequency_monthly.py</w:t>
      </w:r>
    </w:p>
    <w:p w14:paraId="7E712ED1" w14:textId="77777777" w:rsidR="0087712E" w:rsidRPr="0087712E" w:rsidRDefault="0087712E" w:rsidP="0087712E">
      <w:pPr>
        <w:pStyle w:val="NormalWeb"/>
        <w:numPr>
          <w:ilvl w:val="0"/>
          <w:numId w:val="24"/>
        </w:numPr>
      </w:pPr>
      <w:r w:rsidRPr="0087712E">
        <w:t>time_to_release_monthly.py</w:t>
      </w:r>
    </w:p>
    <w:p w14:paraId="571E0AC0" w14:textId="77777777" w:rsidR="0087712E" w:rsidRPr="0087712E" w:rsidRDefault="0087712E" w:rsidP="0087712E">
      <w:pPr>
        <w:pStyle w:val="NormalWeb"/>
        <w:numPr>
          <w:ilvl w:val="0"/>
          <w:numId w:val="24"/>
        </w:numPr>
      </w:pPr>
      <w:r w:rsidRPr="0087712E">
        <w:t>cd_workflow_success_weekly.py</w:t>
      </w:r>
    </w:p>
    <w:p w14:paraId="368F4749" w14:textId="77777777" w:rsidR="0087712E" w:rsidRPr="0087712E" w:rsidRDefault="0087712E" w:rsidP="0087712E">
      <w:pPr>
        <w:pStyle w:val="NormalWeb"/>
        <w:rPr>
          <w:b/>
          <w:bCs/>
        </w:rPr>
      </w:pPr>
      <w:r w:rsidRPr="0087712E">
        <w:rPr>
          <w:b/>
          <w:bCs/>
        </w:rPr>
        <w:t>Technical Debt</w:t>
      </w:r>
    </w:p>
    <w:p w14:paraId="31AE85B3" w14:textId="77777777" w:rsidR="0087712E" w:rsidRPr="0087712E" w:rsidRDefault="0087712E" w:rsidP="0087712E">
      <w:pPr>
        <w:pStyle w:val="NormalWeb"/>
        <w:numPr>
          <w:ilvl w:val="0"/>
          <w:numId w:val="25"/>
        </w:numPr>
      </w:pPr>
      <w:r w:rsidRPr="0087712E">
        <w:t>pr_churn.py</w:t>
      </w:r>
    </w:p>
    <w:p w14:paraId="0F4BF720" w14:textId="77777777" w:rsidR="0087712E" w:rsidRPr="0087712E" w:rsidRDefault="0087712E" w:rsidP="0087712E">
      <w:pPr>
        <w:pStyle w:val="NormalWeb"/>
        <w:numPr>
          <w:ilvl w:val="0"/>
          <w:numId w:val="25"/>
        </w:numPr>
      </w:pPr>
      <w:r w:rsidRPr="0087712E">
        <w:t>review_overhead_weekly.py</w:t>
      </w:r>
    </w:p>
    <w:p w14:paraId="70544AF5" w14:textId="77777777" w:rsidR="0087712E" w:rsidRPr="0087712E" w:rsidRDefault="0087712E" w:rsidP="0087712E">
      <w:pPr>
        <w:pStyle w:val="NormalWeb"/>
        <w:numPr>
          <w:ilvl w:val="0"/>
          <w:numId w:val="25"/>
        </w:numPr>
      </w:pPr>
      <w:r w:rsidRPr="0087712E">
        <w:t>ci_flakiness_retry_weekly.py (proxy for test/pipeline debt)</w:t>
      </w:r>
    </w:p>
    <w:p w14:paraId="6CCC8C04" w14:textId="77777777" w:rsidR="0087712E" w:rsidRPr="0087712E" w:rsidRDefault="0087712E" w:rsidP="0087712E">
      <w:pPr>
        <w:pStyle w:val="NormalWeb"/>
        <w:numPr>
          <w:ilvl w:val="0"/>
          <w:numId w:val="25"/>
        </w:numPr>
      </w:pPr>
      <w:r w:rsidRPr="0087712E">
        <w:t>ci_failure_volatility_weekly.py (proxy for pipeline instability)</w:t>
      </w:r>
    </w:p>
    <w:p w14:paraId="7E246EC2" w14:textId="77777777" w:rsidR="0087712E" w:rsidRPr="0087712E" w:rsidRDefault="0087712E" w:rsidP="0087712E">
      <w:pPr>
        <w:pStyle w:val="NormalWeb"/>
        <w:numPr>
          <w:ilvl w:val="0"/>
          <w:numId w:val="25"/>
        </w:numPr>
      </w:pPr>
      <w:r w:rsidRPr="0087712E">
        <w:t>sonar_snapshots_tidy.py (direct/static TD measures)</w:t>
      </w:r>
    </w:p>
    <w:p w14:paraId="56BA0BAD" w14:textId="77777777" w:rsidR="0087712E" w:rsidRPr="0087712E" w:rsidRDefault="0087712E" w:rsidP="0087712E">
      <w:pPr>
        <w:pStyle w:val="NormalWeb"/>
        <w:rPr>
          <w:b/>
          <w:bCs/>
        </w:rPr>
      </w:pPr>
      <w:r w:rsidRPr="0087712E">
        <w:rPr>
          <w:b/>
          <w:bCs/>
        </w:rPr>
        <w:t>Engineering Velocity / Flow</w:t>
      </w:r>
    </w:p>
    <w:p w14:paraId="3A5EC7C9" w14:textId="77777777" w:rsidR="0087712E" w:rsidRPr="0087712E" w:rsidRDefault="0087712E" w:rsidP="0087712E">
      <w:pPr>
        <w:pStyle w:val="NormalWeb"/>
        <w:numPr>
          <w:ilvl w:val="0"/>
          <w:numId w:val="26"/>
        </w:numPr>
      </w:pPr>
      <w:r w:rsidRPr="0087712E">
        <w:t>PR_Cycle.py</w:t>
      </w:r>
    </w:p>
    <w:p w14:paraId="61233EFD" w14:textId="77777777" w:rsidR="0087712E" w:rsidRPr="0087712E" w:rsidRDefault="0087712E" w:rsidP="0087712E">
      <w:pPr>
        <w:pStyle w:val="NormalWeb"/>
        <w:numPr>
          <w:ilvl w:val="0"/>
          <w:numId w:val="26"/>
        </w:numPr>
      </w:pPr>
      <w:r w:rsidRPr="0087712E">
        <w:t>Review_Latency.py</w:t>
      </w:r>
    </w:p>
    <w:p w14:paraId="20344901" w14:textId="77777777" w:rsidR="0087712E" w:rsidRPr="0087712E" w:rsidRDefault="0087712E" w:rsidP="0087712E">
      <w:pPr>
        <w:pStyle w:val="NormalWeb"/>
        <w:numPr>
          <w:ilvl w:val="0"/>
          <w:numId w:val="26"/>
        </w:numPr>
      </w:pPr>
      <w:r w:rsidRPr="0087712E">
        <w:t>review_duration.py</w:t>
      </w:r>
    </w:p>
    <w:p w14:paraId="10E15DB8" w14:textId="77777777" w:rsidR="0087712E" w:rsidRPr="0087712E" w:rsidRDefault="0087712E" w:rsidP="0087712E">
      <w:pPr>
        <w:pStyle w:val="NormalWeb"/>
        <w:numPr>
          <w:ilvl w:val="0"/>
          <w:numId w:val="26"/>
        </w:numPr>
      </w:pPr>
      <w:r w:rsidRPr="0087712E">
        <w:t>merge_frequency_weekly.py</w:t>
      </w:r>
    </w:p>
    <w:p w14:paraId="30D511B8" w14:textId="77777777" w:rsidR="0087712E" w:rsidRPr="0087712E" w:rsidRDefault="0087712E" w:rsidP="0087712E">
      <w:pPr>
        <w:pStyle w:val="NormalWeb"/>
        <w:rPr>
          <w:b/>
          <w:bCs/>
        </w:rPr>
      </w:pPr>
      <w:r w:rsidRPr="0087712E">
        <w:rPr>
          <w:b/>
          <w:bCs/>
        </w:rPr>
        <w:t>Accelerate Operationalization / Thesis Figures</w:t>
      </w:r>
    </w:p>
    <w:p w14:paraId="79158A52" w14:textId="77777777" w:rsidR="0087712E" w:rsidRPr="0087712E" w:rsidRDefault="0087712E" w:rsidP="0087712E">
      <w:pPr>
        <w:pStyle w:val="NormalWeb"/>
        <w:numPr>
          <w:ilvl w:val="0"/>
          <w:numId w:val="27"/>
        </w:numPr>
      </w:pPr>
      <w:r w:rsidRPr="0087712E">
        <w:t>Capabilities.py</w:t>
      </w:r>
    </w:p>
    <w:p w14:paraId="4A685AC2" w14:textId="77777777" w:rsidR="0087712E" w:rsidRPr="0087712E" w:rsidRDefault="0087712E" w:rsidP="0087712E">
      <w:pPr>
        <w:pStyle w:val="NormalWeb"/>
        <w:numPr>
          <w:ilvl w:val="0"/>
          <w:numId w:val="27"/>
        </w:numPr>
      </w:pPr>
      <w:r w:rsidRPr="0087712E">
        <w:t>Observability_of_capabilities.py</w:t>
      </w:r>
    </w:p>
    <w:p w14:paraId="206E9EC4" w14:textId="77777777" w:rsidR="0087712E" w:rsidRPr="0087712E" w:rsidRDefault="0087712E" w:rsidP="0087712E">
      <w:pPr>
        <w:pStyle w:val="NormalWeb"/>
        <w:numPr>
          <w:ilvl w:val="0"/>
          <w:numId w:val="27"/>
        </w:numPr>
      </w:pPr>
      <w:r w:rsidRPr="0087712E">
        <w:t>Research_Design.py</w:t>
      </w:r>
    </w:p>
    <w:p w14:paraId="4ECD9A52" w14:textId="77777777" w:rsidR="0087712E" w:rsidRPr="0087712E" w:rsidRDefault="00000000" w:rsidP="0087712E">
      <w:pPr>
        <w:pStyle w:val="NormalWeb"/>
      </w:pPr>
      <w:r>
        <w:pict w14:anchorId="3D024413">
          <v:rect id="_x0000_i1043" style="width:0;height:1.5pt" o:hralign="center" o:hrstd="t" o:hr="t" fillcolor="#a0a0a0" stroked="f"/>
        </w:pict>
      </w:r>
    </w:p>
    <w:p w14:paraId="3395BFA5" w14:textId="77777777" w:rsidR="0087712E" w:rsidRDefault="0087712E" w:rsidP="0087712E">
      <w:pPr>
        <w:pStyle w:val="NormalWeb"/>
      </w:pPr>
    </w:p>
    <w:p w14:paraId="3781DDF4" w14:textId="77777777" w:rsidR="00BB7829" w:rsidRPr="0087712E" w:rsidRDefault="005371A8" w:rsidP="00BB7829">
      <w:pPr>
        <w:pStyle w:val="NormalWeb"/>
        <w:rPr>
          <w:b/>
          <w:bCs/>
        </w:rPr>
      </w:pPr>
      <w:r>
        <w:br/>
      </w:r>
      <w:r w:rsidRPr="00BB7829">
        <w:rPr>
          <w:rStyle w:val="Overskrift2Tegn"/>
        </w:rPr>
        <w:t>Figurs:</w:t>
      </w:r>
      <w:r w:rsidR="00BB7829">
        <w:br/>
      </w:r>
      <w:r w:rsidR="00BB7829" w:rsidRPr="0087712E">
        <w:rPr>
          <w:rStyle w:val="Overskrift3Tegn"/>
        </w:rPr>
        <w:t>Accelerate Operationalization / Thesis Figures</w:t>
      </w:r>
    </w:p>
    <w:p w14:paraId="59509DA0" w14:textId="77777777" w:rsidR="00BB7829" w:rsidRDefault="00BB7829" w:rsidP="00BB7829">
      <w:pPr>
        <w:pStyle w:val="NormalWeb"/>
        <w:numPr>
          <w:ilvl w:val="0"/>
          <w:numId w:val="27"/>
        </w:numPr>
      </w:pPr>
    </w:p>
    <w:p w14:paraId="0E171A8E" w14:textId="2919FFA2" w:rsidR="00BB7829" w:rsidRPr="0087712E" w:rsidRDefault="00BB7829" w:rsidP="00BB7829">
      <w:pPr>
        <w:pStyle w:val="NormalWeb"/>
        <w:numPr>
          <w:ilvl w:val="1"/>
          <w:numId w:val="27"/>
        </w:numPr>
      </w:pPr>
      <w:r w:rsidRPr="0087712E">
        <w:t>Research_Design.py</w:t>
      </w:r>
    </w:p>
    <w:p w14:paraId="1C727878" w14:textId="27627634" w:rsidR="005371A8" w:rsidRDefault="005371A8">
      <w:pPr>
        <w:rPr>
          <w:noProof/>
        </w:rPr>
      </w:pPr>
    </w:p>
    <w:p w14:paraId="5C0035E4" w14:textId="0C47C820" w:rsidR="00FC28BD" w:rsidRDefault="00FC28BD">
      <w:r>
        <w:rPr>
          <w:noProof/>
        </w:rPr>
        <w:lastRenderedPageBreak/>
        <w:drawing>
          <wp:inline distT="0" distB="0" distL="0" distR="0" wp14:anchorId="38D530B1" wp14:editId="4DCC8281">
            <wp:extent cx="6294755" cy="2867025"/>
            <wp:effectExtent l="0" t="0" r="0" b="9525"/>
            <wp:docPr id="1110864475" name="Bilde 10" descr="Et bilde som inneholder tekst, håndskrift, Fon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64475" name="Bilde 10" descr="Et bilde som inneholder tekst, håndskrift, Font, skjermbilde&#10;&#10;KI-generert innhold kan være feil."/>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99537" cy="2869203"/>
                    </a:xfrm>
                    <a:prstGeom prst="rect">
                      <a:avLst/>
                    </a:prstGeom>
                  </pic:spPr>
                </pic:pic>
              </a:graphicData>
            </a:graphic>
          </wp:inline>
        </w:drawing>
      </w:r>
    </w:p>
    <w:p w14:paraId="261B7838" w14:textId="77777777" w:rsidR="00FC28BD" w:rsidRDefault="00FC28BD"/>
    <w:p w14:paraId="32A9453E" w14:textId="4E51EAB0" w:rsidR="00BB7829" w:rsidRPr="00BB7829" w:rsidRDefault="00BB7829" w:rsidP="00BB7829">
      <w:pPr>
        <w:pStyle w:val="Listeavsnitt"/>
        <w:numPr>
          <w:ilvl w:val="1"/>
          <w:numId w:val="27"/>
        </w:numPr>
      </w:pPr>
      <w:r w:rsidRPr="00BB7829">
        <w:rPr>
          <w:rFonts w:ascii="Times New Roman" w:eastAsia="Times New Roman" w:hAnsi="Times New Roman" w:cs="Times New Roman"/>
          <w:kern w:val="0"/>
          <w:lang w:eastAsia="nb-NO"/>
          <w14:ligatures w14:val="none"/>
        </w:rPr>
        <w:t xml:space="preserve"> Observability_of_capabilities.py</w:t>
      </w:r>
    </w:p>
    <w:p w14:paraId="1048236F" w14:textId="77777777" w:rsidR="00BB7829" w:rsidRDefault="00BB7829" w:rsidP="00BB7829">
      <w:pPr>
        <w:pStyle w:val="Listeavsnitt"/>
        <w:ind w:left="1440"/>
        <w:rPr>
          <w:rFonts w:ascii="Times New Roman" w:eastAsia="Times New Roman" w:hAnsi="Times New Roman" w:cs="Times New Roman"/>
          <w:kern w:val="0"/>
          <w:lang w:eastAsia="nb-NO"/>
          <w14:ligatures w14:val="none"/>
        </w:rPr>
      </w:pPr>
    </w:p>
    <w:p w14:paraId="7CFE2D35" w14:textId="77777777" w:rsidR="00BB7829" w:rsidRPr="00F2541A" w:rsidRDefault="00BB7829" w:rsidP="00BB7829">
      <w:pPr>
        <w:tabs>
          <w:tab w:val="left" w:pos="1896"/>
        </w:tabs>
        <w:rPr>
          <w:noProof/>
        </w:rPr>
      </w:pPr>
      <w:r w:rsidRPr="00F2541A">
        <w:rPr>
          <w:b/>
          <w:bCs/>
          <w:noProof/>
        </w:rPr>
        <w:t>Observability of Accelerate Capabilities via GitHub Data</w:t>
      </w:r>
    </w:p>
    <w:p w14:paraId="3E19437D" w14:textId="77777777" w:rsidR="00BB7829" w:rsidRPr="00F2541A" w:rsidRDefault="00BB7829" w:rsidP="00BB7829">
      <w:pPr>
        <w:tabs>
          <w:tab w:val="left" w:pos="1896"/>
        </w:tabs>
        <w:rPr>
          <w:noProof/>
        </w:rPr>
      </w:pPr>
      <w:r w:rsidRPr="00F2541A">
        <w:rPr>
          <w:noProof/>
        </w:rPr>
        <w:t xml:space="preserve">Figure 6 summarizes the extent to which key </w:t>
      </w:r>
      <w:r w:rsidRPr="00F2541A">
        <w:rPr>
          <w:b/>
          <w:bCs/>
          <w:noProof/>
        </w:rPr>
        <w:t>Accelerate capabilities</w:t>
      </w:r>
      <w:r w:rsidRPr="00F2541A">
        <w:rPr>
          <w:noProof/>
        </w:rPr>
        <w:t xml:space="preserve"> can be observed and operationalized using publicly available </w:t>
      </w:r>
      <w:r w:rsidRPr="00F2541A">
        <w:rPr>
          <w:b/>
          <w:bCs/>
          <w:noProof/>
        </w:rPr>
        <w:t>GitHub data</w:t>
      </w:r>
      <w:r w:rsidRPr="00F2541A">
        <w:rPr>
          <w:noProof/>
        </w:rPr>
        <w:t xml:space="preserve">. Each bar represents an </w:t>
      </w:r>
      <w:r w:rsidRPr="00F2541A">
        <w:rPr>
          <w:b/>
          <w:bCs/>
          <w:noProof/>
        </w:rPr>
        <w:t>observability score on a 0–5 scale</w:t>
      </w:r>
      <w:r w:rsidRPr="00F2541A">
        <w:rPr>
          <w:noProof/>
        </w:rPr>
        <w:t>, where higher values indicate stronger and more direct measurability through repository artifacts such as pull requests, commits, workflows, and releases.</w:t>
      </w:r>
    </w:p>
    <w:p w14:paraId="6A3EE85A" w14:textId="77777777" w:rsidR="00BB7829" w:rsidRPr="00F2541A" w:rsidRDefault="00BB7829" w:rsidP="00BB7829">
      <w:pPr>
        <w:tabs>
          <w:tab w:val="left" w:pos="1896"/>
        </w:tabs>
        <w:rPr>
          <w:noProof/>
        </w:rPr>
      </w:pPr>
      <w:r w:rsidRPr="00F2541A">
        <w:rPr>
          <w:noProof/>
        </w:rPr>
        <w:t xml:space="preserve">Capabilities related to </w:t>
      </w:r>
      <w:r w:rsidRPr="00F2541A">
        <w:rPr>
          <w:b/>
          <w:bCs/>
          <w:noProof/>
        </w:rPr>
        <w:t>Continuous Integration</w:t>
      </w:r>
      <w:r w:rsidRPr="00F2541A">
        <w:rPr>
          <w:noProof/>
        </w:rPr>
        <w:t xml:space="preserve"> and </w:t>
      </w:r>
      <w:r w:rsidRPr="00F2541A">
        <w:rPr>
          <w:b/>
          <w:bCs/>
          <w:noProof/>
        </w:rPr>
        <w:t>Fast Feedback</w:t>
      </w:r>
      <w:r w:rsidRPr="00F2541A">
        <w:rPr>
          <w:noProof/>
        </w:rPr>
        <w:t xml:space="preserve"> achieve the highest observability scores, reflecting the availability of rich and reliable signals in GitHub Actions data, including CI execution times, failure rates, and retry behavior. </w:t>
      </w:r>
      <w:r w:rsidRPr="00F2541A">
        <w:rPr>
          <w:b/>
          <w:bCs/>
          <w:noProof/>
        </w:rPr>
        <w:t>Trunk-based Development</w:t>
      </w:r>
      <w:r w:rsidRPr="00F2541A">
        <w:rPr>
          <w:noProof/>
        </w:rPr>
        <w:t xml:space="preserve"> and </w:t>
      </w:r>
      <w:r w:rsidRPr="00F2541A">
        <w:rPr>
          <w:b/>
          <w:bCs/>
          <w:noProof/>
        </w:rPr>
        <w:t>Automated Testing</w:t>
      </w:r>
      <w:r w:rsidRPr="00F2541A">
        <w:rPr>
          <w:noProof/>
        </w:rPr>
        <w:t xml:space="preserve"> are also highly observable, as they can be inferred from pull request practices, merge frequency, test execution in CI pipelines, and review dynamics.</w:t>
      </w:r>
    </w:p>
    <w:p w14:paraId="0A64ABA6" w14:textId="77777777" w:rsidR="00BB7829" w:rsidRPr="00F2541A" w:rsidRDefault="00BB7829" w:rsidP="00BB7829">
      <w:pPr>
        <w:tabs>
          <w:tab w:val="left" w:pos="1896"/>
        </w:tabs>
        <w:rPr>
          <w:noProof/>
        </w:rPr>
      </w:pPr>
      <w:r w:rsidRPr="00F2541A">
        <w:rPr>
          <w:noProof/>
        </w:rPr>
        <w:t xml:space="preserve">In contrast, </w:t>
      </w:r>
      <w:r w:rsidRPr="00F2541A">
        <w:rPr>
          <w:b/>
          <w:bCs/>
          <w:noProof/>
        </w:rPr>
        <w:t>Observability</w:t>
      </w:r>
      <w:r w:rsidRPr="00F2541A">
        <w:rPr>
          <w:noProof/>
        </w:rPr>
        <w:t xml:space="preserve"> and </w:t>
      </w:r>
      <w:r w:rsidRPr="00F2541A">
        <w:rPr>
          <w:b/>
          <w:bCs/>
          <w:noProof/>
        </w:rPr>
        <w:t>Lean Management</w:t>
      </w:r>
      <w:r w:rsidRPr="00F2541A">
        <w:rPr>
          <w:noProof/>
        </w:rPr>
        <w:t xml:space="preserve"> receive lower scores, as these capabilities are only partially reflected in GitHub metadata and often require contextual or organizational information that is not directly encoded in repository activity. </w:t>
      </w:r>
      <w:r w:rsidRPr="00F2541A">
        <w:rPr>
          <w:b/>
          <w:bCs/>
          <w:noProof/>
        </w:rPr>
        <w:t>Culture</w:t>
      </w:r>
      <w:r w:rsidRPr="00F2541A">
        <w:rPr>
          <w:noProof/>
        </w:rPr>
        <w:t xml:space="preserve"> exhibits the lowest observability, highlighting a fundamental limitation of repository-mining approaches: cultural and social factors central to high-performing teams cannot be reliably inferred from GitHub data alone.</w:t>
      </w:r>
    </w:p>
    <w:p w14:paraId="5319C8CF" w14:textId="77777777" w:rsidR="00BB7829" w:rsidRPr="00F2541A" w:rsidRDefault="00BB7829" w:rsidP="00BB7829">
      <w:pPr>
        <w:tabs>
          <w:tab w:val="left" w:pos="1896"/>
        </w:tabs>
        <w:rPr>
          <w:noProof/>
        </w:rPr>
      </w:pPr>
      <w:r w:rsidRPr="00F2541A">
        <w:rPr>
          <w:noProof/>
        </w:rPr>
        <w:t xml:space="preserve">Overall, the figure illustrates both the </w:t>
      </w:r>
      <w:r w:rsidRPr="00F2541A">
        <w:rPr>
          <w:b/>
          <w:bCs/>
          <w:noProof/>
        </w:rPr>
        <w:t>strengths and limitations of Mining Software Repositories (MSR)</w:t>
      </w:r>
      <w:r w:rsidRPr="00F2541A">
        <w:rPr>
          <w:noProof/>
        </w:rPr>
        <w:t xml:space="preserve"> for studying the Accelerate model. While technical and process-</w:t>
      </w:r>
      <w:r w:rsidRPr="00F2541A">
        <w:rPr>
          <w:noProof/>
        </w:rPr>
        <w:lastRenderedPageBreak/>
        <w:t>oriented capabilities are highly measurable, organizational and cultural capabilities remain largely opaque when relying solely on GitHub-based metrics.</w:t>
      </w:r>
    </w:p>
    <w:p w14:paraId="75A434E2" w14:textId="66DC15D8" w:rsidR="00BB7829" w:rsidRDefault="00BB7829" w:rsidP="00BB7829">
      <w:pPr>
        <w:tabs>
          <w:tab w:val="left" w:pos="1896"/>
        </w:tabs>
        <w:rPr>
          <w:noProof/>
        </w:rPr>
      </w:pPr>
      <w:r>
        <w:rPr>
          <w:noProof/>
        </w:rPr>
        <w:drawing>
          <wp:inline distT="0" distB="0" distL="0" distR="0" wp14:anchorId="0DD61520" wp14:editId="68F5129D">
            <wp:extent cx="5760720" cy="2289175"/>
            <wp:effectExtent l="0" t="0" r="0" b="0"/>
            <wp:docPr id="1775868376" name="Bilde 8"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68376" name="Bilde 8" descr="Et bilde som inneholder tekst, skjermbilde, diagram, Font&#10;&#10;KI-generert innhold kan være feil."/>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289175"/>
                    </a:xfrm>
                    <a:prstGeom prst="rect">
                      <a:avLst/>
                    </a:prstGeom>
                  </pic:spPr>
                </pic:pic>
              </a:graphicData>
            </a:graphic>
          </wp:inline>
        </w:drawing>
      </w:r>
    </w:p>
    <w:p w14:paraId="6E866841" w14:textId="77777777" w:rsidR="00BB7829" w:rsidRDefault="00BB7829" w:rsidP="00BB7829">
      <w:pPr>
        <w:tabs>
          <w:tab w:val="left" w:pos="1896"/>
        </w:tabs>
        <w:rPr>
          <w:noProof/>
        </w:rPr>
      </w:pPr>
    </w:p>
    <w:p w14:paraId="6D566E76" w14:textId="77777777" w:rsidR="00BB7829" w:rsidRDefault="00BB7829" w:rsidP="00BB7829">
      <w:pPr>
        <w:tabs>
          <w:tab w:val="left" w:pos="1896"/>
        </w:tabs>
        <w:rPr>
          <w:noProof/>
        </w:rPr>
      </w:pPr>
    </w:p>
    <w:p w14:paraId="3D559475" w14:textId="77777777" w:rsidR="00BB7829" w:rsidRDefault="00BB7829" w:rsidP="00BB7829">
      <w:pPr>
        <w:tabs>
          <w:tab w:val="left" w:pos="1896"/>
        </w:tabs>
        <w:rPr>
          <w:noProof/>
        </w:rPr>
      </w:pPr>
    </w:p>
    <w:p w14:paraId="37D78A27" w14:textId="77777777" w:rsidR="00BB7829" w:rsidRDefault="00BB7829" w:rsidP="00BB7829">
      <w:pPr>
        <w:tabs>
          <w:tab w:val="left" w:pos="1896"/>
        </w:tabs>
        <w:rPr>
          <w:noProof/>
        </w:rPr>
      </w:pPr>
    </w:p>
    <w:p w14:paraId="266F81C1" w14:textId="77777777" w:rsidR="00BB7829" w:rsidRDefault="00BB7829" w:rsidP="00BB7829">
      <w:pPr>
        <w:tabs>
          <w:tab w:val="left" w:pos="1896"/>
        </w:tabs>
        <w:rPr>
          <w:noProof/>
        </w:rPr>
      </w:pPr>
    </w:p>
    <w:p w14:paraId="683D80A7" w14:textId="77777777" w:rsidR="00BB7829" w:rsidRDefault="00BB7829" w:rsidP="00BB7829">
      <w:pPr>
        <w:tabs>
          <w:tab w:val="left" w:pos="1896"/>
        </w:tabs>
        <w:rPr>
          <w:noProof/>
        </w:rPr>
      </w:pPr>
    </w:p>
    <w:p w14:paraId="57EC0163" w14:textId="77777777" w:rsidR="00BB7829" w:rsidRDefault="00BB7829" w:rsidP="00BB7829">
      <w:pPr>
        <w:tabs>
          <w:tab w:val="left" w:pos="1896"/>
        </w:tabs>
        <w:rPr>
          <w:noProof/>
        </w:rPr>
      </w:pPr>
    </w:p>
    <w:p w14:paraId="16B39030" w14:textId="77777777" w:rsidR="00BB7829" w:rsidRDefault="00BB7829" w:rsidP="00BB7829">
      <w:pPr>
        <w:tabs>
          <w:tab w:val="left" w:pos="1896"/>
        </w:tabs>
        <w:rPr>
          <w:noProof/>
        </w:rPr>
      </w:pPr>
    </w:p>
    <w:p w14:paraId="3C370808" w14:textId="77777777" w:rsidR="00BB7829" w:rsidRDefault="00BB7829" w:rsidP="00BB7829">
      <w:pPr>
        <w:tabs>
          <w:tab w:val="left" w:pos="1896"/>
        </w:tabs>
        <w:rPr>
          <w:noProof/>
        </w:rPr>
      </w:pPr>
    </w:p>
    <w:p w14:paraId="62746B3A" w14:textId="77777777" w:rsidR="00BB7829" w:rsidRDefault="00BB7829" w:rsidP="00BB7829">
      <w:pPr>
        <w:tabs>
          <w:tab w:val="left" w:pos="1896"/>
        </w:tabs>
        <w:rPr>
          <w:noProof/>
        </w:rPr>
      </w:pPr>
    </w:p>
    <w:p w14:paraId="3D94B6E6" w14:textId="77777777" w:rsidR="00BB7829" w:rsidRPr="00BB7829" w:rsidRDefault="00BB7829" w:rsidP="00BB7829">
      <w:pPr>
        <w:tabs>
          <w:tab w:val="left" w:pos="1896"/>
        </w:tabs>
        <w:rPr>
          <w:noProof/>
        </w:rPr>
      </w:pPr>
    </w:p>
    <w:p w14:paraId="1DA45506" w14:textId="77777777" w:rsidR="00BB7829" w:rsidRDefault="00BB7829" w:rsidP="00BB7829">
      <w:pPr>
        <w:pStyle w:val="Listeavsnitt"/>
        <w:numPr>
          <w:ilvl w:val="1"/>
          <w:numId w:val="27"/>
        </w:numPr>
      </w:pPr>
      <w:r w:rsidRPr="00BB7829">
        <w:t>Capabilities.py</w:t>
      </w:r>
    </w:p>
    <w:p w14:paraId="3E25CFF9" w14:textId="243EF0B0" w:rsidR="00BB7829" w:rsidRDefault="00BB7829" w:rsidP="00BB7829">
      <w:r>
        <w:rPr>
          <w:noProof/>
        </w:rPr>
        <w:lastRenderedPageBreak/>
        <w:drawing>
          <wp:inline distT="0" distB="0" distL="0" distR="0" wp14:anchorId="55B90573" wp14:editId="3612E69E">
            <wp:extent cx="5757684" cy="3550927"/>
            <wp:effectExtent l="0" t="0" r="0" b="0"/>
            <wp:docPr id="534932636" name="Bilde 6" descr="Et bilde som inneholder tekst, skjermbilde, 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32636" name="Bilde 6" descr="Et bilde som inneholder tekst, skjermbilde, diagram, Font&#10;&#10;KI-generert innhold kan være feil."/>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7684" cy="3550927"/>
                    </a:xfrm>
                    <a:prstGeom prst="rect">
                      <a:avLst/>
                    </a:prstGeom>
                  </pic:spPr>
                </pic:pic>
              </a:graphicData>
            </a:graphic>
          </wp:inline>
        </w:drawing>
      </w:r>
    </w:p>
    <w:p w14:paraId="0D3965F5" w14:textId="77777777" w:rsidR="00BB7829" w:rsidRPr="0087712E" w:rsidRDefault="00BB7829" w:rsidP="00BB7829">
      <w:pPr>
        <w:pStyle w:val="Overskrift3"/>
        <w:rPr>
          <w:rFonts w:eastAsia="Times New Roman"/>
        </w:rPr>
      </w:pPr>
      <w:r w:rsidRPr="0087712E">
        <w:rPr>
          <w:rFonts w:eastAsia="Times New Roman"/>
        </w:rPr>
        <w:t>CI</w:t>
      </w:r>
    </w:p>
    <w:p w14:paraId="6E0917A8" w14:textId="315A9631" w:rsidR="00BB7829" w:rsidRDefault="00BB7829" w:rsidP="00D96896">
      <w:pPr>
        <w:pStyle w:val="NormalWeb"/>
        <w:numPr>
          <w:ilvl w:val="1"/>
          <w:numId w:val="26"/>
        </w:numPr>
      </w:pPr>
      <w:r w:rsidRPr="0087712E">
        <w:t>CI_Duration-Failure-Rate.py</w:t>
      </w:r>
      <w:r w:rsidR="00D96896">
        <w:t xml:space="preserve">. </w:t>
      </w:r>
    </w:p>
    <w:p w14:paraId="61807DC7" w14:textId="3C76156B" w:rsidR="00D96896" w:rsidRDefault="00D96896" w:rsidP="00D96896">
      <w:pPr>
        <w:pStyle w:val="Listeavsnitt"/>
      </w:pPr>
      <w:r>
        <w:t>The f</w:t>
      </w:r>
      <w:r w:rsidRPr="00B6532C">
        <w:t>igure illustrates the weekly CI failure rate for docker/cli and prometheus/prometheus. Both projects exhibit persistent CI failures, typically ranging between 5% and 25%, highlighting the ongoing challenges of maintaining reliable CI pipelines in large open-source systems. While docker/cli demonstrates relatively stable behavior, prometheus/prometheus shows higher volatility with several pronounced spikes, likely reflecting periods of increased change activity or infrastructure instability.</w:t>
      </w:r>
    </w:p>
    <w:p w14:paraId="1966386D" w14:textId="77777777" w:rsidR="00D96896" w:rsidRDefault="00D96896" w:rsidP="00D96896">
      <w:pPr>
        <w:pStyle w:val="Listeavsnitt"/>
        <w:rPr>
          <w:noProof/>
        </w:rPr>
      </w:pPr>
      <w:r>
        <w:rPr>
          <w:noProof/>
        </w:rPr>
        <w:drawing>
          <wp:inline distT="0" distB="0" distL="0" distR="0" wp14:anchorId="76801112" wp14:editId="2A1BC4C5">
            <wp:extent cx="5760720" cy="2582545"/>
            <wp:effectExtent l="0" t="0" r="0" b="8255"/>
            <wp:docPr id="42124146" name="Bilde 4" descr="Et bilde som inneholder tekst, line, Font, håndskrif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24146" name="Bilde 4" descr="Et bilde som inneholder tekst, line, Font, håndskrift&#10;&#10;KI-generert innhold kan være feil."/>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4D7FC42" w14:textId="01D94378" w:rsidR="00D96896" w:rsidRDefault="00D96896" w:rsidP="00D96896">
      <w:r>
        <w:lastRenderedPageBreak/>
        <w:t>The f</w:t>
      </w:r>
      <w:r w:rsidRPr="00F808A1">
        <w:t>igure shows the median CI duration per week for docker/cli and prometheus/prometheus. The results indicate that docker/cli maintains a consistently low and stable CI duration throughout the observation period, whereas prometheus/prometheus exhibits higher variability and longer CI execution times in earlier periods, followed by a gradual stabilization.</w:t>
      </w:r>
    </w:p>
    <w:p w14:paraId="0CF53A89" w14:textId="77777777" w:rsidR="00D96896" w:rsidRDefault="00D96896" w:rsidP="00D96896">
      <w:r>
        <w:rPr>
          <w:noProof/>
        </w:rPr>
        <w:drawing>
          <wp:inline distT="0" distB="0" distL="0" distR="0" wp14:anchorId="61BD6D46" wp14:editId="3B160B52">
            <wp:extent cx="5760720" cy="2582545"/>
            <wp:effectExtent l="0" t="0" r="0" b="8255"/>
            <wp:docPr id="1173105601" name="Bilde 1"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05601" name="Bilde 1" descr="Et bilde som inneholder tekst, Plottdiagram, line, skjermbilde&#10;&#10;KI-generert innhold kan være feil."/>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6D342FB" w14:textId="77777777" w:rsidR="00D96896" w:rsidRDefault="00D96896" w:rsidP="00D96896"/>
    <w:p w14:paraId="018F6E1D" w14:textId="77777777" w:rsidR="00D96896" w:rsidRDefault="00D96896" w:rsidP="00D96896">
      <w:pPr>
        <w:pStyle w:val="Listeavsnitt"/>
      </w:pPr>
    </w:p>
    <w:p w14:paraId="35EF111A" w14:textId="77777777" w:rsidR="00D96896" w:rsidRPr="0087712E" w:rsidRDefault="00D96896" w:rsidP="00D96896">
      <w:pPr>
        <w:pStyle w:val="NormalWeb"/>
        <w:ind w:left="1440"/>
      </w:pPr>
    </w:p>
    <w:p w14:paraId="6DDD75F3" w14:textId="1E8EEA78" w:rsidR="00BB7829" w:rsidRDefault="00BB7829" w:rsidP="00D96896">
      <w:pPr>
        <w:pStyle w:val="NormalWeb"/>
        <w:numPr>
          <w:ilvl w:val="1"/>
          <w:numId w:val="26"/>
        </w:numPr>
      </w:pPr>
      <w:r w:rsidRPr="0087712E">
        <w:t>ci_flakiness_retry_weekly.py</w:t>
      </w:r>
    </w:p>
    <w:p w14:paraId="601B6314" w14:textId="578176BA" w:rsidR="00D96896" w:rsidRDefault="00D96896" w:rsidP="00D96896">
      <w:pPr>
        <w:tabs>
          <w:tab w:val="left" w:pos="3825"/>
        </w:tabs>
      </w:pPr>
      <w:r w:rsidRPr="00A507BE">
        <w:t>CI flakiness represents a form of pipeline-level technical debt, where intermittent failures reduce the reliability of automated feedback and increase developer waiting time.</w:t>
      </w:r>
      <w:r>
        <w:br/>
      </w:r>
    </w:p>
    <w:p w14:paraId="28BD9FED" w14:textId="2565AC4B" w:rsidR="00D96896" w:rsidRDefault="00D96896" w:rsidP="00D96896">
      <w:pPr>
        <w:tabs>
          <w:tab w:val="left" w:pos="3825"/>
        </w:tabs>
        <w:ind w:left="360"/>
      </w:pPr>
      <w:r>
        <w:rPr>
          <w:noProof/>
        </w:rPr>
        <w:drawing>
          <wp:inline distT="0" distB="0" distL="0" distR="0" wp14:anchorId="1AEA76D7" wp14:editId="2FDDE84E">
            <wp:extent cx="5760720" cy="2582545"/>
            <wp:effectExtent l="0" t="0" r="0" b="8255"/>
            <wp:docPr id="830993987" name="Bilde 6" descr="Et bilde som inneholder tekst, Plottdiagram, line,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93987" name="Bilde 6" descr="Et bilde som inneholder tekst, Plottdiagram, line, diagram&#10;&#10;KI-generert innhold kan være feil."/>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7380A16C" w14:textId="77777777" w:rsidR="00D96896" w:rsidRPr="0087712E" w:rsidRDefault="00D96896" w:rsidP="00D96896">
      <w:pPr>
        <w:pStyle w:val="NormalWeb"/>
        <w:ind w:left="1440"/>
      </w:pPr>
    </w:p>
    <w:p w14:paraId="6402D719" w14:textId="7E8BEB96" w:rsidR="00BB7829" w:rsidRDefault="00BB7829" w:rsidP="00D96896">
      <w:pPr>
        <w:pStyle w:val="NormalWeb"/>
        <w:numPr>
          <w:ilvl w:val="1"/>
          <w:numId w:val="26"/>
        </w:numPr>
      </w:pPr>
      <w:r w:rsidRPr="0087712E">
        <w:t>ci_failure_volatility_weekly.py</w:t>
      </w:r>
    </w:p>
    <w:p w14:paraId="05FC054B" w14:textId="7923CF0C" w:rsidR="00C24697" w:rsidRDefault="00C24697" w:rsidP="00C24697">
      <w:pPr>
        <w:pStyle w:val="NormalWeb"/>
        <w:ind w:left="1080"/>
      </w:pPr>
      <w:r>
        <w:rPr>
          <w:noProof/>
          <w14:ligatures w14:val="standardContextual"/>
        </w:rPr>
        <w:drawing>
          <wp:inline distT="0" distB="0" distL="0" distR="0" wp14:anchorId="6DCAF033" wp14:editId="0D772DBE">
            <wp:extent cx="5760720" cy="2582545"/>
            <wp:effectExtent l="0" t="0" r="0" b="8255"/>
            <wp:docPr id="1582682859" name="Bilde 1" descr="Et bilde som inneholder tekst, diagram, line, Plott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82859" name="Bilde 1" descr="Et bilde som inneholder tekst, diagram, line, Plottdiagram&#10;&#10;KI-generert innhold kan være feil."/>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42B08D12" w14:textId="1CB4A31A" w:rsidR="00D96896" w:rsidRDefault="006F5F8F" w:rsidP="006F5F8F">
      <w:pPr>
        <w:pStyle w:val="NormalWeb"/>
      </w:pPr>
      <w:r>
        <w:rPr>
          <w:noProof/>
        </w:rPr>
        <w:drawing>
          <wp:inline distT="0" distB="0" distL="0" distR="0" wp14:anchorId="58E1D4A4" wp14:editId="3EBBBC69">
            <wp:extent cx="5760720" cy="3562985"/>
            <wp:effectExtent l="0" t="0" r="0" b="0"/>
            <wp:docPr id="2002005179" name="Bilde 5" descr="Et bilde som inneholder tekst, skjermbilde, 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05179" name="Bilde 5" descr="Et bilde som inneholder tekst, skjermbilde, diagram, line&#10;&#10;KI-generert innhold kan være feil."/>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26A2A784" w14:textId="77777777" w:rsidR="00D96896" w:rsidRPr="0087712E" w:rsidRDefault="00D96896" w:rsidP="00D96896">
      <w:pPr>
        <w:pStyle w:val="NormalWeb"/>
        <w:ind w:left="1440"/>
      </w:pPr>
    </w:p>
    <w:p w14:paraId="310E9F2F" w14:textId="77777777" w:rsidR="00C24697" w:rsidRPr="0087712E" w:rsidRDefault="00C24697" w:rsidP="00C24697">
      <w:pPr>
        <w:pStyle w:val="NormalWeb"/>
        <w:rPr>
          <w:b/>
          <w:bCs/>
        </w:rPr>
      </w:pPr>
      <w:r w:rsidRPr="0087712E">
        <w:rPr>
          <w:b/>
          <w:bCs/>
        </w:rPr>
        <w:t>CD (proxies)</w:t>
      </w:r>
    </w:p>
    <w:p w14:paraId="18FD909D" w14:textId="266D3144" w:rsidR="00C24697" w:rsidRDefault="00C24697" w:rsidP="00C24697">
      <w:pPr>
        <w:pStyle w:val="NormalWeb"/>
        <w:numPr>
          <w:ilvl w:val="1"/>
          <w:numId w:val="25"/>
        </w:numPr>
      </w:pPr>
      <w:r w:rsidRPr="0087712E">
        <w:t>release_frequency_monthly.py</w:t>
      </w:r>
    </w:p>
    <w:p w14:paraId="3AB80C0D" w14:textId="66A8B722" w:rsidR="00C24697" w:rsidRDefault="00C24697" w:rsidP="00C24697">
      <w:pPr>
        <w:tabs>
          <w:tab w:val="left" w:pos="3630"/>
        </w:tabs>
      </w:pPr>
      <w:r>
        <w:t>the f</w:t>
      </w:r>
      <w:r w:rsidRPr="00F2541A">
        <w:t>igure shows the weekly</w:t>
      </w:r>
      <w:r>
        <w:t xml:space="preserve"> and monthly</w:t>
      </w:r>
      <w:r w:rsidRPr="00F2541A">
        <w:t xml:space="preserve"> merge frequency for the studied projects. The results indicate that docker/cli maintains a relatively stable and high merge throughput, while prometheus/prometheus exhibits greater variability. The rolling average highlights </w:t>
      </w:r>
      <w:r w:rsidRPr="00F2541A">
        <w:lastRenderedPageBreak/>
        <w:t>longer-term trends and mitigates short-term fluctuations caused by release cycles or contributor activity.</w:t>
      </w:r>
    </w:p>
    <w:p w14:paraId="36A6EF91" w14:textId="77777777" w:rsidR="00C24697" w:rsidRDefault="00C24697" w:rsidP="00C24697">
      <w:pPr>
        <w:pStyle w:val="NormalWeb"/>
      </w:pPr>
    </w:p>
    <w:p w14:paraId="51D06D0A" w14:textId="22197635" w:rsidR="00C24697" w:rsidRPr="0087712E" w:rsidRDefault="00C24697" w:rsidP="00C24697">
      <w:pPr>
        <w:pStyle w:val="NormalWeb"/>
      </w:pPr>
      <w:r>
        <w:rPr>
          <w:noProof/>
        </w:rPr>
        <w:drawing>
          <wp:inline distT="0" distB="0" distL="0" distR="0" wp14:anchorId="45D8A5F2" wp14:editId="6CF61AA6">
            <wp:extent cx="5760720" cy="2582545"/>
            <wp:effectExtent l="0" t="0" r="0" b="8255"/>
            <wp:docPr id="159452106" name="Bilde 7" descr="Et bilde som inneholder tekst, line, Plott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106" name="Bilde 7" descr="Et bilde som inneholder tekst, line, Plottdiagram, Font&#10;&#10;KI-generert innhold kan være fei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52A195E6" w14:textId="44D70F65" w:rsidR="00C24697" w:rsidRDefault="00C24697" w:rsidP="00C24697">
      <w:pPr>
        <w:pStyle w:val="NormalWeb"/>
        <w:numPr>
          <w:ilvl w:val="1"/>
          <w:numId w:val="25"/>
        </w:numPr>
      </w:pPr>
      <w:r w:rsidRPr="0087712E">
        <w:t>time_to_release_monthly.py</w:t>
      </w:r>
    </w:p>
    <w:p w14:paraId="50C3B82F" w14:textId="73125179" w:rsidR="00C24697" w:rsidRPr="0087712E" w:rsidRDefault="002E102F" w:rsidP="00C24697">
      <w:pPr>
        <w:pStyle w:val="NormalWeb"/>
      </w:pPr>
      <w:r>
        <w:rPr>
          <w:noProof/>
          <w14:ligatures w14:val="standardContextual"/>
        </w:rPr>
        <w:drawing>
          <wp:inline distT="0" distB="0" distL="0" distR="0" wp14:anchorId="20CC898B" wp14:editId="7BA540FA">
            <wp:extent cx="5760720" cy="2582545"/>
            <wp:effectExtent l="0" t="0" r="0" b="8255"/>
            <wp:docPr id="802022049" name="Bilde 2"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22049" name="Bilde 2" descr="Et bilde som inneholder tekst, line, Plottdiagram, diagram&#10;&#10;KI-generert innhold kan være feil."/>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1C00819B" w14:textId="164235DF" w:rsidR="00C24697" w:rsidRDefault="00C24697" w:rsidP="00C24697">
      <w:pPr>
        <w:pStyle w:val="NormalWeb"/>
        <w:numPr>
          <w:ilvl w:val="1"/>
          <w:numId w:val="25"/>
        </w:numPr>
      </w:pPr>
      <w:r w:rsidRPr="0087712E">
        <w:t>cd_workflow_success_weekly.py</w:t>
      </w:r>
    </w:p>
    <w:p w14:paraId="2A028E52" w14:textId="0FC696D2" w:rsidR="00C24697" w:rsidRPr="0087712E" w:rsidRDefault="00C24697" w:rsidP="007219FF">
      <w:pPr>
        <w:pStyle w:val="NormalWeb"/>
      </w:pPr>
      <w:r>
        <w:rPr>
          <w:noProof/>
        </w:rPr>
        <w:lastRenderedPageBreak/>
        <w:drawing>
          <wp:inline distT="0" distB="0" distL="0" distR="0" wp14:anchorId="5094B90D" wp14:editId="3BA95656">
            <wp:extent cx="5760720" cy="2582545"/>
            <wp:effectExtent l="0" t="0" r="0" b="8255"/>
            <wp:docPr id="240123357" name="Bilde 3" descr="Et bilde som inneholder tekst, line, Plottdiagram, diagra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3357" name="Bilde 3" descr="Et bilde som inneholder tekst, line, Plottdiagram, diagram&#10;&#10;KI-generert innhold kan være feil."/>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02FB0F42" w14:textId="524EB8A6" w:rsidR="005371A8" w:rsidRDefault="00F808A1" w:rsidP="00D96896">
      <w:r>
        <w:br/>
      </w:r>
    </w:p>
    <w:p w14:paraId="5AFD3039" w14:textId="6E845335" w:rsidR="005371A8" w:rsidRDefault="005371A8">
      <w:pPr>
        <w:rPr>
          <w:noProof/>
        </w:rPr>
      </w:pPr>
      <w:r>
        <w:rPr>
          <w:noProof/>
        </w:rPr>
        <w:drawing>
          <wp:inline distT="0" distB="0" distL="0" distR="0" wp14:anchorId="52D0770E" wp14:editId="65A1EBF7">
            <wp:extent cx="5760720" cy="2582545"/>
            <wp:effectExtent l="0" t="0" r="0" b="8255"/>
            <wp:docPr id="949710842" name="Bilde 2"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0842" name="Bilde 2" descr="Et bilde som inneholder tekst, skjermbilde, Plottdiagram, line&#10;&#10;KI-generert innhold kan være feil."/>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3D2C400C" w14:textId="616C12C7" w:rsidR="005371A8" w:rsidRDefault="005371A8" w:rsidP="005371A8">
      <w:pPr>
        <w:tabs>
          <w:tab w:val="left" w:pos="1896"/>
        </w:tabs>
      </w:pPr>
    </w:p>
    <w:p w14:paraId="43546EF4" w14:textId="77777777" w:rsidR="007219FF" w:rsidRPr="0087712E" w:rsidRDefault="007219FF" w:rsidP="007219FF">
      <w:pPr>
        <w:pStyle w:val="Overskrift3"/>
        <w:rPr>
          <w:rFonts w:eastAsia="Times New Roman"/>
        </w:rPr>
      </w:pPr>
      <w:r w:rsidRPr="0087712E">
        <w:rPr>
          <w:rFonts w:eastAsia="Times New Roman"/>
        </w:rPr>
        <w:t>Technical Debt</w:t>
      </w:r>
    </w:p>
    <w:p w14:paraId="1931516C" w14:textId="626DB7B0" w:rsidR="007219FF" w:rsidRDefault="007219FF" w:rsidP="007219FF">
      <w:pPr>
        <w:pStyle w:val="NormalWeb"/>
      </w:pPr>
      <w:r>
        <w:t>1.</w:t>
      </w:r>
      <w:r w:rsidRPr="0087712E">
        <w:t>pr_churn.py</w:t>
      </w:r>
    </w:p>
    <w:p w14:paraId="415495FC" w14:textId="77777777" w:rsidR="007219FF" w:rsidRPr="00FC28BD" w:rsidRDefault="007219FF" w:rsidP="007219FF">
      <w:pPr>
        <w:tabs>
          <w:tab w:val="left" w:pos="5100"/>
        </w:tabs>
      </w:pPr>
      <w:r w:rsidRPr="00FC28BD">
        <w:rPr>
          <w:b/>
          <w:bCs/>
        </w:rPr>
        <w:t xml:space="preserve">Figur </w:t>
      </w:r>
      <w:r>
        <w:rPr>
          <w:b/>
          <w:bCs/>
        </w:rPr>
        <w:t>10</w:t>
      </w:r>
      <w:r w:rsidRPr="00FC28BD">
        <w:rPr>
          <w:b/>
          <w:bCs/>
        </w:rPr>
        <w:t xml:space="preserve"> viser median Pull Request (PR) cycle time per uke for docker/cli og prometheus/prometheus.</w:t>
      </w:r>
      <w:r w:rsidRPr="00FC28BD">
        <w:br/>
        <w:t xml:space="preserve">Over tid har </w:t>
      </w:r>
      <w:r w:rsidRPr="00FC28BD">
        <w:rPr>
          <w:i/>
          <w:iCs/>
        </w:rPr>
        <w:t>docker/cli</w:t>
      </w:r>
      <w:r w:rsidRPr="00FC28BD">
        <w:t xml:space="preserve"> generelt lav og stabil PR cycle time, noe som indikerer rask feedback og effektiv gjennomstrømning. Enkelte ekstreme topper (f.eks. midten av 2025) skyldes trolig enkelt-PR-er som har vært åpne over lang tid, og påvirker medianen i uker med få PR-er.</w:t>
      </w:r>
    </w:p>
    <w:p w14:paraId="650AC6FE" w14:textId="77777777" w:rsidR="007219FF" w:rsidRPr="00FC28BD" w:rsidRDefault="007219FF" w:rsidP="007219FF">
      <w:pPr>
        <w:tabs>
          <w:tab w:val="left" w:pos="5100"/>
        </w:tabs>
      </w:pPr>
      <w:r w:rsidRPr="00FC28BD">
        <w:rPr>
          <w:i/>
          <w:iCs/>
        </w:rPr>
        <w:lastRenderedPageBreak/>
        <w:t>prometheus/prometheus</w:t>
      </w:r>
      <w:r w:rsidRPr="00FC28BD">
        <w:t xml:space="preserve"> viser høyere variabilitet og flere perioder med forhøyet PR cycle time, noe som kan indikere mer komplekse endringer, strengere review-prosesser eller høyere koordinasjonskostnader. Samlet sett illustrerer figuren tydelige forskjeller i utviklingsflyt mellom prosjektene, til tross for at begge følger moderne DevOps-praksiser.</w:t>
      </w:r>
    </w:p>
    <w:p w14:paraId="6980E2C0" w14:textId="77777777" w:rsidR="007219FF" w:rsidRDefault="007219FF" w:rsidP="007219FF">
      <w:pPr>
        <w:tabs>
          <w:tab w:val="left" w:pos="5100"/>
        </w:tabs>
      </w:pPr>
    </w:p>
    <w:p w14:paraId="04FEE2EF" w14:textId="7AE4D62E" w:rsidR="007219FF" w:rsidRDefault="007219FF" w:rsidP="007219FF">
      <w:pPr>
        <w:tabs>
          <w:tab w:val="left" w:pos="5100"/>
        </w:tabs>
      </w:pPr>
      <w:r>
        <w:rPr>
          <w:noProof/>
        </w:rPr>
        <w:drawing>
          <wp:inline distT="0" distB="0" distL="0" distR="0" wp14:anchorId="5EC398F5" wp14:editId="10CFDFC6">
            <wp:extent cx="5760720" cy="2582545"/>
            <wp:effectExtent l="0" t="0" r="0" b="8255"/>
            <wp:docPr id="332839705" name="Bilde 9" descr="Et bilde som inneholder tekst, skjermbilde, Plottdiagram, lin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39705" name="Bilde 9" descr="Et bilde som inneholder tekst, skjermbilde, Plottdiagram, line&#10;&#10;KI-generert innhold kan være feil."/>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65768CCB" w14:textId="3CC4565F" w:rsidR="007219FF" w:rsidRPr="0087712E" w:rsidRDefault="00C9417C" w:rsidP="007219FF">
      <w:pPr>
        <w:pStyle w:val="NormalWeb"/>
      </w:pPr>
      <w:r>
        <w:rPr>
          <w:noProof/>
          <w14:ligatures w14:val="standardContextual"/>
        </w:rPr>
        <w:drawing>
          <wp:inline distT="0" distB="0" distL="0" distR="0" wp14:anchorId="533252DA" wp14:editId="1E0F7137">
            <wp:extent cx="5760720" cy="3600450"/>
            <wp:effectExtent l="0" t="0" r="0" b="0"/>
            <wp:docPr id="1621712111" name="Bilde 3" descr="Et bilde som inneholder tekst, skjermbilde, diagram, display&#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111" name="Bilde 3" descr="Et bilde som inneholder tekst, skjermbilde, diagram, display&#10;&#10;KI-generert innhold kan være feil."/>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4F05DCCF" w14:textId="327324BD" w:rsidR="00C9417C" w:rsidRDefault="007219FF" w:rsidP="00C9417C">
      <w:pPr>
        <w:pStyle w:val="NormalWeb"/>
        <w:numPr>
          <w:ilvl w:val="1"/>
          <w:numId w:val="24"/>
        </w:numPr>
      </w:pPr>
      <w:r w:rsidRPr="0087712E">
        <w:t>review_overhead_weekly.py</w:t>
      </w:r>
    </w:p>
    <w:p w14:paraId="0C0BE90B" w14:textId="27887E07" w:rsidR="00C9417C" w:rsidRDefault="00C9417C" w:rsidP="00C9417C">
      <w:pPr>
        <w:pStyle w:val="NormalWeb"/>
      </w:pPr>
      <w:r>
        <w:rPr>
          <w:noProof/>
          <w14:ligatures w14:val="standardContextual"/>
        </w:rPr>
        <w:lastRenderedPageBreak/>
        <w:drawing>
          <wp:inline distT="0" distB="0" distL="0" distR="0" wp14:anchorId="3A579E99" wp14:editId="3E820BE7">
            <wp:extent cx="5760720" cy="2618740"/>
            <wp:effectExtent l="0" t="0" r="0" b="0"/>
            <wp:docPr id="743732343" name="Bilde 5"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32343" name="Bilde 5" descr="Et bilde som inneholder tekst, Plottdiagram, line, skjermbilde&#10;&#10;KI-generert innhold kan være feil."/>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6D0C0916" w14:textId="2B0AEC3D" w:rsidR="00450244" w:rsidRPr="0087712E" w:rsidRDefault="00C9417C" w:rsidP="00C9417C">
      <w:pPr>
        <w:pStyle w:val="NormalWeb"/>
      </w:pPr>
      <w:r>
        <w:rPr>
          <w:noProof/>
          <w14:ligatures w14:val="standardContextual"/>
        </w:rPr>
        <w:drawing>
          <wp:inline distT="0" distB="0" distL="0" distR="0" wp14:anchorId="5D15A7B7" wp14:editId="7702B90C">
            <wp:extent cx="5760720" cy="2618740"/>
            <wp:effectExtent l="0" t="0" r="0" b="0"/>
            <wp:docPr id="1002979929" name="Bilde 4" descr="Et bilde som inneholder tekst, line, Plottdiagram,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9929" name="Bilde 4" descr="Et bilde som inneholder tekst, line, Plottdiagram, skjermbilde&#10;&#10;KI-generert innhold kan være feil."/>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5F4FF86C" w14:textId="34E0FC36" w:rsidR="007219FF" w:rsidRPr="0087712E" w:rsidRDefault="007219FF" w:rsidP="00450244">
      <w:pPr>
        <w:pStyle w:val="NormalWeb"/>
        <w:numPr>
          <w:ilvl w:val="1"/>
          <w:numId w:val="24"/>
        </w:numPr>
      </w:pPr>
      <w:r w:rsidRPr="0087712E">
        <w:t>ci_flakiness_retry_weekly.py (proxy for test/pipeline debt)</w:t>
      </w:r>
    </w:p>
    <w:p w14:paraId="19FA3D40" w14:textId="10851479" w:rsidR="007219FF" w:rsidRPr="0087712E" w:rsidRDefault="007219FF" w:rsidP="00450244">
      <w:pPr>
        <w:pStyle w:val="NormalWeb"/>
        <w:numPr>
          <w:ilvl w:val="1"/>
          <w:numId w:val="24"/>
        </w:numPr>
      </w:pPr>
      <w:r w:rsidRPr="0087712E">
        <w:t>ci_failure_volatility_weekly.py (proxy for pipeline instability)</w:t>
      </w:r>
    </w:p>
    <w:p w14:paraId="300C76F3" w14:textId="6C4B4C33" w:rsidR="007219FF" w:rsidRDefault="007219FF" w:rsidP="00450244">
      <w:pPr>
        <w:pStyle w:val="NormalWeb"/>
        <w:numPr>
          <w:ilvl w:val="1"/>
          <w:numId w:val="24"/>
        </w:numPr>
      </w:pPr>
      <w:r w:rsidRPr="0087712E">
        <w:t>sonar_snapshots_tidy.py (direct/static TD measures)</w:t>
      </w:r>
    </w:p>
    <w:p w14:paraId="650FE553" w14:textId="00F95666" w:rsidR="00450244" w:rsidRPr="0087712E" w:rsidRDefault="00450244" w:rsidP="00450244">
      <w:pPr>
        <w:pStyle w:val="NormalWeb"/>
        <w:ind w:left="720"/>
      </w:pPr>
      <w:r>
        <w:t>????</w:t>
      </w:r>
    </w:p>
    <w:p w14:paraId="33447187" w14:textId="77777777" w:rsidR="009E31DD" w:rsidRPr="0087712E" w:rsidRDefault="009E31DD" w:rsidP="009E31DD">
      <w:pPr>
        <w:pStyle w:val="NormalWeb"/>
        <w:rPr>
          <w:b/>
          <w:bCs/>
        </w:rPr>
      </w:pPr>
      <w:r w:rsidRPr="0087712E">
        <w:rPr>
          <w:b/>
          <w:bCs/>
        </w:rPr>
        <w:t>Engineering Velocity / Flow</w:t>
      </w:r>
    </w:p>
    <w:p w14:paraId="63C420D5" w14:textId="77777777" w:rsidR="009E31DD" w:rsidRDefault="009E31DD" w:rsidP="009E31DD">
      <w:pPr>
        <w:pStyle w:val="NormalWeb"/>
        <w:numPr>
          <w:ilvl w:val="0"/>
          <w:numId w:val="26"/>
        </w:numPr>
      </w:pPr>
      <w:r w:rsidRPr="0087712E">
        <w:t>PR_Cycle.py</w:t>
      </w:r>
    </w:p>
    <w:p w14:paraId="5038EA21" w14:textId="2C792CB7" w:rsidR="009E31DD" w:rsidRDefault="009E31DD" w:rsidP="009E31DD">
      <w:pPr>
        <w:pStyle w:val="NormalWeb"/>
        <w:ind w:left="360"/>
      </w:pPr>
      <w:r>
        <w:rPr>
          <w:noProof/>
          <w14:ligatures w14:val="standardContextual"/>
        </w:rPr>
        <w:lastRenderedPageBreak/>
        <w:drawing>
          <wp:inline distT="0" distB="0" distL="0" distR="0" wp14:anchorId="3FB52FD0" wp14:editId="792E4C40">
            <wp:extent cx="5760720" cy="2618740"/>
            <wp:effectExtent l="0" t="0" r="0" b="0"/>
            <wp:docPr id="47219403" name="Bilde 2" descr="Et bilde som inneholder tekst, line, Plottdiagram,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9403" name="Bilde 2" descr="Et bilde som inneholder tekst, line, Plottdiagram, skjermbilde&#10;&#10;KI-generert innhold kan være feil."/>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5A8ED8F3" w14:textId="4F6B605C" w:rsidR="009E31DD" w:rsidRPr="0087712E" w:rsidRDefault="009E31DD" w:rsidP="009E31DD">
      <w:pPr>
        <w:pStyle w:val="NormalWeb"/>
      </w:pPr>
    </w:p>
    <w:p w14:paraId="762C6E95" w14:textId="77777777" w:rsidR="009E31DD" w:rsidRDefault="009E31DD" w:rsidP="009E31DD">
      <w:pPr>
        <w:pStyle w:val="NormalWeb"/>
        <w:numPr>
          <w:ilvl w:val="0"/>
          <w:numId w:val="26"/>
        </w:numPr>
      </w:pPr>
      <w:r w:rsidRPr="0087712E">
        <w:t>Review_Latency.py</w:t>
      </w:r>
    </w:p>
    <w:p w14:paraId="5819F582" w14:textId="7BF2FF2D" w:rsidR="009E31DD" w:rsidRPr="003E6305" w:rsidRDefault="009E31DD" w:rsidP="009E31DD">
      <w:pPr>
        <w:tabs>
          <w:tab w:val="left" w:pos="5100"/>
        </w:tabs>
        <w:ind w:left="360"/>
      </w:pPr>
      <w:r w:rsidRPr="009E31DD">
        <w:rPr>
          <w:b/>
          <w:bCs/>
        </w:rPr>
        <w:t xml:space="preserve"> Review Latency Distribution by Project</w:t>
      </w:r>
    </w:p>
    <w:p w14:paraId="76EC7322" w14:textId="77777777" w:rsidR="009E31DD" w:rsidRPr="003E6305" w:rsidRDefault="009E31DD" w:rsidP="009E31DD">
      <w:pPr>
        <w:tabs>
          <w:tab w:val="left" w:pos="5100"/>
        </w:tabs>
        <w:ind w:left="360"/>
      </w:pPr>
      <w:r w:rsidRPr="003E6305">
        <w:t xml:space="preserve">This figure shows the distribution of pull request review latency (time from PR creation to first review) for </w:t>
      </w:r>
      <w:r w:rsidRPr="009E31DD">
        <w:rPr>
          <w:i/>
          <w:iCs/>
        </w:rPr>
        <w:t>docker/cli</w:t>
      </w:r>
      <w:r w:rsidRPr="003E6305">
        <w:t xml:space="preserve"> and </w:t>
      </w:r>
      <w:r w:rsidRPr="009E31DD">
        <w:rPr>
          <w:i/>
          <w:iCs/>
        </w:rPr>
        <w:t>prometheus/prometheus</w:t>
      </w:r>
      <w:r w:rsidRPr="003E6305">
        <w:t xml:space="preserve">. The results indicate a clear difference in review dynamics between the two projects. </w:t>
      </w:r>
      <w:r w:rsidRPr="009E31DD">
        <w:rPr>
          <w:i/>
          <w:iCs/>
        </w:rPr>
        <w:t>docker/cli</w:t>
      </w:r>
      <w:r w:rsidRPr="003E6305">
        <w:t xml:space="preserve"> exhibits a consistently low review latency with a narrow interquartile range, suggesting fast and predictable reviewer feedback. In contrast, </w:t>
      </w:r>
      <w:r w:rsidRPr="009E31DD">
        <w:rPr>
          <w:i/>
          <w:iCs/>
        </w:rPr>
        <w:t>prometheus/prometheus</w:t>
      </w:r>
      <w:r w:rsidRPr="003E6305">
        <w:t xml:space="preserve"> shows substantially higher median review latency and a much wider distribution, indicating greater variability and longer delays before reviews occur. This suggests differences in project scale, reviewer availability, and review processes, which directly impact feedback speed and engineering velocity.</w:t>
      </w:r>
    </w:p>
    <w:p w14:paraId="4525D99B" w14:textId="2719A9B6" w:rsidR="009E31DD" w:rsidRPr="0087712E" w:rsidRDefault="009E31DD" w:rsidP="009E31DD">
      <w:pPr>
        <w:pStyle w:val="Listeavsnitt"/>
        <w:tabs>
          <w:tab w:val="left" w:pos="5100"/>
        </w:tabs>
        <w:rPr>
          <w:noProof/>
        </w:rPr>
      </w:pPr>
      <w:r>
        <w:rPr>
          <w:noProof/>
        </w:rPr>
        <w:lastRenderedPageBreak/>
        <w:drawing>
          <wp:inline distT="0" distB="0" distL="0" distR="0" wp14:anchorId="07BA805A" wp14:editId="18DAA888">
            <wp:extent cx="5760720" cy="3562985"/>
            <wp:effectExtent l="0" t="0" r="0" b="0"/>
            <wp:docPr id="1403382071" name="Bilde 11" descr="Et bilde som inneholder tekst, diagram, skjermbilde, Rektang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82071" name="Bilde 11" descr="Et bilde som inneholder tekst, diagram, skjermbilde, Rektangel&#10;&#10;KI-generert innhold kan være feil."/>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562985"/>
                    </a:xfrm>
                    <a:prstGeom prst="rect">
                      <a:avLst/>
                    </a:prstGeom>
                  </pic:spPr>
                </pic:pic>
              </a:graphicData>
            </a:graphic>
          </wp:inline>
        </w:drawing>
      </w:r>
    </w:p>
    <w:p w14:paraId="219B36DA" w14:textId="77777777" w:rsidR="009E31DD" w:rsidRDefault="009E31DD" w:rsidP="009E31DD">
      <w:pPr>
        <w:pStyle w:val="NormalWeb"/>
        <w:numPr>
          <w:ilvl w:val="0"/>
          <w:numId w:val="26"/>
        </w:numPr>
      </w:pPr>
      <w:r w:rsidRPr="0087712E">
        <w:t>review_duration.py</w:t>
      </w:r>
    </w:p>
    <w:p w14:paraId="2963B02B" w14:textId="7D0F1BA1" w:rsidR="009E31DD" w:rsidRPr="0087712E" w:rsidRDefault="009E31DD" w:rsidP="009E31DD">
      <w:pPr>
        <w:pStyle w:val="NormalWeb"/>
        <w:ind w:left="360"/>
      </w:pPr>
      <w:r>
        <w:rPr>
          <w:noProof/>
          <w14:ligatures w14:val="standardContextual"/>
        </w:rPr>
        <w:drawing>
          <wp:inline distT="0" distB="0" distL="0" distR="0" wp14:anchorId="47A3ED11" wp14:editId="51F32DBB">
            <wp:extent cx="5760720" cy="2618740"/>
            <wp:effectExtent l="0" t="0" r="0" b="0"/>
            <wp:docPr id="1264569569" name="Bilde 1" descr="Et bilde som inneholder tekst, Plottdiagram, line,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69569" name="Bilde 1" descr="Et bilde som inneholder tekst, Plottdiagram, line, skjermbilde&#10;&#10;KI-generert innhold kan være feil."/>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618740"/>
                    </a:xfrm>
                    <a:prstGeom prst="rect">
                      <a:avLst/>
                    </a:prstGeom>
                  </pic:spPr>
                </pic:pic>
              </a:graphicData>
            </a:graphic>
          </wp:inline>
        </w:drawing>
      </w:r>
    </w:p>
    <w:p w14:paraId="5A941240" w14:textId="77777777" w:rsidR="009E31DD" w:rsidRDefault="009E31DD" w:rsidP="009E31DD">
      <w:pPr>
        <w:pStyle w:val="NormalWeb"/>
        <w:numPr>
          <w:ilvl w:val="0"/>
          <w:numId w:val="26"/>
        </w:numPr>
      </w:pPr>
      <w:r w:rsidRPr="0087712E">
        <w:t>merge_frequency_weekly.py</w:t>
      </w:r>
    </w:p>
    <w:p w14:paraId="7ED51F8F" w14:textId="1F3E0CA5" w:rsidR="009E31DD" w:rsidRPr="0087712E" w:rsidRDefault="009E31DD" w:rsidP="009E31DD">
      <w:pPr>
        <w:pStyle w:val="NormalWeb"/>
        <w:ind w:left="360"/>
      </w:pPr>
      <w:r>
        <w:rPr>
          <w:noProof/>
          <w14:ligatures w14:val="standardContextual"/>
        </w:rPr>
        <w:lastRenderedPageBreak/>
        <w:drawing>
          <wp:inline distT="0" distB="0" distL="0" distR="0" wp14:anchorId="2A77D1BC" wp14:editId="715E83CC">
            <wp:extent cx="5760720" cy="2582545"/>
            <wp:effectExtent l="0" t="0" r="0" b="8255"/>
            <wp:docPr id="1455729962" name="Bilde 3" descr="Et bilde som inneholder tekst, line, Plottdiagram, Fo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29962" name="Bilde 3" descr="Et bilde som inneholder tekst, line, Plottdiagram, Font&#10;&#10;KI-generert innhold kan være feil."/>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582545"/>
                    </a:xfrm>
                    <a:prstGeom prst="rect">
                      <a:avLst/>
                    </a:prstGeom>
                  </pic:spPr>
                </pic:pic>
              </a:graphicData>
            </a:graphic>
          </wp:inline>
        </w:drawing>
      </w:r>
    </w:p>
    <w:p w14:paraId="23AA4382" w14:textId="77777777" w:rsidR="00295C90" w:rsidRDefault="00295C90" w:rsidP="00295C90"/>
    <w:p w14:paraId="45111223" w14:textId="08D3093A" w:rsidR="00F2541A" w:rsidRDefault="00F2541A" w:rsidP="00F2541A">
      <w:pPr>
        <w:tabs>
          <w:tab w:val="left" w:pos="5100"/>
        </w:tabs>
      </w:pPr>
      <w:r>
        <w:t>10.</w:t>
      </w:r>
    </w:p>
    <w:p w14:paraId="56B82FE1" w14:textId="7AE14D0B" w:rsidR="006275E8" w:rsidRDefault="00AB6EDF" w:rsidP="00F2541A">
      <w:pPr>
        <w:tabs>
          <w:tab w:val="left" w:pos="5100"/>
        </w:tabs>
      </w:pPr>
      <w:r w:rsidRPr="00AB6EDF">
        <w:t>PR churn was used as a proxy for rework and potential technical debt. It was computed as the sum of added and deleted lines per pull request. Weekly median PR churn values were analyzed to identify long-term trends and differences across repositories.</w:t>
      </w:r>
    </w:p>
    <w:p w14:paraId="4B625458" w14:textId="77777777" w:rsidR="00AB6EDF" w:rsidRDefault="00AB6EDF" w:rsidP="00F2541A">
      <w:pPr>
        <w:tabs>
          <w:tab w:val="left" w:pos="5100"/>
        </w:tabs>
      </w:pPr>
    </w:p>
    <w:p w14:paraId="47BB9284" w14:textId="06B3D6AD" w:rsidR="00AB6EDF" w:rsidRDefault="00AB6EDF" w:rsidP="00F2541A">
      <w:pPr>
        <w:tabs>
          <w:tab w:val="left" w:pos="5100"/>
        </w:tabs>
      </w:pPr>
      <w:r>
        <w:t>12</w:t>
      </w:r>
    </w:p>
    <w:p w14:paraId="7153D400" w14:textId="77777777" w:rsidR="00AB6EDF" w:rsidRPr="00AB6EDF" w:rsidRDefault="00AB6EDF" w:rsidP="00AB6EDF">
      <w:pPr>
        <w:tabs>
          <w:tab w:val="left" w:pos="5100"/>
        </w:tabs>
        <w:rPr>
          <w:b/>
          <w:bCs/>
        </w:rPr>
      </w:pPr>
      <w:r w:rsidRPr="00AB6EDF">
        <w:rPr>
          <w:b/>
          <w:bCs/>
        </w:rPr>
        <w:t>Review Duration (Methods)</w:t>
      </w:r>
    </w:p>
    <w:p w14:paraId="37F8F55E" w14:textId="77777777" w:rsidR="00AB6EDF" w:rsidRPr="00AB6EDF" w:rsidRDefault="00AB6EDF" w:rsidP="00AB6EDF">
      <w:pPr>
        <w:tabs>
          <w:tab w:val="left" w:pos="5100"/>
        </w:tabs>
      </w:pPr>
      <w:r w:rsidRPr="00AB6EDF">
        <w:rPr>
          <w:i/>
          <w:iCs/>
        </w:rPr>
        <w:t>Review duration was calculated as the time between the first code review and the completion of the pull request. To reduce noise and outliers, weekly median values were used in the analysis.</w:t>
      </w:r>
    </w:p>
    <w:p w14:paraId="56B56DA7" w14:textId="77777777" w:rsidR="0094586F" w:rsidRDefault="0094586F" w:rsidP="00AB6EDF">
      <w:pPr>
        <w:tabs>
          <w:tab w:val="left" w:pos="5100"/>
        </w:tabs>
        <w:rPr>
          <w:b/>
          <w:bCs/>
        </w:rPr>
      </w:pPr>
    </w:p>
    <w:p w14:paraId="2F9B8E0E" w14:textId="77777777" w:rsidR="0094586F" w:rsidRDefault="0094586F" w:rsidP="00AB6EDF">
      <w:pPr>
        <w:tabs>
          <w:tab w:val="left" w:pos="5100"/>
        </w:tabs>
        <w:rPr>
          <w:b/>
          <w:bCs/>
        </w:rPr>
      </w:pPr>
      <w:r>
        <w:rPr>
          <w:b/>
          <w:bCs/>
        </w:rPr>
        <w:t>13</w:t>
      </w:r>
    </w:p>
    <w:p w14:paraId="64E9EA3E" w14:textId="75DCB869" w:rsidR="00AB6EDF" w:rsidRPr="00AB6EDF" w:rsidRDefault="00AB6EDF" w:rsidP="00AB6EDF">
      <w:pPr>
        <w:tabs>
          <w:tab w:val="left" w:pos="5100"/>
        </w:tabs>
        <w:rPr>
          <w:b/>
          <w:bCs/>
        </w:rPr>
      </w:pPr>
      <w:r w:rsidRPr="00AB6EDF">
        <w:rPr>
          <w:b/>
          <w:bCs/>
        </w:rPr>
        <w:t>Release Frequency (Results)</w:t>
      </w:r>
    </w:p>
    <w:p w14:paraId="7CCC3738" w14:textId="77777777" w:rsidR="00AB6EDF" w:rsidRPr="00AB6EDF" w:rsidRDefault="00AB6EDF" w:rsidP="00AB6EDF">
      <w:pPr>
        <w:tabs>
          <w:tab w:val="left" w:pos="5100"/>
        </w:tabs>
      </w:pPr>
      <w:r w:rsidRPr="00AB6EDF">
        <w:rPr>
          <w:i/>
          <w:iCs/>
        </w:rPr>
        <w:t>Release frequency was measured as the number of GitHub releases per month. The results indicate differences in release cadence across the analyzed repositories.</w:t>
      </w:r>
    </w:p>
    <w:p w14:paraId="64E4AC65" w14:textId="77777777" w:rsidR="00AB6EDF" w:rsidRDefault="00AB6EDF" w:rsidP="00F2541A">
      <w:pPr>
        <w:tabs>
          <w:tab w:val="left" w:pos="5100"/>
        </w:tabs>
      </w:pPr>
    </w:p>
    <w:p w14:paraId="4FD0DCCF" w14:textId="7D339F4E" w:rsidR="0094586F" w:rsidRDefault="0094586F" w:rsidP="00F2541A">
      <w:pPr>
        <w:tabs>
          <w:tab w:val="left" w:pos="5100"/>
        </w:tabs>
      </w:pPr>
      <w:r>
        <w:t>14</w:t>
      </w:r>
    </w:p>
    <w:p w14:paraId="4B4A6F55" w14:textId="77777777" w:rsidR="003E6305" w:rsidRDefault="003E6305" w:rsidP="003E6305"/>
    <w:p w14:paraId="1E868120" w14:textId="77777777" w:rsidR="003E6305" w:rsidRDefault="003E6305" w:rsidP="003E6305"/>
    <w:p w14:paraId="0F152C7D" w14:textId="77777777" w:rsidR="003E6305" w:rsidRDefault="003E6305" w:rsidP="003E6305"/>
    <w:p w14:paraId="6E202B97" w14:textId="77777777" w:rsidR="003E6305" w:rsidRPr="003E6305" w:rsidRDefault="003E6305" w:rsidP="003E6305"/>
    <w:p w14:paraId="483CB4D2" w14:textId="370EC7B5" w:rsidR="003E6305" w:rsidRDefault="003E6305" w:rsidP="003E6305">
      <w:pPr>
        <w:rPr>
          <w:noProof/>
        </w:rPr>
      </w:pPr>
      <w:r>
        <w:rPr>
          <w:noProof/>
        </w:rPr>
        <w:t>15.</w:t>
      </w:r>
    </w:p>
    <w:p w14:paraId="0512E229" w14:textId="67DAC19C" w:rsidR="003E6305" w:rsidRDefault="003E6305" w:rsidP="003E6305">
      <w:r w:rsidRPr="003E6305">
        <w:t>The review overhead metrics reveal substantial differences in feedback dynamics over time. While review latency reflects how quickly feedback is initiated, review duration captures the overall effort and coordination required to complete the review process. Periods of increased review duration and churn indicate higher coordination costs and may suggest growing technical debt or architectural complexity.</w:t>
      </w:r>
    </w:p>
    <w:p w14:paraId="3177F562" w14:textId="024C6D77" w:rsidR="002E102F" w:rsidRPr="002E102F" w:rsidRDefault="002E102F" w:rsidP="002E102F"/>
    <w:tbl>
      <w:tblPr>
        <w:tblStyle w:val="Tabellrutenett"/>
        <w:tblW w:w="0" w:type="auto"/>
        <w:tblLook w:val="04A0" w:firstRow="1" w:lastRow="0" w:firstColumn="1" w:lastColumn="0" w:noHBand="0" w:noVBand="1"/>
      </w:tblPr>
      <w:tblGrid>
        <w:gridCol w:w="1495"/>
        <w:gridCol w:w="2465"/>
        <w:gridCol w:w="2465"/>
        <w:gridCol w:w="2336"/>
      </w:tblGrid>
      <w:tr w:rsidR="00DA5D55" w14:paraId="730F5B7E" w14:textId="77777777" w:rsidTr="00DA5D55">
        <w:tc>
          <w:tcPr>
            <w:tcW w:w="1495" w:type="dxa"/>
          </w:tcPr>
          <w:p w14:paraId="208AEC10" w14:textId="38A4C6A0" w:rsidR="00DA5D55" w:rsidRDefault="00DA5D55" w:rsidP="003E6305">
            <w:r w:rsidRPr="002E102F">
              <w:t>Repository</w:t>
            </w:r>
          </w:p>
        </w:tc>
        <w:tc>
          <w:tcPr>
            <w:tcW w:w="2465" w:type="dxa"/>
          </w:tcPr>
          <w:p w14:paraId="0C8EE4CD" w14:textId="30290C77" w:rsidR="00DA5D55" w:rsidRDefault="00DA5D55" w:rsidP="003E6305">
            <w:r w:rsidRPr="002E102F">
              <w:t>Median CI Duration (min),</w:t>
            </w:r>
          </w:p>
        </w:tc>
        <w:tc>
          <w:tcPr>
            <w:tcW w:w="2465" w:type="dxa"/>
          </w:tcPr>
          <w:p w14:paraId="60EC4EC8" w14:textId="70FC935B" w:rsidR="00DA5D55" w:rsidRDefault="00DA5D55" w:rsidP="003E6305">
            <w:r w:rsidRPr="002E102F">
              <w:t>Median Failure Rate</w:t>
            </w:r>
          </w:p>
        </w:tc>
        <w:tc>
          <w:tcPr>
            <w:tcW w:w="2336" w:type="dxa"/>
          </w:tcPr>
          <w:p w14:paraId="64974557" w14:textId="42455894" w:rsidR="00DA5D55" w:rsidRDefault="00DA5D55" w:rsidP="003E6305">
            <w:r w:rsidRPr="002E102F">
              <w:t>Median PR Cycle (h)</w:t>
            </w:r>
          </w:p>
        </w:tc>
      </w:tr>
      <w:tr w:rsidR="00DA5D55" w14:paraId="5AC3D3D4" w14:textId="77777777" w:rsidTr="00DA5D55">
        <w:tc>
          <w:tcPr>
            <w:tcW w:w="1495" w:type="dxa"/>
          </w:tcPr>
          <w:p w14:paraId="2F35DC26" w14:textId="66BD4959" w:rsidR="00DA5D55" w:rsidRDefault="00DA5D55" w:rsidP="003E6305">
            <w:r w:rsidRPr="002E102F">
              <w:t>docker/cli</w:t>
            </w:r>
          </w:p>
        </w:tc>
        <w:tc>
          <w:tcPr>
            <w:tcW w:w="2465" w:type="dxa"/>
          </w:tcPr>
          <w:p w14:paraId="404B5C85" w14:textId="06937CA4" w:rsidR="00DA5D55" w:rsidRDefault="00DA5D55" w:rsidP="003E6305">
            <w:r w:rsidRPr="002E102F">
              <w:t>1.93333</w:t>
            </w:r>
          </w:p>
        </w:tc>
        <w:tc>
          <w:tcPr>
            <w:tcW w:w="2465" w:type="dxa"/>
          </w:tcPr>
          <w:p w14:paraId="2629356E" w14:textId="3C4D8111" w:rsidR="00DA5D55" w:rsidRDefault="00DA5D55" w:rsidP="003E6305">
            <w:r w:rsidRPr="002E102F">
              <w:t>0.151308</w:t>
            </w:r>
          </w:p>
        </w:tc>
        <w:tc>
          <w:tcPr>
            <w:tcW w:w="2336" w:type="dxa"/>
          </w:tcPr>
          <w:p w14:paraId="15F39202" w14:textId="6DA70521" w:rsidR="00DA5D55" w:rsidRDefault="00DA5D55" w:rsidP="003E6305">
            <w:r w:rsidRPr="002E102F">
              <w:t>7.842083</w:t>
            </w:r>
          </w:p>
        </w:tc>
      </w:tr>
      <w:tr w:rsidR="00DA5D55" w14:paraId="6C852049" w14:textId="77777777" w:rsidTr="00DA5D55">
        <w:tc>
          <w:tcPr>
            <w:tcW w:w="1495" w:type="dxa"/>
          </w:tcPr>
          <w:p w14:paraId="25A248A1" w14:textId="5B787F38" w:rsidR="00DA5D55" w:rsidRDefault="00DA5D55" w:rsidP="003E6305">
            <w:r w:rsidRPr="002E102F">
              <w:t>prometheus</w:t>
            </w:r>
          </w:p>
        </w:tc>
        <w:tc>
          <w:tcPr>
            <w:tcW w:w="2465" w:type="dxa"/>
          </w:tcPr>
          <w:p w14:paraId="5DC90F72" w14:textId="6321536D" w:rsidR="00DA5D55" w:rsidRDefault="00DA5D55" w:rsidP="003E6305">
            <w:r w:rsidRPr="002E102F">
              <w:t>0.94583</w:t>
            </w:r>
          </w:p>
        </w:tc>
        <w:tc>
          <w:tcPr>
            <w:tcW w:w="2465" w:type="dxa"/>
          </w:tcPr>
          <w:p w14:paraId="056262C8" w14:textId="045D33A9" w:rsidR="00DA5D55" w:rsidRDefault="00DA5D55" w:rsidP="003E6305">
            <w:r w:rsidRPr="002E102F">
              <w:t>0.160318</w:t>
            </w:r>
          </w:p>
        </w:tc>
        <w:tc>
          <w:tcPr>
            <w:tcW w:w="2336" w:type="dxa"/>
          </w:tcPr>
          <w:p w14:paraId="2A744862" w14:textId="3B7CC2E4" w:rsidR="00DA5D55" w:rsidRDefault="00DA5D55" w:rsidP="003E6305">
            <w:r w:rsidRPr="002E102F">
              <w:t>82.93194</w:t>
            </w:r>
          </w:p>
        </w:tc>
      </w:tr>
    </w:tbl>
    <w:p w14:paraId="6F09FFCB" w14:textId="77777777" w:rsidR="00DA5D55" w:rsidRDefault="00DA5D55" w:rsidP="00DA5D55"/>
    <w:p w14:paraId="59D29F78" w14:textId="30C41FF0" w:rsidR="00DA5D55" w:rsidRDefault="00DA5D55" w:rsidP="00DA5D55">
      <w:r>
        <w:t xml:space="preserve"> </w:t>
      </w:r>
    </w:p>
    <w:tbl>
      <w:tblPr>
        <w:tblStyle w:val="Tabellrutenett"/>
        <w:tblW w:w="0" w:type="auto"/>
        <w:tblLook w:val="04A0" w:firstRow="1" w:lastRow="0" w:firstColumn="1" w:lastColumn="0" w:noHBand="0" w:noVBand="1"/>
      </w:tblPr>
      <w:tblGrid>
        <w:gridCol w:w="2265"/>
        <w:gridCol w:w="2265"/>
        <w:gridCol w:w="2266"/>
        <w:gridCol w:w="2266"/>
      </w:tblGrid>
      <w:tr w:rsidR="00DA5D55" w14:paraId="7FE4C69A" w14:textId="77777777" w:rsidTr="00DA5D55">
        <w:tc>
          <w:tcPr>
            <w:tcW w:w="2265" w:type="dxa"/>
          </w:tcPr>
          <w:p w14:paraId="4EFF9C97" w14:textId="5B43A6D6" w:rsidR="00DA5D55" w:rsidRDefault="00DA5D55" w:rsidP="00DA5D55">
            <w:r>
              <w:t xml:space="preserve">Repo  </w:t>
            </w:r>
          </w:p>
        </w:tc>
        <w:tc>
          <w:tcPr>
            <w:tcW w:w="2265" w:type="dxa"/>
          </w:tcPr>
          <w:p w14:paraId="3F272A37" w14:textId="78D68502" w:rsidR="00DA5D55" w:rsidRDefault="00DA5D55" w:rsidP="00DA5D55">
            <w:r>
              <w:t>Churn (median</w:t>
            </w:r>
          </w:p>
        </w:tc>
        <w:tc>
          <w:tcPr>
            <w:tcW w:w="2266" w:type="dxa"/>
          </w:tcPr>
          <w:p w14:paraId="5C8B6642" w14:textId="152A25A4" w:rsidR="00DA5D55" w:rsidRDefault="00DA5D55" w:rsidP="00DA5D55">
            <w:r>
              <w:t xml:space="preserve">CI Flakiness (avg runs/SHA)  </w:t>
            </w:r>
          </w:p>
        </w:tc>
        <w:tc>
          <w:tcPr>
            <w:tcW w:w="2266" w:type="dxa"/>
          </w:tcPr>
          <w:p w14:paraId="6ADEC97E" w14:textId="72D91ED5" w:rsidR="00DA5D55" w:rsidRDefault="00DA5D55" w:rsidP="00DA5D55">
            <w:r>
              <w:t>Review Overhead (median hours)</w:t>
            </w:r>
          </w:p>
        </w:tc>
      </w:tr>
      <w:tr w:rsidR="00DA5D55" w14:paraId="332DA271" w14:textId="77777777" w:rsidTr="00DA5D55">
        <w:tc>
          <w:tcPr>
            <w:tcW w:w="2265" w:type="dxa"/>
          </w:tcPr>
          <w:p w14:paraId="06A40E71" w14:textId="3E3F21FD" w:rsidR="00DA5D55" w:rsidRDefault="00DA5D55" w:rsidP="00DA5D55">
            <w:r>
              <w:t xml:space="preserve">docker/cli               </w:t>
            </w:r>
          </w:p>
        </w:tc>
        <w:tc>
          <w:tcPr>
            <w:tcW w:w="2265" w:type="dxa"/>
          </w:tcPr>
          <w:p w14:paraId="5ECAA857" w14:textId="3C70EBA7" w:rsidR="00DA5D55" w:rsidRDefault="00DA5D55" w:rsidP="00DA5D55">
            <w:r>
              <w:t>27.0</w:t>
            </w:r>
          </w:p>
        </w:tc>
        <w:tc>
          <w:tcPr>
            <w:tcW w:w="2266" w:type="dxa"/>
          </w:tcPr>
          <w:p w14:paraId="1FA900A7" w14:textId="06ABE652" w:rsidR="00DA5D55" w:rsidRDefault="00DA5D55" w:rsidP="00DA5D55">
            <w:r>
              <w:t xml:space="preserve">6.849064                        </w:t>
            </w:r>
          </w:p>
        </w:tc>
        <w:tc>
          <w:tcPr>
            <w:tcW w:w="2266" w:type="dxa"/>
          </w:tcPr>
          <w:p w14:paraId="318AC17D" w14:textId="1B3D952E" w:rsidR="00DA5D55" w:rsidRDefault="00DA5D55" w:rsidP="00DA5D55">
            <w:r>
              <w:t xml:space="preserve">2.895000                  </w:t>
            </w:r>
          </w:p>
        </w:tc>
      </w:tr>
      <w:tr w:rsidR="00DA5D55" w14:paraId="6554A8C6" w14:textId="77777777" w:rsidTr="00DA5D55">
        <w:tc>
          <w:tcPr>
            <w:tcW w:w="2265" w:type="dxa"/>
          </w:tcPr>
          <w:p w14:paraId="78BD8E35" w14:textId="2E0C3CE6" w:rsidR="00DA5D55" w:rsidRDefault="00DA5D55" w:rsidP="00DA5D55">
            <w:r>
              <w:t>prometheus</w:t>
            </w:r>
          </w:p>
        </w:tc>
        <w:tc>
          <w:tcPr>
            <w:tcW w:w="2265" w:type="dxa"/>
          </w:tcPr>
          <w:p w14:paraId="1B057A32" w14:textId="312E43D3" w:rsidR="00DA5D55" w:rsidRDefault="00DA5D55" w:rsidP="00DA5D55">
            <w:r>
              <w:t>31.0</w:t>
            </w:r>
          </w:p>
        </w:tc>
        <w:tc>
          <w:tcPr>
            <w:tcW w:w="2266" w:type="dxa"/>
          </w:tcPr>
          <w:p w14:paraId="3C2D9C38" w14:textId="01667C51" w:rsidR="00DA5D55" w:rsidRDefault="00DA5D55" w:rsidP="00DA5D55">
            <w:r>
              <w:t xml:space="preserve">3.834382                       </w:t>
            </w:r>
          </w:p>
        </w:tc>
        <w:tc>
          <w:tcPr>
            <w:tcW w:w="2266" w:type="dxa"/>
          </w:tcPr>
          <w:p w14:paraId="3CCED1D5" w14:textId="6A03F147" w:rsidR="00DA5D55" w:rsidRDefault="00DA5D55" w:rsidP="00DA5D55">
            <w:r>
              <w:t xml:space="preserve">19.693403                       </w:t>
            </w:r>
          </w:p>
        </w:tc>
      </w:tr>
    </w:tbl>
    <w:p w14:paraId="5B9C98D1" w14:textId="77777777" w:rsidR="00DA5D55" w:rsidRDefault="00DA5D55" w:rsidP="00DA5D55"/>
    <w:p w14:paraId="0A6C0DDB" w14:textId="77777777" w:rsidR="003E6305" w:rsidRDefault="003E6305" w:rsidP="00E740F9">
      <w:pPr>
        <w:pStyle w:val="Overskrift2"/>
      </w:pPr>
    </w:p>
    <w:p w14:paraId="7228625F" w14:textId="77777777" w:rsidR="00E740F9" w:rsidRDefault="00E740F9" w:rsidP="00E740F9">
      <w:pPr>
        <w:pStyle w:val="Overskrift2"/>
      </w:pPr>
      <w:r w:rsidRPr="00E740F9">
        <w:t xml:space="preserve">Future work </w:t>
      </w:r>
    </w:p>
    <w:p w14:paraId="051B5EA7" w14:textId="1F8DBFDE" w:rsidR="00E740F9" w:rsidRPr="00E740F9" w:rsidRDefault="00E740F9" w:rsidP="00E740F9">
      <w:r w:rsidRPr="00E740F9">
        <w:t>While code-level technical debt metrics were initially planned using SonarQube, tooling constraints led this study to focus on process-based technical debt proxies derived from GitHub data. These proxies provide continuous, scalable, and repository-independent indicators of rework and instability, making them well suited for large-scale open-source analysis.</w:t>
      </w:r>
    </w:p>
    <w:p w14:paraId="644BCADC" w14:textId="5AA634C8" w:rsidR="003E6305" w:rsidRPr="003E6305" w:rsidRDefault="00E740F9" w:rsidP="00E740F9">
      <w:r>
        <w:t xml:space="preserve">Future work </w:t>
      </w:r>
      <w:r w:rsidRPr="00E740F9">
        <w:t>may incorporate code-level technical debt measurements using tools such as SonarQube to complement the process-based proxies analyzed in this study.</w:t>
      </w:r>
    </w:p>
    <w:sectPr w:rsidR="003E6305" w:rsidRPr="003E6305">
      <w:headerReference w:type="default" r:id="rId32"/>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an Hasan Abou Shakra" w:date="2026-01-20T01:52:00Z" w:initials="KS">
    <w:p w14:paraId="7F652E32" w14:textId="77777777" w:rsidR="0043078E" w:rsidRDefault="0043078E" w:rsidP="0043078E">
      <w:pPr>
        <w:pStyle w:val="Merknadstekst"/>
      </w:pPr>
      <w:r>
        <w:rPr>
          <w:rStyle w:val="Merknadsreferanse"/>
        </w:rPr>
        <w:annotationRef/>
      </w:r>
      <w:r>
        <w:rPr>
          <w:b/>
          <w:bCs/>
        </w:rPr>
        <w:t>Hva er dette?</w:t>
      </w:r>
    </w:p>
    <w:p w14:paraId="67AA2E5F" w14:textId="77777777" w:rsidR="0043078E" w:rsidRDefault="0043078E" w:rsidP="0043078E">
      <w:pPr>
        <w:pStyle w:val="Merknadstekst"/>
      </w:pPr>
      <w:r>
        <w:t xml:space="preserve">Dette er en </w:t>
      </w:r>
      <w:r>
        <w:rPr>
          <w:b/>
          <w:bCs/>
        </w:rPr>
        <w:t>GraphQL-query for GitHub API</w:t>
      </w:r>
      <w:r>
        <w:t>.</w:t>
      </w:r>
    </w:p>
    <w:p w14:paraId="06C1D63F" w14:textId="77777777" w:rsidR="0043078E" w:rsidRDefault="0043078E" w:rsidP="0043078E">
      <w:pPr>
        <w:pStyle w:val="Merknadstekst"/>
      </w:pPr>
      <w:r>
        <w:t xml:space="preserve">👉 Den er </w:t>
      </w:r>
      <w:r>
        <w:rPr>
          <w:b/>
          <w:bCs/>
        </w:rPr>
        <w:t>datainnsamlingsdelen</w:t>
      </w:r>
      <w:r>
        <w:t xml:space="preserve"> av prosjektet ditt.</w:t>
      </w:r>
      <w:r>
        <w:br/>
        <w:t xml:space="preserve">👉 Den brukes til å hente </w:t>
      </w:r>
      <w:r>
        <w:rPr>
          <w:b/>
          <w:bCs/>
        </w:rPr>
        <w:t>Pull Request-data</w:t>
      </w:r>
      <w:r>
        <w:t xml:space="preserve"> fra GitHub.</w:t>
      </w:r>
    </w:p>
    <w:p w14:paraId="5544D94C" w14:textId="77777777" w:rsidR="0043078E" w:rsidRDefault="0043078E" w:rsidP="0043078E">
      <w:pPr>
        <w:pStyle w:val="Merknadstekst"/>
      </w:pPr>
      <w:r>
        <w:t xml:space="preserve">Den kjøres </w:t>
      </w:r>
      <w:r>
        <w:rPr>
          <w:b/>
          <w:bCs/>
        </w:rPr>
        <w:t>ikke alene</w:t>
      </w:r>
      <w:r>
        <w:t xml:space="preserve"> – den brukes </w:t>
      </w:r>
      <w:r>
        <w:rPr>
          <w:b/>
          <w:bCs/>
        </w:rPr>
        <w:t>inni Python-scriptet ditt</w:t>
      </w:r>
      <w:r>
        <w:t xml:space="preserve"> (i requests.post(...)).</w:t>
      </w:r>
    </w:p>
    <w:p w14:paraId="4D510B1B" w14:textId="77777777" w:rsidR="0043078E" w:rsidRDefault="0043078E" w:rsidP="0043078E">
      <w:pPr>
        <w:pStyle w:val="Merknadstekst"/>
      </w:pPr>
      <w:r>
        <w:rPr>
          <w:b/>
          <w:bCs/>
        </w:rPr>
        <w:t>2. Hva gjør denne queryen konkret?</w:t>
      </w:r>
    </w:p>
    <w:p w14:paraId="3923E420" w14:textId="77777777" w:rsidR="0043078E" w:rsidRDefault="0043078E" w:rsidP="0043078E">
      <w:pPr>
        <w:pStyle w:val="Merknadstekst"/>
      </w:pPr>
      <w:r>
        <w:t>Den sier til GitHub:</w:t>
      </w:r>
    </w:p>
    <w:p w14:paraId="7F74F799" w14:textId="77777777" w:rsidR="0043078E" w:rsidRDefault="0043078E" w:rsidP="0043078E">
      <w:pPr>
        <w:pStyle w:val="Merknadstekst"/>
      </w:pPr>
      <w:r>
        <w:t>«Gi meg pull requests fra et repository, med detaljer om timing, størrelse og reviews.»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74F7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1AC5C9" w16cex:dateUtc="2026-01-20T0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74F799" w16cid:durableId="4F1AC5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1C470" w14:textId="77777777" w:rsidR="006318B8" w:rsidRDefault="006318B8" w:rsidP="000B7F50">
      <w:pPr>
        <w:spacing w:after="0" w:line="240" w:lineRule="auto"/>
      </w:pPr>
      <w:r>
        <w:separator/>
      </w:r>
    </w:p>
  </w:endnote>
  <w:endnote w:type="continuationSeparator" w:id="0">
    <w:p w14:paraId="410179CA" w14:textId="77777777" w:rsidR="006318B8" w:rsidRDefault="006318B8" w:rsidP="000B7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A9FA" w14:textId="77777777" w:rsidR="006318B8" w:rsidRDefault="006318B8" w:rsidP="000B7F50">
      <w:pPr>
        <w:spacing w:after="0" w:line="240" w:lineRule="auto"/>
      </w:pPr>
      <w:r>
        <w:separator/>
      </w:r>
    </w:p>
  </w:footnote>
  <w:footnote w:type="continuationSeparator" w:id="0">
    <w:p w14:paraId="5B3A6A9C" w14:textId="77777777" w:rsidR="006318B8" w:rsidRDefault="006318B8" w:rsidP="000B7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6795" w14:textId="33E0815D" w:rsidR="000B7F50" w:rsidRDefault="000B7F50">
    <w:pPr>
      <w:pStyle w:val="Topptekst"/>
    </w:pPr>
  </w:p>
  <w:p w14:paraId="6FB6084D" w14:textId="77777777" w:rsidR="000B7F50" w:rsidRDefault="000B7F5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8E"/>
    <w:multiLevelType w:val="multilevel"/>
    <w:tmpl w:val="DA3C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B7666"/>
    <w:multiLevelType w:val="multilevel"/>
    <w:tmpl w:val="5A6A2D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F47F5"/>
    <w:multiLevelType w:val="multilevel"/>
    <w:tmpl w:val="AD2E5C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13DC7"/>
    <w:multiLevelType w:val="multilevel"/>
    <w:tmpl w:val="74AA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D365F"/>
    <w:multiLevelType w:val="multilevel"/>
    <w:tmpl w:val="109C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C71B5"/>
    <w:multiLevelType w:val="multilevel"/>
    <w:tmpl w:val="FBCE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87A9B"/>
    <w:multiLevelType w:val="multilevel"/>
    <w:tmpl w:val="B3A2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933A5"/>
    <w:multiLevelType w:val="multilevel"/>
    <w:tmpl w:val="9094F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676F5F"/>
    <w:multiLevelType w:val="multilevel"/>
    <w:tmpl w:val="D5B6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62E7E"/>
    <w:multiLevelType w:val="multilevel"/>
    <w:tmpl w:val="C3E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10C7B"/>
    <w:multiLevelType w:val="multilevel"/>
    <w:tmpl w:val="E45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D455F"/>
    <w:multiLevelType w:val="multilevel"/>
    <w:tmpl w:val="4514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C72E41"/>
    <w:multiLevelType w:val="multilevel"/>
    <w:tmpl w:val="7ED6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82398"/>
    <w:multiLevelType w:val="multilevel"/>
    <w:tmpl w:val="7BA4D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C7E44"/>
    <w:multiLevelType w:val="multilevel"/>
    <w:tmpl w:val="8A3A3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C2979"/>
    <w:multiLevelType w:val="multilevel"/>
    <w:tmpl w:val="945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467780"/>
    <w:multiLevelType w:val="multilevel"/>
    <w:tmpl w:val="745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A4695"/>
    <w:multiLevelType w:val="multilevel"/>
    <w:tmpl w:val="E7229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83CBE"/>
    <w:multiLevelType w:val="multilevel"/>
    <w:tmpl w:val="FA4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606B5F"/>
    <w:multiLevelType w:val="multilevel"/>
    <w:tmpl w:val="EFD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7540AC"/>
    <w:multiLevelType w:val="multilevel"/>
    <w:tmpl w:val="85A6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92AC6"/>
    <w:multiLevelType w:val="multilevel"/>
    <w:tmpl w:val="57E2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132DF"/>
    <w:multiLevelType w:val="multilevel"/>
    <w:tmpl w:val="7F26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364D7A"/>
    <w:multiLevelType w:val="multilevel"/>
    <w:tmpl w:val="1DDA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B3368"/>
    <w:multiLevelType w:val="multilevel"/>
    <w:tmpl w:val="A76E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6D2BDA"/>
    <w:multiLevelType w:val="multilevel"/>
    <w:tmpl w:val="F950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B1419"/>
    <w:multiLevelType w:val="multilevel"/>
    <w:tmpl w:val="553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A775F"/>
    <w:multiLevelType w:val="multilevel"/>
    <w:tmpl w:val="8AC4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66222B"/>
    <w:multiLevelType w:val="hybridMultilevel"/>
    <w:tmpl w:val="570A9D9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03E6B6D"/>
    <w:multiLevelType w:val="multilevel"/>
    <w:tmpl w:val="E3D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CA72BC"/>
    <w:multiLevelType w:val="multilevel"/>
    <w:tmpl w:val="ADA6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C36B19"/>
    <w:multiLevelType w:val="multilevel"/>
    <w:tmpl w:val="E19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F866B6"/>
    <w:multiLevelType w:val="multilevel"/>
    <w:tmpl w:val="88246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C442CF"/>
    <w:multiLevelType w:val="multilevel"/>
    <w:tmpl w:val="6C64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B1AE6"/>
    <w:multiLevelType w:val="multilevel"/>
    <w:tmpl w:val="1A741C6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0C1442"/>
    <w:multiLevelType w:val="multilevel"/>
    <w:tmpl w:val="C89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1B5EE7"/>
    <w:multiLevelType w:val="multilevel"/>
    <w:tmpl w:val="1F8E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1C153D"/>
    <w:multiLevelType w:val="multilevel"/>
    <w:tmpl w:val="D770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2C0A72"/>
    <w:multiLevelType w:val="multilevel"/>
    <w:tmpl w:val="F21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14E6C"/>
    <w:multiLevelType w:val="multilevel"/>
    <w:tmpl w:val="B3A8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5268A2"/>
    <w:multiLevelType w:val="multilevel"/>
    <w:tmpl w:val="D3AE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7514841">
    <w:abstractNumId w:val="37"/>
  </w:num>
  <w:num w:numId="2" w16cid:durableId="919368084">
    <w:abstractNumId w:val="16"/>
  </w:num>
  <w:num w:numId="3" w16cid:durableId="1553881958">
    <w:abstractNumId w:val="38"/>
  </w:num>
  <w:num w:numId="4" w16cid:durableId="163666294">
    <w:abstractNumId w:val="13"/>
  </w:num>
  <w:num w:numId="5" w16cid:durableId="196360146">
    <w:abstractNumId w:val="17"/>
  </w:num>
  <w:num w:numId="6" w16cid:durableId="1460564998">
    <w:abstractNumId w:val="28"/>
  </w:num>
  <w:num w:numId="7" w16cid:durableId="619338111">
    <w:abstractNumId w:val="2"/>
  </w:num>
  <w:num w:numId="8" w16cid:durableId="1756199808">
    <w:abstractNumId w:val="14"/>
  </w:num>
  <w:num w:numId="9" w16cid:durableId="1944915979">
    <w:abstractNumId w:val="30"/>
  </w:num>
  <w:num w:numId="10" w16cid:durableId="1731535400">
    <w:abstractNumId w:val="10"/>
  </w:num>
  <w:num w:numId="11" w16cid:durableId="1279098194">
    <w:abstractNumId w:val="11"/>
  </w:num>
  <w:num w:numId="12" w16cid:durableId="419569628">
    <w:abstractNumId w:val="3"/>
  </w:num>
  <w:num w:numId="13" w16cid:durableId="574046790">
    <w:abstractNumId w:val="29"/>
  </w:num>
  <w:num w:numId="14" w16cid:durableId="800226448">
    <w:abstractNumId w:val="21"/>
  </w:num>
  <w:num w:numId="15" w16cid:durableId="3559684">
    <w:abstractNumId w:val="35"/>
  </w:num>
  <w:num w:numId="16" w16cid:durableId="1352949742">
    <w:abstractNumId w:val="25"/>
  </w:num>
  <w:num w:numId="17" w16cid:durableId="551311698">
    <w:abstractNumId w:val="39"/>
  </w:num>
  <w:num w:numId="18" w16cid:durableId="1180772539">
    <w:abstractNumId w:val="27"/>
  </w:num>
  <w:num w:numId="19" w16cid:durableId="1510212399">
    <w:abstractNumId w:val="22"/>
  </w:num>
  <w:num w:numId="20" w16cid:durableId="2119984651">
    <w:abstractNumId w:val="23"/>
  </w:num>
  <w:num w:numId="21" w16cid:durableId="896358891">
    <w:abstractNumId w:val="5"/>
  </w:num>
  <w:num w:numId="22" w16cid:durableId="51273076">
    <w:abstractNumId w:val="24"/>
  </w:num>
  <w:num w:numId="23" w16cid:durableId="1649020040">
    <w:abstractNumId w:val="36"/>
  </w:num>
  <w:num w:numId="24" w16cid:durableId="2085252766">
    <w:abstractNumId w:val="34"/>
  </w:num>
  <w:num w:numId="25" w16cid:durableId="1752852841">
    <w:abstractNumId w:val="32"/>
  </w:num>
  <w:num w:numId="26" w16cid:durableId="218899718">
    <w:abstractNumId w:val="7"/>
  </w:num>
  <w:num w:numId="27" w16cid:durableId="1319117540">
    <w:abstractNumId w:val="1"/>
  </w:num>
  <w:num w:numId="28" w16cid:durableId="70736718">
    <w:abstractNumId w:val="0"/>
  </w:num>
  <w:num w:numId="29" w16cid:durableId="126169725">
    <w:abstractNumId w:val="4"/>
  </w:num>
  <w:num w:numId="30" w16cid:durableId="1096554791">
    <w:abstractNumId w:val="19"/>
  </w:num>
  <w:num w:numId="31" w16cid:durableId="1649940195">
    <w:abstractNumId w:val="6"/>
  </w:num>
  <w:num w:numId="32" w16cid:durableId="1515339150">
    <w:abstractNumId w:val="20"/>
  </w:num>
  <w:num w:numId="33" w16cid:durableId="994920485">
    <w:abstractNumId w:val="8"/>
  </w:num>
  <w:num w:numId="34" w16cid:durableId="1147934230">
    <w:abstractNumId w:val="31"/>
  </w:num>
  <w:num w:numId="35" w16cid:durableId="1690713079">
    <w:abstractNumId w:val="40"/>
  </w:num>
  <w:num w:numId="36" w16cid:durableId="1842698828">
    <w:abstractNumId w:val="18"/>
  </w:num>
  <w:num w:numId="37" w16cid:durableId="1240407226">
    <w:abstractNumId w:val="33"/>
  </w:num>
  <w:num w:numId="38" w16cid:durableId="289090743">
    <w:abstractNumId w:val="15"/>
  </w:num>
  <w:num w:numId="39" w16cid:durableId="392043546">
    <w:abstractNumId w:val="12"/>
  </w:num>
  <w:num w:numId="40" w16cid:durableId="288323625">
    <w:abstractNumId w:val="26"/>
  </w:num>
  <w:num w:numId="41" w16cid:durableId="86181866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an Hasan Abou Shakra">
    <w15:presenceInfo w15:providerId="AD" w15:userId="S::kenanha@uio.no::58d97fcc-68f2-412f-9558-d9eee6c19c2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3E2"/>
    <w:rsid w:val="00036D73"/>
    <w:rsid w:val="00061474"/>
    <w:rsid w:val="000B7F50"/>
    <w:rsid w:val="00115293"/>
    <w:rsid w:val="00166E70"/>
    <w:rsid w:val="00177FB8"/>
    <w:rsid w:val="001C3486"/>
    <w:rsid w:val="00295C90"/>
    <w:rsid w:val="002E102F"/>
    <w:rsid w:val="003E6305"/>
    <w:rsid w:val="0043078E"/>
    <w:rsid w:val="00450244"/>
    <w:rsid w:val="00484C8A"/>
    <w:rsid w:val="0049675C"/>
    <w:rsid w:val="005335B0"/>
    <w:rsid w:val="005371A8"/>
    <w:rsid w:val="006275E8"/>
    <w:rsid w:val="006318B8"/>
    <w:rsid w:val="006F5F8F"/>
    <w:rsid w:val="007219FF"/>
    <w:rsid w:val="0072228F"/>
    <w:rsid w:val="0087712E"/>
    <w:rsid w:val="008B78FD"/>
    <w:rsid w:val="0094586F"/>
    <w:rsid w:val="00954A2E"/>
    <w:rsid w:val="00960006"/>
    <w:rsid w:val="00967E37"/>
    <w:rsid w:val="009E31DD"/>
    <w:rsid w:val="00A207AE"/>
    <w:rsid w:val="00A40AA2"/>
    <w:rsid w:val="00A507BE"/>
    <w:rsid w:val="00A63005"/>
    <w:rsid w:val="00A726CF"/>
    <w:rsid w:val="00A86E45"/>
    <w:rsid w:val="00AB6EDF"/>
    <w:rsid w:val="00B6532C"/>
    <w:rsid w:val="00BB7829"/>
    <w:rsid w:val="00C233E2"/>
    <w:rsid w:val="00C24697"/>
    <w:rsid w:val="00C62166"/>
    <w:rsid w:val="00C9417C"/>
    <w:rsid w:val="00D96896"/>
    <w:rsid w:val="00DA5D55"/>
    <w:rsid w:val="00DE7C35"/>
    <w:rsid w:val="00E00B5E"/>
    <w:rsid w:val="00E740F9"/>
    <w:rsid w:val="00EC62CD"/>
    <w:rsid w:val="00F2541A"/>
    <w:rsid w:val="00F653AA"/>
    <w:rsid w:val="00F808A1"/>
    <w:rsid w:val="00FC28B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8E643"/>
  <w15:chartTrackingRefBased/>
  <w15:docId w15:val="{C8C4BF8C-7184-43BB-99DE-433C914D6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697"/>
  </w:style>
  <w:style w:type="paragraph" w:styleId="Overskrift1">
    <w:name w:val="heading 1"/>
    <w:basedOn w:val="Normal"/>
    <w:next w:val="Normal"/>
    <w:link w:val="Overskrift1Tegn"/>
    <w:uiPriority w:val="9"/>
    <w:qFormat/>
    <w:rsid w:val="00C23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23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233E2"/>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233E2"/>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233E2"/>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233E2"/>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233E2"/>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233E2"/>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233E2"/>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C233E2"/>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C233E2"/>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C233E2"/>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rsid w:val="00C233E2"/>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C233E2"/>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C233E2"/>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C233E2"/>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C233E2"/>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C233E2"/>
    <w:rPr>
      <w:rFonts w:eastAsiaTheme="majorEastAsia" w:cstheme="majorBidi"/>
      <w:color w:val="272727" w:themeColor="text1" w:themeTint="D8"/>
    </w:rPr>
  </w:style>
  <w:style w:type="paragraph" w:styleId="Tittel">
    <w:name w:val="Title"/>
    <w:basedOn w:val="Normal"/>
    <w:next w:val="Normal"/>
    <w:link w:val="TittelTegn"/>
    <w:uiPriority w:val="10"/>
    <w:qFormat/>
    <w:rsid w:val="00C23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C233E2"/>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C233E2"/>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C233E2"/>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C233E2"/>
    <w:pPr>
      <w:spacing w:before="160"/>
      <w:jc w:val="center"/>
    </w:pPr>
    <w:rPr>
      <w:i/>
      <w:iCs/>
      <w:color w:val="404040" w:themeColor="text1" w:themeTint="BF"/>
    </w:rPr>
  </w:style>
  <w:style w:type="character" w:customStyle="1" w:styleId="SitatTegn">
    <w:name w:val="Sitat Tegn"/>
    <w:basedOn w:val="Standardskriftforavsnitt"/>
    <w:link w:val="Sitat"/>
    <w:uiPriority w:val="29"/>
    <w:rsid w:val="00C233E2"/>
    <w:rPr>
      <w:i/>
      <w:iCs/>
      <w:color w:val="404040" w:themeColor="text1" w:themeTint="BF"/>
    </w:rPr>
  </w:style>
  <w:style w:type="paragraph" w:styleId="Listeavsnitt">
    <w:name w:val="List Paragraph"/>
    <w:basedOn w:val="Normal"/>
    <w:uiPriority w:val="34"/>
    <w:qFormat/>
    <w:rsid w:val="00C233E2"/>
    <w:pPr>
      <w:ind w:left="720"/>
      <w:contextualSpacing/>
    </w:pPr>
  </w:style>
  <w:style w:type="character" w:styleId="Sterkutheving">
    <w:name w:val="Intense Emphasis"/>
    <w:basedOn w:val="Standardskriftforavsnitt"/>
    <w:uiPriority w:val="21"/>
    <w:qFormat/>
    <w:rsid w:val="00C233E2"/>
    <w:rPr>
      <w:i/>
      <w:iCs/>
      <w:color w:val="0F4761" w:themeColor="accent1" w:themeShade="BF"/>
    </w:rPr>
  </w:style>
  <w:style w:type="paragraph" w:styleId="Sterktsitat">
    <w:name w:val="Intense Quote"/>
    <w:basedOn w:val="Normal"/>
    <w:next w:val="Normal"/>
    <w:link w:val="SterktsitatTegn"/>
    <w:uiPriority w:val="30"/>
    <w:qFormat/>
    <w:rsid w:val="00C23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C233E2"/>
    <w:rPr>
      <w:i/>
      <w:iCs/>
      <w:color w:val="0F4761" w:themeColor="accent1" w:themeShade="BF"/>
    </w:rPr>
  </w:style>
  <w:style w:type="character" w:styleId="Sterkreferanse">
    <w:name w:val="Intense Reference"/>
    <w:basedOn w:val="Standardskriftforavsnitt"/>
    <w:uiPriority w:val="32"/>
    <w:qFormat/>
    <w:rsid w:val="00C233E2"/>
    <w:rPr>
      <w:b/>
      <w:bCs/>
      <w:smallCaps/>
      <w:color w:val="0F4761" w:themeColor="accent1" w:themeShade="BF"/>
      <w:spacing w:val="5"/>
    </w:rPr>
  </w:style>
  <w:style w:type="paragraph" w:styleId="Ingenmellomrom">
    <w:name w:val="No Spacing"/>
    <w:link w:val="IngenmellomromTegn"/>
    <w:uiPriority w:val="1"/>
    <w:qFormat/>
    <w:rsid w:val="000B7F50"/>
    <w:pPr>
      <w:spacing w:after="0" w:line="240" w:lineRule="auto"/>
    </w:pPr>
    <w:rPr>
      <w:rFonts w:eastAsiaTheme="minorEastAsia"/>
      <w:kern w:val="0"/>
      <w:sz w:val="22"/>
      <w:szCs w:val="22"/>
      <w:lang w:eastAsia="nb-NO"/>
      <w14:ligatures w14:val="none"/>
    </w:rPr>
  </w:style>
  <w:style w:type="character" w:customStyle="1" w:styleId="IngenmellomromTegn">
    <w:name w:val="Ingen mellomrom Tegn"/>
    <w:basedOn w:val="Standardskriftforavsnitt"/>
    <w:link w:val="Ingenmellomrom"/>
    <w:uiPriority w:val="1"/>
    <w:rsid w:val="000B7F50"/>
    <w:rPr>
      <w:rFonts w:eastAsiaTheme="minorEastAsia"/>
      <w:kern w:val="0"/>
      <w:sz w:val="22"/>
      <w:szCs w:val="22"/>
      <w:lang w:eastAsia="nb-NO"/>
      <w14:ligatures w14:val="none"/>
    </w:rPr>
  </w:style>
  <w:style w:type="paragraph" w:styleId="Topptekst">
    <w:name w:val="header"/>
    <w:basedOn w:val="Normal"/>
    <w:link w:val="TopptekstTegn"/>
    <w:uiPriority w:val="99"/>
    <w:unhideWhenUsed/>
    <w:rsid w:val="000B7F50"/>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B7F50"/>
  </w:style>
  <w:style w:type="paragraph" w:styleId="Bunntekst">
    <w:name w:val="footer"/>
    <w:basedOn w:val="Normal"/>
    <w:link w:val="BunntekstTegn"/>
    <w:uiPriority w:val="99"/>
    <w:unhideWhenUsed/>
    <w:rsid w:val="000B7F50"/>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0B7F50"/>
  </w:style>
  <w:style w:type="numbering" w:customStyle="1" w:styleId="Ingenliste1">
    <w:name w:val="Ingen liste1"/>
    <w:next w:val="Ingenliste"/>
    <w:uiPriority w:val="99"/>
    <w:semiHidden/>
    <w:unhideWhenUsed/>
    <w:rsid w:val="005371A8"/>
  </w:style>
  <w:style w:type="paragraph" w:customStyle="1" w:styleId="msonormal0">
    <w:name w:val="msonormal"/>
    <w:basedOn w:val="Normal"/>
    <w:rsid w:val="005371A8"/>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Merknadsreferanse">
    <w:name w:val="annotation reference"/>
    <w:basedOn w:val="Standardskriftforavsnitt"/>
    <w:uiPriority w:val="99"/>
    <w:semiHidden/>
    <w:unhideWhenUsed/>
    <w:rsid w:val="0043078E"/>
    <w:rPr>
      <w:sz w:val="16"/>
      <w:szCs w:val="16"/>
    </w:rPr>
  </w:style>
  <w:style w:type="paragraph" w:styleId="Merknadstekst">
    <w:name w:val="annotation text"/>
    <w:basedOn w:val="Normal"/>
    <w:link w:val="MerknadstekstTegn"/>
    <w:uiPriority w:val="99"/>
    <w:unhideWhenUsed/>
    <w:rsid w:val="0043078E"/>
    <w:pPr>
      <w:spacing w:line="240" w:lineRule="auto"/>
    </w:pPr>
    <w:rPr>
      <w:sz w:val="20"/>
      <w:szCs w:val="20"/>
    </w:rPr>
  </w:style>
  <w:style w:type="character" w:customStyle="1" w:styleId="MerknadstekstTegn">
    <w:name w:val="Merknadstekst Tegn"/>
    <w:basedOn w:val="Standardskriftforavsnitt"/>
    <w:link w:val="Merknadstekst"/>
    <w:uiPriority w:val="99"/>
    <w:rsid w:val="0043078E"/>
    <w:rPr>
      <w:sz w:val="20"/>
      <w:szCs w:val="20"/>
    </w:rPr>
  </w:style>
  <w:style w:type="paragraph" w:styleId="Kommentaremne">
    <w:name w:val="annotation subject"/>
    <w:basedOn w:val="Merknadstekst"/>
    <w:next w:val="Merknadstekst"/>
    <w:link w:val="KommentaremneTegn"/>
    <w:uiPriority w:val="99"/>
    <w:semiHidden/>
    <w:unhideWhenUsed/>
    <w:rsid w:val="0043078E"/>
    <w:rPr>
      <w:b/>
      <w:bCs/>
    </w:rPr>
  </w:style>
  <w:style w:type="character" w:customStyle="1" w:styleId="KommentaremneTegn">
    <w:name w:val="Kommentaremne Tegn"/>
    <w:basedOn w:val="MerknadstekstTegn"/>
    <w:link w:val="Kommentaremne"/>
    <w:uiPriority w:val="99"/>
    <w:semiHidden/>
    <w:rsid w:val="0043078E"/>
    <w:rPr>
      <w:b/>
      <w:bCs/>
      <w:sz w:val="20"/>
      <w:szCs w:val="20"/>
    </w:rPr>
  </w:style>
  <w:style w:type="paragraph" w:styleId="NormalWeb">
    <w:name w:val="Normal (Web)"/>
    <w:basedOn w:val="Normal"/>
    <w:uiPriority w:val="99"/>
    <w:semiHidden/>
    <w:unhideWhenUsed/>
    <w:rsid w:val="0087712E"/>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character" w:styleId="Sterk">
    <w:name w:val="Strong"/>
    <w:basedOn w:val="Standardskriftforavsnitt"/>
    <w:uiPriority w:val="22"/>
    <w:qFormat/>
    <w:rsid w:val="0087712E"/>
    <w:rPr>
      <w:b/>
      <w:bCs/>
    </w:rPr>
  </w:style>
  <w:style w:type="character" w:styleId="HTML-kode">
    <w:name w:val="HTML Code"/>
    <w:basedOn w:val="Standardskriftforavsnitt"/>
    <w:uiPriority w:val="99"/>
    <w:semiHidden/>
    <w:unhideWhenUsed/>
    <w:rsid w:val="0087712E"/>
    <w:rPr>
      <w:rFonts w:ascii="Courier New" w:eastAsia="Times New Roman" w:hAnsi="Courier New" w:cs="Courier New"/>
      <w:sz w:val="20"/>
      <w:szCs w:val="20"/>
    </w:rPr>
  </w:style>
  <w:style w:type="table" w:styleId="Tabellrutenett">
    <w:name w:val="Table Grid"/>
    <w:basedOn w:val="Vanligtabell"/>
    <w:uiPriority w:val="39"/>
    <w:rsid w:val="00DA5D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kobling">
    <w:name w:val="Hyperlink"/>
    <w:basedOn w:val="Standardskriftforavsnitt"/>
    <w:uiPriority w:val="99"/>
    <w:unhideWhenUsed/>
    <w:rsid w:val="0049675C"/>
    <w:rPr>
      <w:color w:val="467886" w:themeColor="hyperlink"/>
      <w:u w:val="single"/>
    </w:rPr>
  </w:style>
  <w:style w:type="character" w:styleId="Ulstomtale">
    <w:name w:val="Unresolved Mention"/>
    <w:basedOn w:val="Standardskriftforavsnitt"/>
    <w:uiPriority w:val="99"/>
    <w:semiHidden/>
    <w:unhideWhenUsed/>
    <w:rsid w:val="00496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microsoft.com/office/2011/relationships/people" Target="peop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docker/cli"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prometheus/prometheus" TargetMode="External"/><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71D1A-06DD-423F-AE4A-8E3F92313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2383</TotalTime>
  <Pages>26</Pages>
  <Words>3961</Words>
  <Characters>20998</Characters>
  <Application>Microsoft Office Word</Application>
  <DocSecurity>0</DocSecurity>
  <Lines>174</Lines>
  <Paragraphs>49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Kenan Hasan Abou Shakra</dc:creator>
  <cp:keywords/>
  <dc:description/>
  <cp:lastModifiedBy>Kenan Hasan Abou Shakra</cp:lastModifiedBy>
  <cp:revision>13</cp:revision>
  <dcterms:created xsi:type="dcterms:W3CDTF">2026-01-19T15:33:00Z</dcterms:created>
  <dcterms:modified xsi:type="dcterms:W3CDTF">2026-01-23T11:55:00Z</dcterms:modified>
</cp:coreProperties>
</file>