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section .data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num1 db 100         ; Primera variable (entre 1 y 3)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num2 db 25         ; Segunda variable (entre 1 y 3)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result db 0       ; Espacio para almacenar el resultado convertido a ASCII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section .text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global _start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_start: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 al, [num1]    ; Cargar num1 en AL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sub al, [num2]    ; Sumar num2 a AL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add al, '0'       ; Convertir el resultado a ASCII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 [result], al  ; Guardar el carácter ASCII en 'result'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; Imprimir el número (un solo dígito)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 eax, 4        ; syscall: sys_write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 ebx, 1        ; file descriptor: stdout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 ecx, result   ; Dirección del resultado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 edx, 1        ; Longitud del resultado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0x80          ; Llamada al sistema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; Salir del programa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 eax, 1        ; syscall: sys_exit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xor ebx, ebx      ; Código de salida 0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0x80          ; Llamada al sistema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