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8"/>
          <w:szCs w:val="38"/>
        </w:rPr>
      </w:pPr>
      <w:bookmarkStart w:colFirst="0" w:colLast="0" w:name="_bq5fb6ey5wj7" w:id="0"/>
      <w:bookmarkEnd w:id="0"/>
      <w:r w:rsidDel="00000000" w:rsidR="00000000" w:rsidRPr="00000000">
        <w:rPr>
          <w:rFonts w:ascii="Times New Roman" w:cs="Times New Roman" w:eastAsia="Times New Roman" w:hAnsi="Times New Roman"/>
          <w:b w:val="1"/>
          <w:bCs w:val="1"/>
          <w:sz w:val="38"/>
          <w:szCs w:val="38"/>
          <w:rtl w:val="0"/>
        </w:rPr>
        <w:t xml:space="preserve">Change Control </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mxq5vfuu1pm9" w:id="1"/>
      <w:bookmarkEnd w:id="1"/>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Change Control Document is to manage, track, and document all changes made to the software project. It ensures that all modifications are formally approved, correctly implemented, and recorded in accordance with the Software Configuration Management Plan (SCMP). This document is essential for maintaining project consistency, traceability, and accountability.</w:t>
      </w:r>
    </w:p>
    <w:p w:rsidR="00000000" w:rsidDel="00000000" w:rsidP="00000000" w:rsidRDefault="00000000" w:rsidRPr="00000000" w14:paraId="00000004">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lpm5bay2gs0i" w:id="2"/>
      <w:bookmarkEnd w:id="2"/>
      <w:r w:rsidDel="00000000" w:rsidR="00000000" w:rsidRPr="00000000">
        <w:rPr>
          <w:rFonts w:ascii="Times New Roman" w:cs="Times New Roman" w:eastAsia="Times New Roman" w:hAnsi="Times New Roman"/>
          <w:b w:val="1"/>
          <w:bCs w:val="1"/>
          <w:sz w:val="28"/>
          <w:szCs w:val="28"/>
          <w:rtl w:val="0"/>
        </w:rPr>
        <w:t xml:space="preserve">2. Change Request Form</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Change Request (CR) includes the following details:</w:t>
      </w:r>
    </w:p>
    <w:p w:rsidR="00000000" w:rsidDel="00000000" w:rsidP="00000000" w:rsidRDefault="00000000" w:rsidRPr="00000000" w14:paraId="00000006">
      <w:pPr>
        <w:numPr>
          <w:ilvl w:val="0"/>
          <w:numId w:val="1"/>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CR ID:</w:t>
      </w:r>
      <w:r w:rsidDel="00000000" w:rsidR="00000000" w:rsidRPr="00000000">
        <w:rPr>
          <w:rFonts w:ascii="Times New Roman" w:cs="Times New Roman" w:eastAsia="Times New Roman" w:hAnsi="Times New Roman"/>
          <w:sz w:val="24"/>
          <w:szCs w:val="24"/>
          <w:rtl w:val="0"/>
        </w:rPr>
        <w:t xml:space="preserve"> Unique identifier (e.g., CR01, CR02, CR03)</w:t>
        <w:br w:type="textWrapping"/>
      </w:r>
    </w:p>
    <w:p w:rsidR="00000000" w:rsidDel="00000000" w:rsidP="00000000" w:rsidRDefault="00000000" w:rsidRPr="00000000" w14:paraId="00000007">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Short descriptive title of the change</w:t>
        <w:br w:type="textWrapping"/>
      </w:r>
    </w:p>
    <w:p w:rsidR="00000000" w:rsidDel="00000000" w:rsidP="00000000" w:rsidRDefault="00000000" w:rsidRPr="00000000" w14:paraId="00000008">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Detailed explanation of the requested change</w:t>
        <w:br w:type="textWrapping"/>
      </w:r>
    </w:p>
    <w:p w:rsidR="00000000" w:rsidDel="00000000" w:rsidP="00000000" w:rsidRDefault="00000000" w:rsidRPr="00000000" w14:paraId="00000009">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Reason for the change (e.g., bug fix, enhancement)</w:t>
        <w:br w:type="textWrapping"/>
      </w:r>
    </w:p>
    <w:p w:rsidR="00000000" w:rsidDel="00000000" w:rsidP="00000000" w:rsidRDefault="00000000" w:rsidRPr="00000000" w14:paraId="0000000A">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Requested by:</w:t>
      </w:r>
      <w:r w:rsidDel="00000000" w:rsidR="00000000" w:rsidRPr="00000000">
        <w:rPr>
          <w:rFonts w:ascii="Times New Roman" w:cs="Times New Roman" w:eastAsia="Times New Roman" w:hAnsi="Times New Roman"/>
          <w:sz w:val="24"/>
          <w:szCs w:val="24"/>
          <w:rtl w:val="0"/>
        </w:rPr>
        <w:t xml:space="preserve"> Role or person requesting the change</w:t>
        <w:br w:type="textWrapping"/>
      </w:r>
    </w:p>
    <w:p w:rsidR="00000000" w:rsidDel="00000000" w:rsidP="00000000" w:rsidRDefault="00000000" w:rsidRPr="00000000" w14:paraId="0000000B">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Affected Configuration Items (CIs), effort required, potential risks</w:t>
        <w:br w:type="textWrapping"/>
      </w:r>
    </w:p>
    <w:p w:rsidR="00000000" w:rsidDel="00000000" w:rsidP="00000000" w:rsidRDefault="00000000" w:rsidRPr="00000000" w14:paraId="0000000C">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Low / Medium / High</w:t>
        <w:br w:type="textWrapping"/>
      </w:r>
    </w:p>
    <w:p w:rsidR="00000000" w:rsidDel="00000000" w:rsidP="00000000" w:rsidRDefault="00000000" w:rsidRPr="00000000" w14:paraId="0000000D">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Pending / Approved / Implemented / Rejected</w:t>
        <w:br w:type="textWrapping"/>
      </w:r>
    </w:p>
    <w:p w:rsidR="00000000" w:rsidDel="00000000" w:rsidP="00000000" w:rsidRDefault="00000000" w:rsidRPr="00000000" w14:paraId="0000000E">
      <w:pPr>
        <w:numPr>
          <w:ilvl w:val="0"/>
          <w:numId w:val="1"/>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Implemented by:</w:t>
      </w:r>
      <w:r w:rsidDel="00000000" w:rsidR="00000000" w:rsidRPr="00000000">
        <w:rPr>
          <w:rFonts w:ascii="Times New Roman" w:cs="Times New Roman" w:eastAsia="Times New Roman" w:hAnsi="Times New Roman"/>
          <w:sz w:val="24"/>
          <w:szCs w:val="24"/>
          <w:rtl w:val="0"/>
        </w:rPr>
        <w:t xml:space="preserve"> Developer assigned to implement the change</w:t>
      </w:r>
    </w:p>
    <w:p w:rsidR="00000000" w:rsidDel="00000000" w:rsidP="00000000" w:rsidRDefault="00000000" w:rsidRPr="00000000" w14:paraId="0000000F">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Submitted Change Requests</w:t>
      </w:r>
    </w:p>
    <w:p w:rsidR="00000000" w:rsidDel="00000000" w:rsidP="00000000" w:rsidRDefault="00000000" w:rsidRPr="00000000" w14:paraId="00000010">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590"/>
        <w:gridCol w:w="3285"/>
        <w:gridCol w:w="2040"/>
        <w:gridCol w:w="1665"/>
        <w:tblGridChange w:id="0">
          <w:tblGrid>
            <w:gridCol w:w="765"/>
            <w:gridCol w:w="1590"/>
            <w:gridCol w:w="3285"/>
            <w:gridCol w:w="2040"/>
            <w:gridCol w:w="166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Requested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Login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Corrects login input validation and error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Developer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Update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dark/light mode and functional buttons to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Developer/Integrator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README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project overview, setup instructions, and usage info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Lead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bl>
    <w:p w:rsidR="00000000" w:rsidDel="00000000" w:rsidP="00000000" w:rsidRDefault="00000000" w:rsidRPr="00000000" w14:paraId="00000026">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Change Log</w:t>
      </w:r>
    </w:p>
    <w:p w:rsidR="00000000" w:rsidDel="00000000" w:rsidP="00000000" w:rsidRDefault="00000000" w:rsidRPr="00000000" w14:paraId="000000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Change Log provides a chronological record of all implemented Change Requests (CRs), showing which configuration items (CIs) were affected, who implemented the changes, and the current status. It serves as a reference to track modifications, ensure proper versioning, and verify that approved CRs have been applied.</w:t>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CR01 – CI-06</w:t>
        <w:br w:type="textWrapping"/>
      </w:r>
      <w:r w:rsidDel="00000000" w:rsidR="00000000" w:rsidRPr="00000000">
        <w:rPr>
          <w:rFonts w:ascii="Times New Roman" w:cs="Times New Roman" w:eastAsia="Times New Roman" w:hAnsi="Times New Roman"/>
          <w:sz w:val="24"/>
          <w:szCs w:val="24"/>
          <w:rtl w:val="0"/>
        </w:rPr>
        <w:t xml:space="preserve"> Login validation fix</w:t>
        <w:br w:type="textWrapping"/>
        <w:t xml:space="preserve"> Implemented by: Lead Developer</w:t>
        <w:br w:type="textWrapping"/>
        <w:t xml:space="preserve"> Status: Implemented</w:t>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CR02 – CI-07, CI-09</w:t>
        <w:br w:type="textWrapping"/>
      </w:r>
      <w:r w:rsidDel="00000000" w:rsidR="00000000" w:rsidRPr="00000000">
        <w:rPr>
          <w:rFonts w:ascii="Times New Roman" w:cs="Times New Roman" w:eastAsia="Times New Roman" w:hAnsi="Times New Roman"/>
          <w:sz w:val="24"/>
          <w:szCs w:val="24"/>
          <w:rtl w:val="0"/>
        </w:rPr>
        <w:t xml:space="preserve"> Dashboard update: dark/light mode &amp; functional buttons</w:t>
        <w:br w:type="textWrapping"/>
        <w:t xml:space="preserve"> Implemented by: Developer/Integrator</w:t>
        <w:br w:type="textWrapping"/>
        <w:t xml:space="preserve"> Status: Implemented</w:t>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CR03 – CI-08</w:t>
        <w:br w:type="textWrapping"/>
      </w:r>
      <w:r w:rsidDel="00000000" w:rsidR="00000000" w:rsidRPr="00000000">
        <w:rPr>
          <w:rFonts w:ascii="Times New Roman" w:cs="Times New Roman" w:eastAsia="Times New Roman" w:hAnsi="Times New Roman"/>
          <w:sz w:val="24"/>
          <w:szCs w:val="24"/>
          <w:rtl w:val="0"/>
        </w:rPr>
        <w:t xml:space="preserve"> README update</w:t>
        <w:br w:type="textWrapping"/>
        <w:t xml:space="preserve"> Implemented by: Documentation Lead</w:t>
        <w:br w:type="textWrapping"/>
        <w:t xml:space="preserve"> Status: Implemented</w:t>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srvv1kk1a7lt" w:id="3"/>
      <w:bookmarkEnd w:id="3"/>
      <w:r w:rsidDel="00000000" w:rsidR="00000000" w:rsidRPr="00000000">
        <w:rPr>
          <w:rFonts w:ascii="Times New Roman" w:cs="Times New Roman" w:eastAsia="Times New Roman" w:hAnsi="Times New Roman"/>
          <w:b w:val="1"/>
          <w:bCs w:val="1"/>
          <w:sz w:val="28"/>
          <w:szCs w:val="28"/>
          <w:rtl w:val="0"/>
        </w:rPr>
        <w:t xml:space="preserve">5. Conclusion</w:t>
      </w:r>
    </w:p>
    <w:p w:rsidR="00000000" w:rsidDel="00000000" w:rsidP="00000000" w:rsidRDefault="00000000" w:rsidRPr="00000000" w14:paraId="000000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Change Control Document provides a formal process for managing project modifications, ensuring traceability, accountability, and consistency with the SCMP. By using this structured approach, the project team can implement changes efficiently while minimizing risks and maintaining the integrity of the project baseline.</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