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360" w:lineRule="auto"/>
        <w:rPr>
          <w:rFonts w:ascii="Times New Roman" w:cs="Times New Roman" w:eastAsia="Times New Roman" w:hAnsi="Times New Roman"/>
          <w:b w:val="1"/>
          <w:bCs w:val="1"/>
          <w:sz w:val="36"/>
          <w:szCs w:val="36"/>
        </w:rPr>
      </w:pPr>
      <w:bookmarkStart w:colFirst="0" w:colLast="0" w:name="_ptx3q16quw7o" w:id="0"/>
      <w:bookmarkEnd w:id="0"/>
      <w:r w:rsidDel="00000000" w:rsidR="00000000" w:rsidRPr="00000000">
        <w:rPr>
          <w:rFonts w:ascii="Times New Roman" w:cs="Times New Roman" w:eastAsia="Times New Roman" w:hAnsi="Times New Roman"/>
          <w:b w:val="1"/>
          <w:bCs w:val="1"/>
          <w:sz w:val="36"/>
          <w:szCs w:val="36"/>
          <w:rtl w:val="0"/>
        </w:rPr>
        <w:t xml:space="preserve">Configuration Audit Report</w:t>
      </w:r>
    </w:p>
    <w:p w:rsidR="00000000" w:rsidDel="00000000" w:rsidP="00000000" w:rsidRDefault="00000000" w:rsidRPr="00000000" w14:paraId="00000002">
      <w:pPr>
        <w:pStyle w:val="Heading2"/>
        <w:keepNext w:val="0"/>
        <w:keepLines w:val="0"/>
        <w:spacing w:after="80" w:line="360" w:lineRule="auto"/>
        <w:rPr>
          <w:rFonts w:ascii="Times New Roman" w:cs="Times New Roman" w:eastAsia="Times New Roman" w:hAnsi="Times New Roman"/>
          <w:b w:val="1"/>
          <w:bCs w:val="1"/>
          <w:sz w:val="28"/>
          <w:szCs w:val="28"/>
        </w:rPr>
      </w:pPr>
      <w:bookmarkStart w:colFirst="0" w:colLast="0" w:name="_9442oi7qobnn" w:id="1"/>
      <w:bookmarkEnd w:id="1"/>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0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Configuration Audit is a formal review conducted to verify that a software system conforms to its configuration management requirements. The audit ensures that all configuration items (CIs) are correctly identified, documented, implemented, and controlled according to the Software Configuration Management Plan (SCMP).</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presents the Configuration Audit conducted for the </w:t>
      </w:r>
      <w:r w:rsidDel="00000000" w:rsidR="00000000" w:rsidRPr="00000000">
        <w:rPr>
          <w:rFonts w:ascii="Times New Roman" w:cs="Times New Roman" w:eastAsia="Times New Roman" w:hAnsi="Times New Roman"/>
          <w:b w:val="1"/>
          <w:bCs w:val="1"/>
          <w:sz w:val="24"/>
          <w:szCs w:val="24"/>
          <w:rtl w:val="0"/>
        </w:rPr>
        <w:t xml:space="preserve">Library Management System</w:t>
      </w:r>
      <w:r w:rsidDel="00000000" w:rsidR="00000000" w:rsidRPr="00000000">
        <w:rPr>
          <w:rFonts w:ascii="Times New Roman" w:cs="Times New Roman" w:eastAsia="Times New Roman" w:hAnsi="Times New Roman"/>
          <w:sz w:val="24"/>
          <w:szCs w:val="24"/>
          <w:rtl w:val="0"/>
        </w:rPr>
        <w:t xml:space="preserve"> project. The audit consists of two main parts:</w:t>
      </w:r>
    </w:p>
    <w:p w:rsidR="00000000" w:rsidDel="00000000" w:rsidP="00000000" w:rsidRDefault="00000000" w:rsidRPr="00000000" w14:paraId="00000005">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Configuration Audit (PCA)</w:t>
        <w:br w:type="textWrapping"/>
      </w:r>
    </w:p>
    <w:p w:rsidR="00000000" w:rsidDel="00000000" w:rsidP="00000000" w:rsidRDefault="00000000" w:rsidRPr="00000000" w14:paraId="00000006">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Configuration Audit (FCA)</w:t>
        <w:br w:type="textWrapping"/>
      </w:r>
    </w:p>
    <w:p w:rsidR="00000000" w:rsidDel="00000000" w:rsidP="00000000" w:rsidRDefault="00000000" w:rsidRPr="00000000" w14:paraId="000000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audit is to confirm that project artifacts are consistent, complete, and compliant with approved Change Requests and project requirements.</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2"/>
        <w:keepNext w:val="0"/>
        <w:keepLines w:val="0"/>
        <w:spacing w:after="80" w:line="360" w:lineRule="auto"/>
        <w:rPr>
          <w:rFonts w:ascii="Times New Roman" w:cs="Times New Roman" w:eastAsia="Times New Roman" w:hAnsi="Times New Roman"/>
          <w:b w:val="1"/>
          <w:bCs w:val="1"/>
          <w:sz w:val="28"/>
          <w:szCs w:val="28"/>
        </w:rPr>
      </w:pPr>
      <w:bookmarkStart w:colFirst="0" w:colLast="0" w:name="_r8uiacyka20w" w:id="2"/>
      <w:bookmarkEnd w:id="2"/>
      <w:r w:rsidDel="00000000" w:rsidR="00000000" w:rsidRPr="00000000">
        <w:rPr>
          <w:rFonts w:ascii="Times New Roman" w:cs="Times New Roman" w:eastAsia="Times New Roman" w:hAnsi="Times New Roman"/>
          <w:b w:val="1"/>
          <w:bCs w:val="1"/>
          <w:sz w:val="28"/>
          <w:szCs w:val="28"/>
          <w:rtl w:val="0"/>
        </w:rPr>
        <w:t xml:space="preserve">Audit Scope and Objectives</w:t>
      </w:r>
    </w:p>
    <w:p w:rsidR="00000000" w:rsidDel="00000000" w:rsidP="00000000" w:rsidRDefault="00000000" w:rsidRPr="00000000" w14:paraId="0000000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w:t>
        <w:br w:type="textWrapping"/>
      </w:r>
      <w:r w:rsidDel="00000000" w:rsidR="00000000" w:rsidRPr="00000000">
        <w:rPr>
          <w:rFonts w:ascii="Times New Roman" w:cs="Times New Roman" w:eastAsia="Times New Roman" w:hAnsi="Times New Roman"/>
          <w:sz w:val="24"/>
          <w:szCs w:val="24"/>
          <w:rtl w:val="0"/>
        </w:rPr>
        <w:t xml:space="preserve"> The audit covers:</w:t>
      </w:r>
    </w:p>
    <w:p w:rsidR="00000000" w:rsidDel="00000000" w:rsidP="00000000" w:rsidRDefault="00000000" w:rsidRPr="00000000" w14:paraId="0000000B">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documentation</w:t>
        <w:br w:type="textWrapping"/>
      </w:r>
    </w:p>
    <w:p w:rsidR="00000000" w:rsidDel="00000000" w:rsidP="00000000" w:rsidRDefault="00000000" w:rsidRPr="00000000" w14:paraId="0000000C">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files (HTML, JS, CSS)</w:t>
        <w:br w:type="textWrapping"/>
      </w:r>
    </w:p>
    <w:p w:rsidR="00000000" w:rsidDel="00000000" w:rsidP="00000000" w:rsidRDefault="00000000" w:rsidRPr="00000000" w14:paraId="0000000D">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data files (e.g., users.json, books.json)</w:t>
        <w:br w:type="textWrapping"/>
      </w:r>
    </w:p>
    <w:p w:rsidR="00000000" w:rsidDel="00000000" w:rsidP="00000000" w:rsidRDefault="00000000" w:rsidRPr="00000000" w14:paraId="0000000E">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Requests and Change Log</w:t>
        <w:br w:type="textWrapping"/>
      </w:r>
    </w:p>
    <w:p w:rsidR="00000000" w:rsidDel="00000000" w:rsidP="00000000" w:rsidRDefault="00000000" w:rsidRPr="00000000" w14:paraId="0000000F">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repository structure</w:t>
        <w:br w:type="textWrapping"/>
      </w:r>
    </w:p>
    <w:p w:rsidR="00000000" w:rsidDel="00000000" w:rsidP="00000000" w:rsidRDefault="00000000" w:rsidRPr="00000000" w14:paraId="00000010">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Baselines and releases</w:t>
        <w:br w:type="textWrapping"/>
      </w:r>
    </w:p>
    <w:p w:rsidR="00000000" w:rsidDel="00000000" w:rsidP="00000000" w:rsidRDefault="00000000" w:rsidRPr="00000000" w14:paraId="00000011">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w:t>
      </w:r>
    </w:p>
    <w:p w:rsidR="00000000" w:rsidDel="00000000" w:rsidP="00000000" w:rsidRDefault="00000000" w:rsidRPr="00000000" w14:paraId="00000012">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all documented configuration items exist in the repository</w:t>
        <w:br w:type="textWrapping"/>
      </w:r>
    </w:p>
    <w:p w:rsidR="00000000" w:rsidDel="00000000" w:rsidP="00000000" w:rsidRDefault="00000000" w:rsidRPr="00000000" w14:paraId="00000013">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naming conventions and versioning are consistent</w:t>
        <w:br w:type="textWrapping"/>
      </w:r>
    </w:p>
    <w:p w:rsidR="00000000" w:rsidDel="00000000" w:rsidP="00000000" w:rsidRDefault="00000000" w:rsidRPr="00000000" w14:paraId="00000014">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approved Change Requests (CRs) are implemented</w:t>
        <w:br w:type="textWrapping"/>
      </w:r>
    </w:p>
    <w:p w:rsidR="00000000" w:rsidDel="00000000" w:rsidP="00000000" w:rsidRDefault="00000000" w:rsidRPr="00000000" w14:paraId="00000015">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that system features meet the basic project requirements</w:t>
        <w:br w:type="textWrapping"/>
      </w:r>
    </w:p>
    <w:p w:rsidR="00000000" w:rsidDel="00000000" w:rsidP="00000000" w:rsidRDefault="00000000" w:rsidRPr="00000000" w14:paraId="00000016">
      <w:pPr>
        <w:pStyle w:val="Heading2"/>
        <w:keepNext w:val="0"/>
        <w:keepLines w:val="0"/>
        <w:spacing w:after="80" w:line="360" w:lineRule="auto"/>
        <w:rPr>
          <w:rFonts w:ascii="Times New Roman" w:cs="Times New Roman" w:eastAsia="Times New Roman" w:hAnsi="Times New Roman"/>
          <w:b w:val="1"/>
          <w:bCs w:val="1"/>
          <w:sz w:val="28"/>
          <w:szCs w:val="28"/>
        </w:rPr>
      </w:pPr>
      <w:bookmarkStart w:colFirst="0" w:colLast="0" w:name="_w49285y0j2l5" w:id="3"/>
      <w:bookmarkEnd w:id="3"/>
      <w:r w:rsidDel="00000000" w:rsidR="00000000" w:rsidRPr="00000000">
        <w:rPr>
          <w:rFonts w:ascii="Times New Roman" w:cs="Times New Roman" w:eastAsia="Times New Roman" w:hAnsi="Times New Roman"/>
          <w:b w:val="1"/>
          <w:bCs w:val="1"/>
          <w:sz w:val="28"/>
          <w:szCs w:val="28"/>
          <w:rtl w:val="0"/>
        </w:rPr>
        <w:t xml:space="preserve">Physical Configuration Audit (PCA)</w:t>
      </w:r>
    </w:p>
    <w:p w:rsidR="00000000" w:rsidDel="00000000" w:rsidP="00000000" w:rsidRDefault="00000000" w:rsidRPr="00000000" w14:paraId="0000001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of PCA</w:t>
        <w:br w:type="textWrapping"/>
      </w:r>
      <w:r w:rsidDel="00000000" w:rsidR="00000000" w:rsidRPr="00000000">
        <w:rPr>
          <w:rFonts w:ascii="Times New Roman" w:cs="Times New Roman" w:eastAsia="Times New Roman" w:hAnsi="Times New Roman"/>
          <w:sz w:val="24"/>
          <w:szCs w:val="24"/>
          <w:rtl w:val="0"/>
        </w:rPr>
        <w:t xml:space="preserve"> The Physical Configuration Audit verifies that the physical artifacts (documents and files) match what is defined in the Configuration Item Register and SCMP.</w:t>
      </w:r>
    </w:p>
    <w:p w:rsidR="00000000" w:rsidDel="00000000" w:rsidP="00000000" w:rsidRDefault="00000000" w:rsidRPr="00000000" w14:paraId="00000018">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PCA Checklist and Findings</w:t>
      </w:r>
    </w:p>
    <w:p w:rsidR="00000000" w:rsidDel="00000000" w:rsidP="00000000" w:rsidRDefault="00000000" w:rsidRPr="00000000" w14:paraId="0000001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Documents Match Repository</w:t>
        <w:br w:type="textWrapping"/>
      </w:r>
      <w:r w:rsidDel="00000000" w:rsidR="00000000" w:rsidRPr="00000000">
        <w:rPr>
          <w:rFonts w:ascii="Times New Roman" w:cs="Times New Roman" w:eastAsia="Times New Roman" w:hAnsi="Times New Roman"/>
          <w:sz w:val="24"/>
          <w:szCs w:val="24"/>
          <w:rtl w:val="0"/>
        </w:rPr>
        <w:t xml:space="preserve"> All documents listed in the CI Register were checked against the GitHub repository.</w:t>
      </w:r>
    </w:p>
    <w:p w:rsidR="00000000" w:rsidDel="00000000" w:rsidP="00000000" w:rsidRDefault="00000000" w:rsidRPr="00000000" w14:paraId="0000001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Findings:</w:t>
      </w:r>
    </w:p>
    <w:p w:rsidR="00000000" w:rsidDel="00000000" w:rsidP="00000000" w:rsidRDefault="00000000" w:rsidRPr="00000000" w14:paraId="0000001B">
      <w:pPr>
        <w:numPr>
          <w:ilvl w:val="0"/>
          <w:numId w:val="5"/>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SCMP.docx exists under </w:t>
      </w:r>
      <w:r w:rsidDel="00000000" w:rsidR="00000000" w:rsidRPr="00000000">
        <w:rPr>
          <w:rFonts w:ascii="Times New Roman" w:cs="Times New Roman" w:eastAsia="Times New Roman" w:hAnsi="Times New Roman"/>
          <w:color w:val="188038"/>
          <w:sz w:val="24"/>
          <w:szCs w:val="24"/>
          <w:rtl w:val="0"/>
        </w:rPr>
        <w:t xml:space="preserve">/docs</w:t>
        <w:br w:type="textWrapping"/>
      </w:r>
    </w:p>
    <w:p w:rsidR="00000000" w:rsidDel="00000000" w:rsidP="00000000" w:rsidRDefault="00000000" w:rsidRPr="00000000" w14:paraId="0000001C">
      <w:pPr>
        <w:numPr>
          <w:ilvl w:val="0"/>
          <w:numId w:val="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CI_Register.docx exists under </w:t>
      </w:r>
      <w:r w:rsidDel="00000000" w:rsidR="00000000" w:rsidRPr="00000000">
        <w:rPr>
          <w:rFonts w:ascii="Times New Roman" w:cs="Times New Roman" w:eastAsia="Times New Roman" w:hAnsi="Times New Roman"/>
          <w:color w:val="188038"/>
          <w:sz w:val="24"/>
          <w:szCs w:val="24"/>
          <w:rtl w:val="0"/>
        </w:rPr>
        <w:t xml:space="preserve">/docs</w:t>
        <w:br w:type="textWrapping"/>
      </w:r>
    </w:p>
    <w:p w:rsidR="00000000" w:rsidDel="00000000" w:rsidP="00000000" w:rsidRDefault="00000000" w:rsidRPr="00000000" w14:paraId="0000001D">
      <w:pPr>
        <w:numPr>
          <w:ilvl w:val="0"/>
          <w:numId w:val="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Baseline1_Record.docx exists under </w:t>
      </w:r>
      <w:r w:rsidDel="00000000" w:rsidR="00000000" w:rsidRPr="00000000">
        <w:rPr>
          <w:rFonts w:ascii="Times New Roman" w:cs="Times New Roman" w:eastAsia="Times New Roman" w:hAnsi="Times New Roman"/>
          <w:color w:val="188038"/>
          <w:sz w:val="24"/>
          <w:szCs w:val="24"/>
          <w:rtl w:val="0"/>
        </w:rPr>
        <w:t xml:space="preserve">/docs</w:t>
        <w:br w:type="textWrapping"/>
      </w:r>
    </w:p>
    <w:p w:rsidR="00000000" w:rsidDel="00000000" w:rsidP="00000000" w:rsidRDefault="00000000" w:rsidRPr="00000000" w14:paraId="0000001E">
      <w:pPr>
        <w:numPr>
          <w:ilvl w:val="0"/>
          <w:numId w:val="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Baseline2_Record.docx exists under </w:t>
      </w:r>
      <w:r w:rsidDel="00000000" w:rsidR="00000000" w:rsidRPr="00000000">
        <w:rPr>
          <w:rFonts w:ascii="Times New Roman" w:cs="Times New Roman" w:eastAsia="Times New Roman" w:hAnsi="Times New Roman"/>
          <w:color w:val="188038"/>
          <w:sz w:val="24"/>
          <w:szCs w:val="24"/>
          <w:rtl w:val="0"/>
        </w:rPr>
        <w:t xml:space="preserve">/docs</w:t>
        <w:br w:type="textWrapping"/>
      </w:r>
    </w:p>
    <w:p w:rsidR="00000000" w:rsidDel="00000000" w:rsidP="00000000" w:rsidRDefault="00000000" w:rsidRPr="00000000" w14:paraId="0000001F">
      <w:pPr>
        <w:numPr>
          <w:ilvl w:val="0"/>
          <w:numId w:val="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Change_Control.docx exists under </w:t>
      </w:r>
      <w:r w:rsidDel="00000000" w:rsidR="00000000" w:rsidRPr="00000000">
        <w:rPr>
          <w:rFonts w:ascii="Times New Roman" w:cs="Times New Roman" w:eastAsia="Times New Roman" w:hAnsi="Times New Roman"/>
          <w:color w:val="188038"/>
          <w:sz w:val="24"/>
          <w:szCs w:val="24"/>
          <w:rtl w:val="0"/>
        </w:rPr>
        <w:t xml:space="preserve">/docs</w:t>
        <w:br w:type="textWrapping"/>
      </w:r>
    </w:p>
    <w:p w:rsidR="00000000" w:rsidDel="00000000" w:rsidP="00000000" w:rsidRDefault="00000000" w:rsidRPr="00000000" w14:paraId="00000020">
      <w:pPr>
        <w:numPr>
          <w:ilvl w:val="0"/>
          <w:numId w:val="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Release_Notes_v1.0.md and Release_Notes_v1.1.md exist in </w:t>
      </w:r>
      <w:r w:rsidDel="00000000" w:rsidR="00000000" w:rsidRPr="00000000">
        <w:rPr>
          <w:rFonts w:ascii="Times New Roman" w:cs="Times New Roman" w:eastAsia="Times New Roman" w:hAnsi="Times New Roman"/>
          <w:color w:val="188038"/>
          <w:sz w:val="24"/>
          <w:szCs w:val="24"/>
          <w:rtl w:val="0"/>
        </w:rPr>
        <w:t xml:space="preserve">/releases</w:t>
        <w:br w:type="textWrapping"/>
      </w:r>
    </w:p>
    <w:p w:rsidR="00000000" w:rsidDel="00000000" w:rsidP="00000000" w:rsidRDefault="00000000" w:rsidRPr="00000000" w14:paraId="00000021">
      <w:pPr>
        <w:numPr>
          <w:ilvl w:val="0"/>
          <w:numId w:val="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README.md exists in the root directory</w:t>
        <w:br w:type="textWrapping"/>
      </w:r>
    </w:p>
    <w:p w:rsidR="00000000" w:rsidDel="00000000" w:rsidP="00000000" w:rsidRDefault="00000000" w:rsidRPr="00000000" w14:paraId="0000002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All documented CIs are present in the repository.</w:t>
      </w:r>
    </w:p>
    <w:p w:rsidR="00000000" w:rsidDel="00000000" w:rsidP="00000000" w:rsidRDefault="00000000" w:rsidRPr="00000000" w14:paraId="0000002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Configuration Items Properly Named</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The naming conventions defined in the SCMP were verified.</w:t>
      </w:r>
    </w:p>
    <w:p w:rsidR="00000000" w:rsidDel="00000000" w:rsidP="00000000" w:rsidRDefault="00000000" w:rsidRPr="00000000" w14:paraId="0000002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025">
      <w:pPr>
        <w:numPr>
          <w:ilvl w:val="0"/>
          <w:numId w:val="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Documents use descriptive names (SCMP.docx, CI_Register.docx)</w:t>
        <w:br w:type="textWrapping"/>
      </w:r>
    </w:p>
    <w:p w:rsidR="00000000" w:rsidDel="00000000" w:rsidP="00000000" w:rsidRDefault="00000000" w:rsidRPr="00000000" w14:paraId="00000026">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files use meaningful lowercase names (login.html, dashboard.html, dashboard.js, style.css)</w:t>
        <w:br w:type="textWrapping"/>
      </w:r>
    </w:p>
    <w:p w:rsidR="00000000" w:rsidDel="00000000" w:rsidP="00000000" w:rsidRDefault="00000000" w:rsidRPr="00000000" w14:paraId="00000027">
      <w:pPr>
        <w:numPr>
          <w:ilvl w:val="0"/>
          <w:numId w:val="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files clearly indicate stored data (users.json, books.json)</w:t>
        <w:br w:type="textWrapping"/>
      </w:r>
    </w:p>
    <w:p w:rsidR="00000000" w:rsidDel="00000000" w:rsidP="00000000" w:rsidRDefault="00000000" w:rsidRPr="00000000" w14:paraId="0000002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All configuration items follow the approved naming conventions.</w:t>
      </w:r>
    </w:p>
    <w:p w:rsidR="00000000" w:rsidDel="00000000" w:rsidP="00000000" w:rsidRDefault="00000000" w:rsidRPr="00000000" w14:paraId="0000002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Version Numbers Consistent</w:t>
        <w:br w:type="textWrapping"/>
      </w:r>
      <w:r w:rsidDel="00000000" w:rsidR="00000000" w:rsidRPr="00000000">
        <w:rPr>
          <w:rFonts w:ascii="Times New Roman" w:cs="Times New Roman" w:eastAsia="Times New Roman" w:hAnsi="Times New Roman"/>
          <w:sz w:val="24"/>
          <w:szCs w:val="24"/>
          <w:rtl w:val="0"/>
        </w:rPr>
        <w:t xml:space="preserve"> Version numbers across documents, source code, and releases were checked.</w:t>
      </w:r>
    </w:p>
    <w:p w:rsidR="00000000" w:rsidDel="00000000" w:rsidP="00000000" w:rsidRDefault="00000000" w:rsidRPr="00000000" w14:paraId="0000002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Findings:</w:t>
      </w:r>
    </w:p>
    <w:p w:rsidR="00000000" w:rsidDel="00000000" w:rsidP="00000000" w:rsidRDefault="00000000" w:rsidRPr="00000000" w14:paraId="0000002B">
      <w:pPr>
        <w:numPr>
          <w:ilvl w:val="0"/>
          <w:numId w:val="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documents labeled v1.0</w:t>
        <w:br w:type="textWrapping"/>
      </w:r>
    </w:p>
    <w:p w:rsidR="00000000" w:rsidDel="00000000" w:rsidP="00000000" w:rsidRDefault="00000000" w:rsidRPr="00000000" w14:paraId="0000002C">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files incremented according to CR implementations</w:t>
        <w:br w:type="textWrapping"/>
      </w:r>
    </w:p>
    <w:p w:rsidR="00000000" w:rsidDel="00000000" w:rsidP="00000000" w:rsidRDefault="00000000" w:rsidRPr="00000000" w14:paraId="0000002D">
      <w:pPr>
        <w:numPr>
          <w:ilvl w:val="0"/>
          <w:numId w:val="8"/>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Release tags (</w:t>
      </w:r>
      <w:r w:rsidDel="00000000" w:rsidR="00000000" w:rsidRPr="00000000">
        <w:rPr>
          <w:rFonts w:ascii="Times New Roman" w:cs="Times New Roman" w:eastAsia="Times New Roman" w:hAnsi="Times New Roman"/>
          <w:color w:val="188038"/>
          <w:sz w:val="24"/>
          <w:szCs w:val="24"/>
          <w:rtl w:val="0"/>
        </w:rPr>
        <w:t xml:space="preserve">v1.0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v1.1</w:t>
      </w:r>
      <w:r w:rsidDel="00000000" w:rsidR="00000000" w:rsidRPr="00000000">
        <w:rPr>
          <w:rFonts w:ascii="Times New Roman" w:cs="Times New Roman" w:eastAsia="Times New Roman" w:hAnsi="Times New Roman"/>
          <w:sz w:val="24"/>
          <w:szCs w:val="24"/>
          <w:rtl w:val="0"/>
        </w:rPr>
        <w:t xml:space="preserve">) match documented versions</w:t>
        <w:br w:type="textWrapping"/>
      </w:r>
    </w:p>
    <w:p w:rsidR="00000000" w:rsidDel="00000000" w:rsidP="00000000" w:rsidRDefault="00000000" w:rsidRPr="00000000" w14:paraId="0000002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Versioning is consistent across documents, repository, and releases.</w:t>
      </w:r>
    </w:p>
    <w:p w:rsidR="00000000" w:rsidDel="00000000" w:rsidP="00000000" w:rsidRDefault="00000000" w:rsidRPr="00000000" w14:paraId="0000002F">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PCA Summary</w:t>
      </w:r>
    </w:p>
    <w:tbl>
      <w:tblPr>
        <w:tblStyle w:val="Table1"/>
        <w:tblW w:w="4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80"/>
        <w:gridCol w:w="875"/>
        <w:tblGridChange w:id="0">
          <w:tblGrid>
            <w:gridCol w:w="3380"/>
            <w:gridCol w:w="8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PCA 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Documents present in repository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 naming conventions followed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numbers consistent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bl>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ulbxx6x6tq5y" w:id="4"/>
      <w:bookmarkEnd w:id="4"/>
      <w:r w:rsidDel="00000000" w:rsidR="00000000" w:rsidRPr="00000000">
        <w:rPr>
          <w:rFonts w:ascii="Times New Roman" w:cs="Times New Roman" w:eastAsia="Times New Roman" w:hAnsi="Times New Roman"/>
          <w:b w:val="1"/>
          <w:bCs w:val="1"/>
          <w:sz w:val="24"/>
          <w:szCs w:val="24"/>
          <w:rtl w:val="0"/>
        </w:rPr>
        <w:t xml:space="preserve">Functional Configuration Audit (FCA)</w:t>
      </w:r>
    </w:p>
    <w:p w:rsidR="00000000" w:rsidDel="00000000" w:rsidP="00000000" w:rsidRDefault="00000000" w:rsidRPr="00000000" w14:paraId="000000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of FCA</w:t>
        <w:br w:type="textWrapping"/>
      </w:r>
      <w:r w:rsidDel="00000000" w:rsidR="00000000" w:rsidRPr="00000000">
        <w:rPr>
          <w:rFonts w:ascii="Times New Roman" w:cs="Times New Roman" w:eastAsia="Times New Roman" w:hAnsi="Times New Roman"/>
          <w:sz w:val="24"/>
          <w:szCs w:val="24"/>
          <w:rtl w:val="0"/>
        </w:rPr>
        <w:t xml:space="preserve"> The Functional Configuration Audit verifies that the implemented system functionality matches approved Change Requests and basic project requirements.</w:t>
      </w:r>
    </w:p>
    <w:p w:rsidR="00000000" w:rsidDel="00000000" w:rsidP="00000000" w:rsidRDefault="00000000" w:rsidRPr="00000000" w14:paraId="0000003B">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FCA Checklist and Findings</w:t>
      </w:r>
    </w:p>
    <w:p w:rsidR="00000000" w:rsidDel="00000000" w:rsidP="00000000" w:rsidRDefault="00000000" w:rsidRPr="00000000" w14:paraId="0000003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Verification of Change Requests Implementation</w:t>
        <w:br w:type="textWrapping"/>
      </w:r>
      <w:r w:rsidDel="00000000" w:rsidR="00000000" w:rsidRPr="00000000">
        <w:rPr>
          <w:rFonts w:ascii="Times New Roman" w:cs="Times New Roman" w:eastAsia="Times New Roman" w:hAnsi="Times New Roman"/>
          <w:sz w:val="24"/>
          <w:szCs w:val="24"/>
          <w:rtl w:val="0"/>
        </w:rPr>
        <w:t xml:space="preserve"> The following approved Change Requests were verified during the audit:</w:t>
      </w:r>
    </w:p>
    <w:p w:rsidR="00000000" w:rsidDel="00000000" w:rsidP="00000000" w:rsidRDefault="00000000" w:rsidRPr="00000000" w14:paraId="0000003D">
      <w:pPr>
        <w:numPr>
          <w:ilvl w:val="0"/>
          <w:numId w:val="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CR-01: Login Module Fix</w:t>
        <w:br w:type="textWrapping"/>
      </w:r>
    </w:p>
    <w:p w:rsidR="00000000" w:rsidDel="00000000" w:rsidP="00000000" w:rsidRDefault="00000000" w:rsidRPr="00000000" w14:paraId="0000003E">
      <w:pPr>
        <w:numPr>
          <w:ilvl w:val="1"/>
          <w:numId w:val="6"/>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messages displayed for invalid credentials</w:t>
        <w:br w:type="textWrapping"/>
      </w:r>
    </w:p>
    <w:p w:rsidR="00000000" w:rsidDel="00000000" w:rsidP="00000000" w:rsidRDefault="00000000" w:rsidRPr="00000000" w14:paraId="0000003F">
      <w:pPr>
        <w:numPr>
          <w:ilvl w:val="1"/>
          <w:numId w:val="6"/>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users can log in successfully</w:t>
        <w:br w:type="textWrapping"/>
      </w:r>
    </w:p>
    <w:p w:rsidR="00000000" w:rsidDel="00000000" w:rsidP="00000000" w:rsidRDefault="00000000" w:rsidRPr="00000000" w14:paraId="00000040">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CR-02: Dashboard Updates</w:t>
        <w:br w:type="textWrapping"/>
      </w:r>
    </w:p>
    <w:p w:rsidR="00000000" w:rsidDel="00000000" w:rsidP="00000000" w:rsidRDefault="00000000" w:rsidRPr="00000000" w14:paraId="00000041">
      <w:pPr>
        <w:numPr>
          <w:ilvl w:val="1"/>
          <w:numId w:val="6"/>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Buttons functional (View Books, Issue Books, Return Books, Add Book)</w:t>
        <w:br w:type="textWrapping"/>
      </w:r>
    </w:p>
    <w:p w:rsidR="00000000" w:rsidDel="00000000" w:rsidP="00000000" w:rsidRDefault="00000000" w:rsidRPr="00000000" w14:paraId="00000042">
      <w:pPr>
        <w:numPr>
          <w:ilvl w:val="1"/>
          <w:numId w:val="6"/>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 mode / Dark mode implemented</w:t>
        <w:br w:type="textWrapping"/>
      </w:r>
    </w:p>
    <w:p w:rsidR="00000000" w:rsidDel="00000000" w:rsidP="00000000" w:rsidRDefault="00000000" w:rsidRPr="00000000" w14:paraId="00000043">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CR-03: README and Documentation Updates</w:t>
        <w:br w:type="textWrapping"/>
      </w:r>
    </w:p>
    <w:p w:rsidR="00000000" w:rsidDel="00000000" w:rsidP="00000000" w:rsidRDefault="00000000" w:rsidRPr="00000000" w14:paraId="00000044">
      <w:pPr>
        <w:numPr>
          <w:ilvl w:val="1"/>
          <w:numId w:val="6"/>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README updated with project details, features, and instructions</w:t>
        <w:br w:type="textWrapping"/>
      </w:r>
    </w:p>
    <w:p w:rsidR="00000000" w:rsidDel="00000000" w:rsidP="00000000" w:rsidRDefault="00000000" w:rsidRPr="00000000" w14:paraId="0000004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All approved CRs have been fully implemented.</w:t>
      </w:r>
    </w:p>
    <w:p w:rsidR="00000000" w:rsidDel="00000000" w:rsidP="00000000" w:rsidRDefault="00000000" w:rsidRPr="00000000" w14:paraId="00000046">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Verification Against Basic Requirements</w:t>
      </w:r>
    </w:p>
    <w:tbl>
      <w:tblPr>
        <w:tblStyle w:val="Table2"/>
        <w:tblW w:w="4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95"/>
        <w:gridCol w:w="875"/>
        <w:tblGridChange w:id="0">
          <w:tblGrid>
            <w:gridCol w:w="3995"/>
            <w:gridCol w:w="8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login using JSON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with functional buttons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 mode / Dark mode toggle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of available books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 Issue / Return book functionality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navigation between pages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bl>
    <w:p w:rsidR="00000000" w:rsidDel="00000000" w:rsidP="00000000" w:rsidRDefault="00000000" w:rsidRPr="00000000" w14:paraId="00000055">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FCA Summary</w:t>
      </w:r>
    </w:p>
    <w:tbl>
      <w:tblPr>
        <w:tblStyle w:val="Table3"/>
        <w:tblW w:w="3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gridCol w:w="875"/>
        <w:tblGridChange w:id="0">
          <w:tblGrid>
            <w:gridCol w:w="2885"/>
            <w:gridCol w:w="8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FCA 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 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 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meet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bl>
    <w:p w:rsidR="00000000" w:rsidDel="00000000" w:rsidP="00000000" w:rsidRDefault="00000000" w:rsidRPr="00000000" w14:paraId="0000006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uxxhmh9n5596" w:id="5"/>
      <w:bookmarkEnd w:id="5"/>
      <w:r w:rsidDel="00000000" w:rsidR="00000000" w:rsidRPr="00000000">
        <w:rPr>
          <w:rFonts w:ascii="Times New Roman" w:cs="Times New Roman" w:eastAsia="Times New Roman" w:hAnsi="Times New Roman"/>
          <w:b w:val="1"/>
          <w:bCs w:val="1"/>
          <w:sz w:val="24"/>
          <w:szCs w:val="24"/>
          <w:rtl w:val="0"/>
        </w:rPr>
        <w:t xml:space="preserve">Audit Results and Observations</w:t>
      </w:r>
    </w:p>
    <w:p w:rsidR="00000000" w:rsidDel="00000000" w:rsidP="00000000" w:rsidRDefault="00000000" w:rsidRPr="00000000" w14:paraId="00000062">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missing configuration items were identified</w:t>
        <w:br w:type="textWrapping"/>
      </w:r>
    </w:p>
    <w:p w:rsidR="00000000" w:rsidDel="00000000" w:rsidP="00000000" w:rsidRDefault="00000000" w:rsidRPr="00000000" w14:paraId="00000063">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inconsistencies in versioning or naming were found</w:t>
        <w:br w:type="textWrapping"/>
      </w:r>
    </w:p>
    <w:p w:rsidR="00000000" w:rsidDel="00000000" w:rsidP="00000000" w:rsidRDefault="00000000" w:rsidRPr="00000000" w14:paraId="00000064">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approved Change Requests were implemented correctly</w:t>
        <w:br w:type="textWrapping"/>
      </w:r>
    </w:p>
    <w:p w:rsidR="00000000" w:rsidDel="00000000" w:rsidP="00000000" w:rsidRDefault="00000000" w:rsidRPr="00000000" w14:paraId="00000065">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meets the functional requirements defined in the project scope</w:t>
        <w:br w:type="textWrapping"/>
      </w:r>
    </w:p>
    <w:p w:rsidR="00000000" w:rsidDel="00000000" w:rsidP="00000000" w:rsidRDefault="00000000" w:rsidRPr="00000000" w14:paraId="00000066">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improvements such as UI enhancements may be considered in future releases but do not affect compliance</w:t>
        <w:br w:type="textWrapping"/>
      </w:r>
    </w:p>
    <w:p w:rsidR="00000000" w:rsidDel="00000000" w:rsidP="00000000" w:rsidRDefault="00000000" w:rsidRPr="00000000" w14:paraId="0000006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8lprck9xsw6" w:id="6"/>
      <w:bookmarkEnd w:id="6"/>
      <w:r w:rsidDel="00000000" w:rsidR="00000000" w:rsidRPr="00000000">
        <w:rPr>
          <w:rFonts w:ascii="Times New Roman" w:cs="Times New Roman" w:eastAsia="Times New Roman" w:hAnsi="Times New Roman"/>
          <w:b w:val="1"/>
          <w:bCs w:val="1"/>
          <w:sz w:val="24"/>
          <w:szCs w:val="24"/>
          <w:rtl w:val="0"/>
        </w:rPr>
        <w:t xml:space="preserve">Audit Conclusion</w:t>
      </w:r>
    </w:p>
    <w:p w:rsidR="00000000" w:rsidDel="00000000" w:rsidP="00000000" w:rsidRDefault="00000000" w:rsidRPr="00000000" w14:paraId="0000006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Configuration Audit for the </w:t>
      </w:r>
      <w:r w:rsidDel="00000000" w:rsidR="00000000" w:rsidRPr="00000000">
        <w:rPr>
          <w:rFonts w:ascii="Times New Roman" w:cs="Times New Roman" w:eastAsia="Times New Roman" w:hAnsi="Times New Roman"/>
          <w:b w:val="1"/>
          <w:bCs w:val="1"/>
          <w:sz w:val="24"/>
          <w:szCs w:val="24"/>
          <w:rtl w:val="0"/>
        </w:rPr>
        <w:t xml:space="preserve">Library Management System</w:t>
      </w:r>
      <w:r w:rsidDel="00000000" w:rsidR="00000000" w:rsidRPr="00000000">
        <w:rPr>
          <w:rFonts w:ascii="Times New Roman" w:cs="Times New Roman" w:eastAsia="Times New Roman" w:hAnsi="Times New Roman"/>
          <w:sz w:val="24"/>
          <w:szCs w:val="24"/>
          <w:rtl w:val="0"/>
        </w:rPr>
        <w:t xml:space="preserve"> confirms that the system complies with Software Configuration Management requirements. Both the Physical Configuration Audit (PCA) and Functional Configuration Audit (FCA) were successfully completed with no major issues identified.</w:t>
      </w:r>
    </w:p>
    <w:p w:rsidR="00000000" w:rsidDel="00000000" w:rsidP="00000000" w:rsidRDefault="00000000" w:rsidRPr="00000000" w14:paraId="0000006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artifacts are consistent, traceable, and properly controlled. Therefore, the Library Management System is approved for </w:t>
      </w:r>
      <w:r w:rsidDel="00000000" w:rsidR="00000000" w:rsidRPr="00000000">
        <w:rPr>
          <w:rFonts w:ascii="Times New Roman" w:cs="Times New Roman" w:eastAsia="Times New Roman" w:hAnsi="Times New Roman"/>
          <w:b w:val="1"/>
          <w:bCs w:val="1"/>
          <w:sz w:val="24"/>
          <w:szCs w:val="24"/>
          <w:rtl w:val="0"/>
        </w:rPr>
        <w:t xml:space="preserve">Baseline 2 finalization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Release v1.1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