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A8E25" w14:textId="1F9285A3" w:rsidR="00C80D18" w:rsidRPr="00C80D18" w:rsidRDefault="000930A0" w:rsidP="001C506B">
      <w:pPr>
        <w:spacing w:line="480" w:lineRule="auto"/>
        <w:jc w:val="both"/>
        <w:rPr>
          <w:rFonts w:ascii="Times New Roman" w:hAnsi="Times New Roman" w:cs="Times New Roman"/>
          <w:sz w:val="24"/>
          <w:szCs w:val="24"/>
        </w:rPr>
      </w:pPr>
      <w:r w:rsidRPr="000930A0">
        <w:rPr>
          <w:rFonts w:ascii="Times New Roman" w:hAnsi="Times New Roman" w:cs="Times New Roman"/>
          <w:sz w:val="24"/>
          <w:szCs w:val="24"/>
        </w:rPr>
        <w:t>El modelo construido en el workshop quedó funcional, pero deja abiertos dos puntos que requieren una solución adicional. A partir de eso, se proponen las siguientes dos consignas para que los estudiantes las trabajen.</w:t>
      </w:r>
    </w:p>
    <w:p w14:paraId="6FEB9A67" w14:textId="77777777" w:rsidR="00B10E44" w:rsidRPr="00D823D7" w:rsidRDefault="00B10E44" w:rsidP="001C506B">
      <w:pPr>
        <w:pStyle w:val="Prrafodelista"/>
        <w:numPr>
          <w:ilvl w:val="0"/>
          <w:numId w:val="1"/>
        </w:numPr>
        <w:spacing w:line="480" w:lineRule="auto"/>
        <w:jc w:val="both"/>
        <w:rPr>
          <w:rFonts w:ascii="Times New Roman" w:hAnsi="Times New Roman" w:cs="Times New Roman"/>
          <w:b/>
          <w:bCs/>
          <w:sz w:val="28"/>
          <w:szCs w:val="28"/>
        </w:rPr>
      </w:pPr>
      <w:r w:rsidRPr="00D823D7">
        <w:rPr>
          <w:rFonts w:ascii="Times New Roman" w:hAnsi="Times New Roman" w:cs="Times New Roman"/>
          <w:b/>
          <w:bCs/>
          <w:sz w:val="28"/>
          <w:szCs w:val="28"/>
        </w:rPr>
        <w:t>Consigna 1: resolver el camino de "Solicitar más información</w:t>
      </w:r>
    </w:p>
    <w:p w14:paraId="3C8F4C44" w14:textId="77777777" w:rsidR="00B10E44" w:rsidRPr="00C80D18" w:rsidRDefault="00B10E44" w:rsidP="001C506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Contexto</w:t>
      </w:r>
    </w:p>
    <w:p w14:paraId="606DA771" w14:textId="77777777" w:rsidR="00B10E44" w:rsidRPr="00C80D18" w:rsidRDefault="00B10E44" w:rsidP="001C506B">
      <w:pPr>
        <w:spacing w:line="480" w:lineRule="auto"/>
        <w:jc w:val="both"/>
        <w:rPr>
          <w:rFonts w:ascii="Times New Roman" w:hAnsi="Times New Roman" w:cs="Times New Roman"/>
          <w:sz w:val="24"/>
          <w:szCs w:val="24"/>
        </w:rPr>
      </w:pPr>
      <w:r>
        <w:rPr>
          <w:rFonts w:ascii="Times New Roman" w:hAnsi="Times New Roman" w:cs="Times New Roman"/>
          <w:sz w:val="24"/>
          <w:szCs w:val="24"/>
        </w:rPr>
        <w:t>Dentro del modelo, cuando un pedido supera las 6 cuotas de pago, se envía a una revisión manual (</w:t>
      </w:r>
      <w:proofErr w:type="spellStart"/>
      <w:r>
        <w:rPr>
          <w:rFonts w:ascii="Times New Roman" w:hAnsi="Times New Roman" w:cs="Times New Roman"/>
          <w:sz w:val="24"/>
          <w:szCs w:val="24"/>
        </w:rPr>
        <w:t>User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Task</w:t>
      </w:r>
      <w:proofErr w:type="spellEnd"/>
      <w:r>
        <w:rPr>
          <w:rFonts w:ascii="Times New Roman" w:hAnsi="Times New Roman" w:cs="Times New Roman"/>
          <w:sz w:val="24"/>
          <w:szCs w:val="24"/>
        </w:rPr>
        <w:t xml:space="preserve"> "Revisar riesgo de cuotas") a través de un formulario en </w:t>
      </w:r>
      <w:proofErr w:type="spellStart"/>
      <w:r>
        <w:rPr>
          <w:rFonts w:ascii="Times New Roman" w:hAnsi="Times New Roman" w:cs="Times New Roman"/>
          <w:sz w:val="24"/>
          <w:szCs w:val="24"/>
        </w:rPr>
        <w:t>Tasklist</w:t>
      </w:r>
      <w:proofErr w:type="spellEnd"/>
      <w:r>
        <w:rPr>
          <w:rFonts w:ascii="Times New Roman" w:hAnsi="Times New Roman" w:cs="Times New Roman"/>
          <w:sz w:val="24"/>
          <w:szCs w:val="24"/>
        </w:rPr>
        <w:t>. Ese formulario ofrece tres opciones al revisor: Aprobar, Rechazar, o</w:t>
      </w:r>
      <w:r>
        <w:rPr>
          <w:rFonts w:ascii="Times New Roman" w:hAnsi="Times New Roman" w:cs="Times New Roman"/>
          <w:b/>
          <w:bCs/>
          <w:sz w:val="24"/>
          <w:szCs w:val="24"/>
        </w:rPr>
        <w:t xml:space="preserve"> Solicitar más información</w:t>
      </w:r>
      <w:r>
        <w:rPr>
          <w:rFonts w:ascii="Times New Roman" w:hAnsi="Times New Roman" w:cs="Times New Roman"/>
          <w:sz w:val="24"/>
          <w:szCs w:val="24"/>
        </w:rPr>
        <w:t>.</w:t>
      </w:r>
    </w:p>
    <w:p w14:paraId="69BD729D" w14:textId="77777777" w:rsidR="00B10E44" w:rsidRPr="00C80D18" w:rsidRDefault="00B10E44" w:rsidP="001C506B">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El </w:t>
      </w:r>
      <w:proofErr w:type="spellStart"/>
      <w:r>
        <w:rPr>
          <w:rFonts w:ascii="Times New Roman" w:hAnsi="Times New Roman" w:cs="Times New Roman"/>
          <w:sz w:val="24"/>
          <w:szCs w:val="24"/>
        </w:rPr>
        <w:t>gateway</w:t>
      </w:r>
      <w:proofErr w:type="spellEnd"/>
      <w:r>
        <w:rPr>
          <w:rFonts w:ascii="Times New Roman" w:hAnsi="Times New Roman" w:cs="Times New Roman"/>
          <w:sz w:val="24"/>
          <w:szCs w:val="24"/>
        </w:rPr>
        <w:t xml:space="preserve"> "¿Cuotas aprobadas?" que sigue a esa revisión manual solo contempla los caminos de Aprobar y Rechazar. Si se selecciona la opción "Solicitar más información", el proceso no tiene ningún camino definido para ese caso, lo cual genera un incidente (error) en la ejecución, tal como se demostró en vivo durante el workshop.</w:t>
      </w:r>
    </w:p>
    <w:p w14:paraId="23E2E5B3" w14:textId="77777777" w:rsidR="00B10E44" w:rsidRDefault="00B10E44" w:rsidP="001C506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Instrucciones</w:t>
      </w:r>
    </w:p>
    <w:p w14:paraId="5292D6BF" w14:textId="77777777" w:rsidR="00B10E44" w:rsidRPr="00C80D18" w:rsidRDefault="00B10E44" w:rsidP="001C506B">
      <w:pPr>
        <w:pStyle w:val="Prrafodelista"/>
        <w:numPr>
          <w:ilvl w:val="0"/>
          <w:numId w:val="3"/>
        </w:numPr>
        <w:spacing w:line="480" w:lineRule="auto"/>
        <w:jc w:val="both"/>
        <w:rPr>
          <w:rFonts w:ascii="Times New Roman" w:hAnsi="Times New Roman" w:cs="Times New Roman"/>
          <w:b/>
          <w:bCs/>
          <w:sz w:val="24"/>
          <w:szCs w:val="24"/>
        </w:rPr>
      </w:pPr>
      <w:r>
        <w:rPr>
          <w:rFonts w:ascii="Times New Roman" w:hAnsi="Times New Roman" w:cs="Times New Roman"/>
          <w:sz w:val="24"/>
          <w:szCs w:val="24"/>
        </w:rPr>
        <w:t>Modificar el modelo BPMN para que la opción "Solicitar más información" (variable</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decisionRevision</w:t>
      </w:r>
      <w:proofErr w:type="spellEnd"/>
      <w:r>
        <w:rPr>
          <w:rFonts w:ascii="Times New Roman" w:hAnsi="Times New Roman" w:cs="Times New Roman"/>
          <w:b/>
          <w:bCs/>
          <w:sz w:val="24"/>
          <w:szCs w:val="24"/>
        </w:rPr>
        <w:t xml:space="preserve"> = "</w:t>
      </w:r>
      <w:proofErr w:type="spellStart"/>
      <w:r>
        <w:rPr>
          <w:rFonts w:ascii="Times New Roman" w:hAnsi="Times New Roman" w:cs="Times New Roman"/>
          <w:b/>
          <w:bCs/>
          <w:sz w:val="24"/>
          <w:szCs w:val="24"/>
        </w:rPr>
        <w:t>mas_info</w:t>
      </w:r>
      <w:proofErr w:type="spellEnd"/>
      <w:r>
        <w:rPr>
          <w:rFonts w:ascii="Times New Roman" w:hAnsi="Times New Roman" w:cs="Times New Roman"/>
          <w:b/>
          <w:bCs/>
          <w:sz w:val="24"/>
          <w:szCs w:val="24"/>
        </w:rPr>
        <w:t xml:space="preserve">") </w:t>
      </w:r>
      <w:r>
        <w:rPr>
          <w:rFonts w:ascii="Times New Roman" w:hAnsi="Times New Roman" w:cs="Times New Roman"/>
          <w:sz w:val="24"/>
          <w:szCs w:val="24"/>
        </w:rPr>
        <w:t>tenga un</w:t>
      </w:r>
      <w:r>
        <w:rPr>
          <w:rFonts w:ascii="Times New Roman" w:hAnsi="Times New Roman" w:cs="Times New Roman"/>
          <w:b/>
          <w:bCs/>
          <w:sz w:val="24"/>
          <w:szCs w:val="24"/>
        </w:rPr>
        <w:t xml:space="preserve"> </w:t>
      </w:r>
      <w:r>
        <w:rPr>
          <w:rFonts w:ascii="Times New Roman" w:hAnsi="Times New Roman" w:cs="Times New Roman"/>
          <w:sz w:val="24"/>
          <w:szCs w:val="24"/>
        </w:rPr>
        <w:t xml:space="preserve">desenlace coherente dentro del proceso. </w:t>
      </w:r>
    </w:p>
    <w:p w14:paraId="66454B9B" w14:textId="2466DF01" w:rsidR="00B10E44" w:rsidRDefault="00B10E44" w:rsidP="001C506B">
      <w:pPr>
        <w:spacing w:line="480" w:lineRule="auto"/>
        <w:ind w:firstLine="708"/>
        <w:jc w:val="both"/>
        <w:rPr>
          <w:rFonts w:ascii="Times New Roman" w:hAnsi="Times New Roman" w:cs="Times New Roman"/>
          <w:b/>
          <w:bCs/>
          <w:sz w:val="24"/>
          <w:szCs w:val="24"/>
        </w:rPr>
      </w:pPr>
      <w:r>
        <w:rPr>
          <w:rFonts w:ascii="Times New Roman" w:hAnsi="Times New Roman" w:cs="Times New Roman"/>
          <w:sz w:val="24"/>
          <w:szCs w:val="24"/>
        </w:rPr>
        <w:t>Algunas posibles soluciones a explorar (no es obligatorio usar una en particular)</w:t>
      </w:r>
      <w:r w:rsidR="006479FD">
        <w:rPr>
          <w:rFonts w:ascii="Times New Roman" w:hAnsi="Times New Roman" w:cs="Times New Roman"/>
          <w:sz w:val="24"/>
          <w:szCs w:val="24"/>
        </w:rPr>
        <w:t xml:space="preserve">, recuerde que no hay una única solución correcta. </w:t>
      </w:r>
    </w:p>
    <w:p w14:paraId="72DECEE6" w14:textId="77777777" w:rsidR="00D2741D" w:rsidRDefault="00B10E44"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Regresar el pedido a una nueva revisión (crear un ciclo/bucle).</w:t>
      </w:r>
    </w:p>
    <w:p w14:paraId="1972B748" w14:textId="77777777" w:rsidR="00D2741D" w:rsidRDefault="00B10E44"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lastRenderedPageBreak/>
        <w:t>Enviar el pedido a una actividad de espera de información del cliente antes de continuar.</w:t>
      </w:r>
    </w:p>
    <w:p w14:paraId="10F7434C" w14:textId="12326DCE" w:rsidR="00D2741D" w:rsidRDefault="00B10E44"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Definir un límite de intentos antes de rechazar automáticamente el pedido.</w:t>
      </w:r>
      <w:r w:rsidR="00077AA4">
        <w:rPr>
          <w:rFonts w:ascii="Times New Roman" w:hAnsi="Times New Roman" w:cs="Times New Roman"/>
          <w:sz w:val="24"/>
          <w:szCs w:val="24"/>
        </w:rPr>
        <w:t xml:space="preserve"> (pista: usar </w:t>
      </w:r>
      <w:r w:rsidR="005F7B0D">
        <w:rPr>
          <w:rFonts w:ascii="Times New Roman" w:hAnsi="Times New Roman" w:cs="Times New Roman"/>
          <w:sz w:val="24"/>
          <w:szCs w:val="24"/>
        </w:rPr>
        <w:t xml:space="preserve">script </w:t>
      </w:r>
      <w:proofErr w:type="spellStart"/>
      <w:r w:rsidR="005F7B0D">
        <w:rPr>
          <w:rFonts w:ascii="Times New Roman" w:hAnsi="Times New Roman" w:cs="Times New Roman"/>
          <w:sz w:val="24"/>
          <w:szCs w:val="24"/>
        </w:rPr>
        <w:t>task</w:t>
      </w:r>
      <w:proofErr w:type="spellEnd"/>
      <w:r w:rsidR="005F7B0D">
        <w:rPr>
          <w:rFonts w:ascii="Times New Roman" w:hAnsi="Times New Roman" w:cs="Times New Roman"/>
          <w:sz w:val="24"/>
          <w:szCs w:val="24"/>
        </w:rPr>
        <w:t xml:space="preserve"> para crear contador </w:t>
      </w:r>
      <w:r w:rsidR="00DC41BB" w:rsidRPr="00DC41BB">
        <w:rPr>
          <w:rFonts w:ascii="Times New Roman" w:hAnsi="Times New Roman" w:cs="Times New Roman"/>
          <w:i/>
          <w:iCs/>
          <w:sz w:val="24"/>
          <w:szCs w:val="24"/>
        </w:rPr>
        <w:t>“</w:t>
      </w:r>
      <w:proofErr w:type="spellStart"/>
      <w:r w:rsidR="00DC41BB" w:rsidRPr="00DC41BB">
        <w:rPr>
          <w:rFonts w:ascii="Times New Roman" w:hAnsi="Times New Roman" w:cs="Times New Roman"/>
          <w:i/>
          <w:iCs/>
          <w:sz w:val="24"/>
          <w:szCs w:val="24"/>
        </w:rPr>
        <w:t>if</w:t>
      </w:r>
      <w:proofErr w:type="spellEnd"/>
      <w:r w:rsidR="00DC41BB" w:rsidRPr="00DC41BB">
        <w:rPr>
          <w:rFonts w:ascii="Times New Roman" w:hAnsi="Times New Roman" w:cs="Times New Roman"/>
          <w:i/>
          <w:iCs/>
          <w:sz w:val="24"/>
          <w:szCs w:val="24"/>
        </w:rPr>
        <w:t xml:space="preserve"> intentos = </w:t>
      </w:r>
      <w:proofErr w:type="spellStart"/>
      <w:r w:rsidR="00DC41BB" w:rsidRPr="00DC41BB">
        <w:rPr>
          <w:rFonts w:ascii="Times New Roman" w:hAnsi="Times New Roman" w:cs="Times New Roman"/>
          <w:i/>
          <w:iCs/>
          <w:sz w:val="24"/>
          <w:szCs w:val="24"/>
        </w:rPr>
        <w:t>null</w:t>
      </w:r>
      <w:proofErr w:type="spellEnd"/>
      <w:r w:rsidR="00DC41BB" w:rsidRPr="00DC41BB">
        <w:rPr>
          <w:rFonts w:ascii="Times New Roman" w:hAnsi="Times New Roman" w:cs="Times New Roman"/>
          <w:i/>
          <w:iCs/>
          <w:sz w:val="24"/>
          <w:szCs w:val="24"/>
        </w:rPr>
        <w:t xml:space="preserve"> </w:t>
      </w:r>
      <w:proofErr w:type="spellStart"/>
      <w:r w:rsidR="00DC41BB" w:rsidRPr="00DC41BB">
        <w:rPr>
          <w:rFonts w:ascii="Times New Roman" w:hAnsi="Times New Roman" w:cs="Times New Roman"/>
          <w:i/>
          <w:iCs/>
          <w:sz w:val="24"/>
          <w:szCs w:val="24"/>
        </w:rPr>
        <w:t>then</w:t>
      </w:r>
      <w:proofErr w:type="spellEnd"/>
      <w:r w:rsidR="00DC41BB" w:rsidRPr="00DC41BB">
        <w:rPr>
          <w:rFonts w:ascii="Times New Roman" w:hAnsi="Times New Roman" w:cs="Times New Roman"/>
          <w:i/>
          <w:iCs/>
          <w:sz w:val="24"/>
          <w:szCs w:val="24"/>
        </w:rPr>
        <w:t xml:space="preserve"> 1 </w:t>
      </w:r>
      <w:proofErr w:type="spellStart"/>
      <w:r w:rsidR="00DC41BB" w:rsidRPr="00DC41BB">
        <w:rPr>
          <w:rFonts w:ascii="Times New Roman" w:hAnsi="Times New Roman" w:cs="Times New Roman"/>
          <w:i/>
          <w:iCs/>
          <w:sz w:val="24"/>
          <w:szCs w:val="24"/>
        </w:rPr>
        <w:t>else</w:t>
      </w:r>
      <w:proofErr w:type="spellEnd"/>
      <w:r w:rsidR="00DC41BB" w:rsidRPr="00DC41BB">
        <w:rPr>
          <w:rFonts w:ascii="Times New Roman" w:hAnsi="Times New Roman" w:cs="Times New Roman"/>
          <w:i/>
          <w:iCs/>
          <w:sz w:val="24"/>
          <w:szCs w:val="24"/>
        </w:rPr>
        <w:t xml:space="preserve"> intentos + 1</w:t>
      </w:r>
      <w:r w:rsidR="00DC41BB" w:rsidRPr="00DC41BB">
        <w:rPr>
          <w:rFonts w:ascii="Times New Roman" w:hAnsi="Times New Roman" w:cs="Times New Roman"/>
          <w:i/>
          <w:iCs/>
          <w:sz w:val="24"/>
          <w:szCs w:val="24"/>
        </w:rPr>
        <w:t>”</w:t>
      </w:r>
      <w:r w:rsidR="00077AA4" w:rsidRPr="000462CD">
        <w:rPr>
          <w:rFonts w:ascii="Times New Roman" w:hAnsi="Times New Roman" w:cs="Times New Roman"/>
          <w:sz w:val="24"/>
          <w:szCs w:val="24"/>
        </w:rPr>
        <w:t>)</w:t>
      </w:r>
      <w:r w:rsidR="000462CD">
        <w:rPr>
          <w:rFonts w:ascii="Times New Roman" w:hAnsi="Times New Roman" w:cs="Times New Roman"/>
          <w:sz w:val="24"/>
          <w:szCs w:val="24"/>
        </w:rPr>
        <w:t>.</w:t>
      </w:r>
    </w:p>
    <w:p w14:paraId="1011C441" w14:textId="5B5CC4D0" w:rsidR="00B10E44" w:rsidRPr="00D2741D" w:rsidRDefault="00B10E44"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 xml:space="preserve">Puede plantear y diseñar una solución. </w:t>
      </w:r>
    </w:p>
    <w:p w14:paraId="415615FD" w14:textId="466737F0" w:rsidR="00B10E44" w:rsidRPr="001C506B" w:rsidRDefault="00B10E44" w:rsidP="001C506B">
      <w:pPr>
        <w:pStyle w:val="Prrafodelista"/>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Desplegar el modelo modificado y probarlo con al menos una instancia real que fuerce ese camino (</w:t>
      </w:r>
      <w:proofErr w:type="spellStart"/>
      <w:r>
        <w:rPr>
          <w:rFonts w:ascii="Times New Roman" w:hAnsi="Times New Roman" w:cs="Times New Roman"/>
          <w:sz w:val="24"/>
          <w:szCs w:val="24"/>
        </w:rPr>
        <w:t>numeroCuotas</w:t>
      </w:r>
      <w:proofErr w:type="spellEnd"/>
      <w:r>
        <w:rPr>
          <w:rFonts w:ascii="Times New Roman" w:hAnsi="Times New Roman" w:cs="Times New Roman"/>
          <w:sz w:val="24"/>
          <w:szCs w:val="24"/>
        </w:rPr>
        <w:t xml:space="preserve"> mayor a 6 y </w:t>
      </w:r>
      <w:proofErr w:type="spellStart"/>
      <w:r>
        <w:rPr>
          <w:rFonts w:ascii="Times New Roman" w:hAnsi="Times New Roman" w:cs="Times New Roman"/>
          <w:sz w:val="24"/>
          <w:szCs w:val="24"/>
        </w:rPr>
        <w:t>decisionRevision</w:t>
      </w:r>
      <w:proofErr w:type="spellEnd"/>
      <w:r>
        <w:rPr>
          <w:rFonts w:ascii="Times New Roman" w:hAnsi="Times New Roman" w:cs="Times New Roman"/>
          <w:sz w:val="24"/>
          <w:szCs w:val="24"/>
        </w:rPr>
        <w:t xml:space="preserve"> = "</w:t>
      </w:r>
      <w:proofErr w:type="spellStart"/>
      <w:r>
        <w:rPr>
          <w:rFonts w:ascii="Times New Roman" w:hAnsi="Times New Roman" w:cs="Times New Roman"/>
          <w:sz w:val="24"/>
          <w:szCs w:val="24"/>
        </w:rPr>
        <w:t>mas_info</w:t>
      </w:r>
      <w:proofErr w:type="spellEnd"/>
      <w:r>
        <w:rPr>
          <w:rFonts w:ascii="Times New Roman" w:hAnsi="Times New Roman" w:cs="Times New Roman"/>
          <w:sz w:val="24"/>
          <w:szCs w:val="24"/>
        </w:rPr>
        <w:t>" en el formulario).</w:t>
      </w:r>
    </w:p>
    <w:p w14:paraId="0BD49DB8" w14:textId="47EE0167" w:rsidR="00B10E44" w:rsidRPr="001C506B" w:rsidRDefault="00B10E44" w:rsidP="001C506B">
      <w:pPr>
        <w:pStyle w:val="Prrafodelista"/>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Documentar en uno o dos párrafos:</w:t>
      </w:r>
    </w:p>
    <w:p w14:paraId="75B01256" w14:textId="77777777" w:rsidR="00D2741D" w:rsidRDefault="00B10E44"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Qué solución diseñaron y por qué.</w:t>
      </w:r>
    </w:p>
    <w:p w14:paraId="66B57119" w14:textId="77777777" w:rsidR="00D2741D" w:rsidRDefault="00B10E44"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Qué decisiones técnicas tomaron al construirla.</w:t>
      </w:r>
    </w:p>
    <w:p w14:paraId="19477CFB" w14:textId="66CD8B74" w:rsidR="001C506B" w:rsidRPr="00D823D7" w:rsidRDefault="00B10E44" w:rsidP="00D823D7">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Qué limitaciones reconocen en su propia solución (si las hay).</w:t>
      </w:r>
    </w:p>
    <w:p w14:paraId="0073EB6A" w14:textId="77777777" w:rsidR="00B10E44" w:rsidRPr="00D823D7" w:rsidRDefault="00B10E44" w:rsidP="001C506B">
      <w:pPr>
        <w:pStyle w:val="Prrafodelista"/>
        <w:numPr>
          <w:ilvl w:val="0"/>
          <w:numId w:val="1"/>
        </w:numPr>
        <w:spacing w:line="480" w:lineRule="auto"/>
        <w:jc w:val="both"/>
        <w:rPr>
          <w:rFonts w:ascii="Times New Roman" w:hAnsi="Times New Roman" w:cs="Times New Roman"/>
          <w:b/>
          <w:bCs/>
          <w:sz w:val="28"/>
          <w:szCs w:val="28"/>
        </w:rPr>
      </w:pPr>
      <w:r w:rsidRPr="00D823D7">
        <w:rPr>
          <w:rFonts w:ascii="Times New Roman" w:hAnsi="Times New Roman" w:cs="Times New Roman"/>
          <w:b/>
          <w:bCs/>
          <w:sz w:val="28"/>
          <w:szCs w:val="28"/>
        </w:rPr>
        <w:t>Consigna 2: automatizar el seguimiento del SLA de entrega</w:t>
      </w:r>
    </w:p>
    <w:p w14:paraId="7A1AF67B" w14:textId="77777777" w:rsidR="00B10E44" w:rsidRPr="00A158EA" w:rsidRDefault="00B10E44" w:rsidP="001C506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Contexto</w:t>
      </w:r>
    </w:p>
    <w:p w14:paraId="776EB6A1" w14:textId="77777777" w:rsidR="00B10E44" w:rsidRPr="00C80D18" w:rsidRDefault="00B10E44" w:rsidP="001C506B">
      <w:pPr>
        <w:spacing w:line="480" w:lineRule="auto"/>
        <w:jc w:val="both"/>
        <w:rPr>
          <w:rFonts w:ascii="Times New Roman" w:hAnsi="Times New Roman" w:cs="Times New Roman"/>
          <w:sz w:val="24"/>
          <w:szCs w:val="24"/>
        </w:rPr>
      </w:pPr>
      <w:r>
        <w:rPr>
          <w:rFonts w:ascii="Times New Roman" w:hAnsi="Times New Roman" w:cs="Times New Roman"/>
          <w:sz w:val="24"/>
          <w:szCs w:val="24"/>
        </w:rPr>
        <w:t>El modelo incluye una etapa "Esperar confirmación de entrega" después de que el pedido es despachado. Sobre esa actividad hay un temporizador (</w:t>
      </w:r>
      <w:proofErr w:type="spellStart"/>
      <w:r>
        <w:rPr>
          <w:rFonts w:ascii="Times New Roman" w:hAnsi="Times New Roman" w:cs="Times New Roman"/>
          <w:sz w:val="24"/>
          <w:szCs w:val="24"/>
        </w:rPr>
        <w:t>Boundary</w:t>
      </w:r>
      <w:proofErr w:type="spellEnd"/>
      <w:r>
        <w:rPr>
          <w:rFonts w:ascii="Times New Roman" w:hAnsi="Times New Roman" w:cs="Times New Roman"/>
          <w:sz w:val="24"/>
          <w:szCs w:val="24"/>
        </w:rPr>
        <w:t xml:space="preserve"> Timer) configurado con una duración fija de prueba (usada únicamente para efectos de la demostración en clase), que simula la detección de un posible atraso en la entrega. Al activarse, el proceso pasa a una actividad de notificación y termina.</w:t>
      </w:r>
    </w:p>
    <w:p w14:paraId="21DAC47F" w14:textId="2729E66C" w:rsidR="00C22AA5" w:rsidRDefault="00B10E44" w:rsidP="001C506B">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Este proceso es una simplificación y no está basado en tiempos reales, además no contempla ninguna acción adicional aparte de notificar al cliente, por lo que se plantea, como regla de negocio, que después de cierto tiempo (en el ejercicio de clase configurado como </w:t>
      </w:r>
      <w:r>
        <w:rPr>
          <w:rFonts w:ascii="Times New Roman" w:hAnsi="Times New Roman" w:cs="Times New Roman"/>
          <w:b/>
          <w:bCs/>
          <w:sz w:val="24"/>
          <w:szCs w:val="24"/>
        </w:rPr>
        <w:t>“PT20S”</w:t>
      </w:r>
      <w:r>
        <w:rPr>
          <w:rFonts w:ascii="Times New Roman" w:hAnsi="Times New Roman" w:cs="Times New Roman"/>
          <w:sz w:val="24"/>
          <w:szCs w:val="24"/>
        </w:rPr>
        <w:t xml:space="preserve">) se realice una actividad diferente que resuelva la espera. </w:t>
      </w:r>
    </w:p>
    <w:p w14:paraId="44030789" w14:textId="77777777" w:rsidR="00D823D7" w:rsidRPr="00C80D18" w:rsidRDefault="00D823D7" w:rsidP="001C506B">
      <w:pPr>
        <w:spacing w:line="480" w:lineRule="auto"/>
        <w:jc w:val="both"/>
        <w:rPr>
          <w:rFonts w:ascii="Times New Roman" w:hAnsi="Times New Roman" w:cs="Times New Roman"/>
          <w:sz w:val="24"/>
          <w:szCs w:val="24"/>
        </w:rPr>
      </w:pPr>
    </w:p>
    <w:p w14:paraId="41571AEC" w14:textId="77777777" w:rsidR="00B10E44" w:rsidRDefault="00B10E44" w:rsidP="001C506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Instrucciones</w:t>
      </w:r>
    </w:p>
    <w:p w14:paraId="4151E4D8" w14:textId="77777777" w:rsidR="00D2741D" w:rsidRDefault="00B10E44" w:rsidP="00D2741D">
      <w:pPr>
        <w:pStyle w:val="Prrafodelista"/>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Diseñar y modelar qué debería ocurrir después de que se notifica un posible atraso. Algunas posibles </w:t>
      </w:r>
      <w:r w:rsidR="00C22AA5">
        <w:rPr>
          <w:rFonts w:ascii="Times New Roman" w:hAnsi="Times New Roman" w:cs="Times New Roman"/>
          <w:sz w:val="24"/>
          <w:szCs w:val="24"/>
        </w:rPr>
        <w:t>soluciones</w:t>
      </w:r>
      <w:r>
        <w:rPr>
          <w:rFonts w:ascii="Times New Roman" w:hAnsi="Times New Roman" w:cs="Times New Roman"/>
          <w:sz w:val="24"/>
          <w:szCs w:val="24"/>
        </w:rPr>
        <w:t xml:space="preserve"> a explorar (no es obligatorio usar una en particular)</w:t>
      </w:r>
      <w:r w:rsidR="006479FD">
        <w:rPr>
          <w:rFonts w:ascii="Times New Roman" w:hAnsi="Times New Roman" w:cs="Times New Roman"/>
          <w:sz w:val="24"/>
          <w:szCs w:val="24"/>
        </w:rPr>
        <w:t xml:space="preserve">, recuerde que no hay una única solución correcta. </w:t>
      </w:r>
    </w:p>
    <w:p w14:paraId="226100DD" w14:textId="7C7B10FE" w:rsidR="00B10E44" w:rsidRPr="00D2741D" w:rsidRDefault="00B10E44"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Escalar el caso a un área específica (logística, atención al cliente) si el atraso persiste.</w:t>
      </w:r>
    </w:p>
    <w:p w14:paraId="7E6AF3B3" w14:textId="77777777" w:rsidR="00B10E44" w:rsidRDefault="00B10E44" w:rsidP="00D2741D">
      <w:pPr>
        <w:pStyle w:val="Prrafodelista"/>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Definir un segundo nivel de espera antes de escalar.</w:t>
      </w:r>
    </w:p>
    <w:p w14:paraId="68141CED" w14:textId="77777777" w:rsidR="00B10E44" w:rsidRDefault="00B10E44" w:rsidP="00D2741D">
      <w:pPr>
        <w:pStyle w:val="Prrafodelista"/>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Notificar proactivamente al cliente con una nueva fecha estimada.</w:t>
      </w:r>
    </w:p>
    <w:p w14:paraId="1FE97823" w14:textId="0A819DC3" w:rsidR="00B10E44" w:rsidRPr="006479FD" w:rsidRDefault="00B10E44" w:rsidP="00D2741D">
      <w:pPr>
        <w:pStyle w:val="Prrafodelista"/>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Puede plantear y diseñar una solución.</w:t>
      </w:r>
    </w:p>
    <w:p w14:paraId="5AB287F1" w14:textId="77777777" w:rsidR="00B10E44" w:rsidRDefault="00B10E44" w:rsidP="001C506B">
      <w:pPr>
        <w:pStyle w:val="Prrafodelista"/>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Modificar el modelo BPMN para reflejar la solución diseñada, desplegarla y probarla con al menos una instancia real.</w:t>
      </w:r>
    </w:p>
    <w:p w14:paraId="0E160F5B" w14:textId="77777777" w:rsidR="00B10E44" w:rsidRDefault="00B10E44" w:rsidP="001C506B">
      <w:pPr>
        <w:pStyle w:val="Prrafodelista"/>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Documentar en uno o dos párrafos:</w:t>
      </w:r>
    </w:p>
    <w:p w14:paraId="3EAE7577" w14:textId="77777777" w:rsidR="00D2741D" w:rsidRDefault="00CC248F"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Qué solución diseñaron y por qué.</w:t>
      </w:r>
    </w:p>
    <w:p w14:paraId="3CFC4A65" w14:textId="423DE49F" w:rsidR="0065555C" w:rsidRPr="0065555C" w:rsidRDefault="0065555C" w:rsidP="0065555C">
      <w:pPr>
        <w:pStyle w:val="Prrafodelista"/>
        <w:numPr>
          <w:ilvl w:val="1"/>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¿Resuelve correctamente los atrasos y tiempos de espera? </w:t>
      </w:r>
    </w:p>
    <w:p w14:paraId="2FF720A3" w14:textId="77777777" w:rsidR="00D2741D" w:rsidRDefault="00CC248F" w:rsidP="00D2741D">
      <w:pPr>
        <w:pStyle w:val="Prrafodelista"/>
        <w:numPr>
          <w:ilvl w:val="1"/>
          <w:numId w:val="1"/>
        </w:numPr>
        <w:spacing w:line="480" w:lineRule="auto"/>
        <w:jc w:val="both"/>
        <w:rPr>
          <w:rFonts w:ascii="Times New Roman" w:hAnsi="Times New Roman" w:cs="Times New Roman"/>
          <w:sz w:val="24"/>
          <w:szCs w:val="24"/>
        </w:rPr>
      </w:pPr>
      <w:r w:rsidRPr="00D2741D">
        <w:rPr>
          <w:rFonts w:ascii="Times New Roman" w:hAnsi="Times New Roman" w:cs="Times New Roman"/>
          <w:sz w:val="24"/>
          <w:szCs w:val="24"/>
        </w:rPr>
        <w:t>Qué decisiones técnicas tomaron al construirla.</w:t>
      </w:r>
    </w:p>
    <w:p w14:paraId="5479C8EA" w14:textId="77777777" w:rsidR="00B10E44" w:rsidRPr="00A158EA" w:rsidRDefault="00B10E44" w:rsidP="001C506B">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Entregable</w:t>
      </w:r>
    </w:p>
    <w:p w14:paraId="5F1DA62D" w14:textId="175BB290" w:rsidR="00B10E44" w:rsidRPr="00C80D18" w:rsidRDefault="00B10E44" w:rsidP="001C506B">
      <w:pPr>
        <w:spacing w:line="480" w:lineRule="auto"/>
        <w:jc w:val="both"/>
        <w:rPr>
          <w:rFonts w:ascii="Times New Roman" w:hAnsi="Times New Roman" w:cs="Times New Roman"/>
          <w:sz w:val="24"/>
          <w:szCs w:val="24"/>
        </w:rPr>
      </w:pPr>
      <w:r>
        <w:rPr>
          <w:rFonts w:ascii="Times New Roman" w:hAnsi="Times New Roman" w:cs="Times New Roman"/>
          <w:sz w:val="24"/>
          <w:szCs w:val="24"/>
        </w:rPr>
        <w:t>- Documento con la explicación de la solución de ambas consignas</w:t>
      </w:r>
      <w:r w:rsidR="00D823D7">
        <w:rPr>
          <w:rFonts w:ascii="Times New Roman" w:hAnsi="Times New Roman" w:cs="Times New Roman"/>
          <w:sz w:val="24"/>
          <w:szCs w:val="24"/>
        </w:rPr>
        <w:t xml:space="preserve"> (agregar capturas si lo considera necesario)</w:t>
      </w:r>
      <w:r>
        <w:rPr>
          <w:rFonts w:ascii="Times New Roman" w:hAnsi="Times New Roman" w:cs="Times New Roman"/>
          <w:sz w:val="24"/>
          <w:szCs w:val="24"/>
        </w:rPr>
        <w:t>.</w:t>
      </w:r>
      <w:r w:rsidR="00D823D7">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2766249C" w14:textId="180C163F" w:rsidR="00F07C0A" w:rsidRPr="00B10E44" w:rsidRDefault="00B10E44" w:rsidP="001C506B">
      <w:pPr>
        <w:spacing w:line="480" w:lineRule="auto"/>
        <w:jc w:val="both"/>
        <w:rPr>
          <w:rFonts w:ascii="Times New Roman" w:hAnsi="Times New Roman" w:cs="Times New Roman"/>
          <w:sz w:val="24"/>
          <w:szCs w:val="24"/>
        </w:rPr>
      </w:pPr>
      <w:r>
        <w:rPr>
          <w:rFonts w:ascii="Times New Roman" w:hAnsi="Times New Roman" w:cs="Times New Roman"/>
          <w:sz w:val="24"/>
          <w:szCs w:val="24"/>
        </w:rPr>
        <w:t>- Archivo .</w:t>
      </w:r>
      <w:proofErr w:type="spellStart"/>
      <w:r>
        <w:rPr>
          <w:rFonts w:ascii="Times New Roman" w:hAnsi="Times New Roman" w:cs="Times New Roman"/>
          <w:sz w:val="24"/>
          <w:szCs w:val="24"/>
        </w:rPr>
        <w:t>bpmn</w:t>
      </w:r>
      <w:proofErr w:type="spellEnd"/>
      <w:r>
        <w:rPr>
          <w:rFonts w:ascii="Times New Roman" w:hAnsi="Times New Roman" w:cs="Times New Roman"/>
          <w:sz w:val="24"/>
          <w:szCs w:val="24"/>
        </w:rPr>
        <w:t xml:space="preserve"> del workshop con el modelo modificado que resuelve ambas consignas. </w:t>
      </w:r>
    </w:p>
    <w:sectPr w:rsidR="00F07C0A" w:rsidRPr="00B10E44" w:rsidSect="00C80D18">
      <w:headerReference w:type="default" r:id="rId7"/>
      <w:headerReference w:type="first" r:id="rId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EED9F" w14:textId="77777777" w:rsidR="00DE2FB1" w:rsidRDefault="00DE2FB1" w:rsidP="00C80D18">
      <w:pPr>
        <w:spacing w:after="0" w:line="240" w:lineRule="auto"/>
      </w:pPr>
      <w:r>
        <w:separator/>
      </w:r>
    </w:p>
  </w:endnote>
  <w:endnote w:type="continuationSeparator" w:id="0">
    <w:p w14:paraId="028C9686" w14:textId="77777777" w:rsidR="00DE2FB1" w:rsidRDefault="00DE2FB1" w:rsidP="00C80D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4BF30" w14:textId="77777777" w:rsidR="00DE2FB1" w:rsidRDefault="00DE2FB1" w:rsidP="00C80D18">
      <w:pPr>
        <w:spacing w:after="0" w:line="240" w:lineRule="auto"/>
      </w:pPr>
      <w:r>
        <w:separator/>
      </w:r>
    </w:p>
  </w:footnote>
  <w:footnote w:type="continuationSeparator" w:id="0">
    <w:p w14:paraId="4323C9C9" w14:textId="77777777" w:rsidR="00DE2FB1" w:rsidRDefault="00DE2FB1" w:rsidP="00C80D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23051" w14:textId="6E5D8996" w:rsidR="00C80D18" w:rsidRPr="00A158EA" w:rsidRDefault="00C80D18" w:rsidP="00A158EA">
    <w:pPr>
      <w:pStyle w:val="Encabezado"/>
    </w:pPr>
    <w:r w:rsidRPr="00A158EA">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CA809" w14:textId="3ED457B3" w:rsidR="00E5580F" w:rsidRDefault="00E5580F" w:rsidP="00A158EA">
    <w:pPr>
      <w:spacing w:line="360" w:lineRule="auto"/>
      <w:jc w:val="both"/>
      <w:rPr>
        <w:rFonts w:ascii="Times New Roman" w:hAnsi="Times New Roman" w:cs="Times New Roman"/>
        <w:sz w:val="24"/>
        <w:szCs w:val="24"/>
      </w:rPr>
    </w:pPr>
    <w:r w:rsidRPr="00E5580F">
      <w:rPr>
        <w:rFonts w:ascii="Times New Roman" w:hAnsi="Times New Roman" w:cs="Times New Roman"/>
        <w:sz w:val="24"/>
        <w:szCs w:val="24"/>
      </w:rPr>
      <w:t>Curso: IF6201 – Informática Aplicada a los Negocios II</w:t>
    </w:r>
  </w:p>
  <w:p w14:paraId="1EE4F371" w14:textId="3DE8CD66" w:rsidR="00A158EA" w:rsidRDefault="00A158EA" w:rsidP="00A158E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Workshop </w:t>
    </w:r>
    <w:proofErr w:type="spellStart"/>
    <w:r>
      <w:rPr>
        <w:rFonts w:ascii="Times New Roman" w:hAnsi="Times New Roman" w:cs="Times New Roman"/>
        <w:sz w:val="24"/>
        <w:szCs w:val="24"/>
      </w:rPr>
      <w:t>Camunda</w:t>
    </w:r>
    <w:proofErr w:type="spellEnd"/>
    <w:r>
      <w:rPr>
        <w:rFonts w:ascii="Times New Roman" w:hAnsi="Times New Roman" w:cs="Times New Roman"/>
        <w:sz w:val="24"/>
        <w:szCs w:val="24"/>
      </w:rPr>
      <w:t xml:space="preserve"> + bpmn.io</w:t>
    </w:r>
  </w:p>
  <w:p w14:paraId="5F9CAF9A" w14:textId="6F1A1C9A" w:rsidR="00E5580F" w:rsidRDefault="00E5580F" w:rsidP="00A158EA">
    <w:pPr>
      <w:spacing w:line="360" w:lineRule="auto"/>
      <w:jc w:val="both"/>
      <w:rPr>
        <w:rFonts w:ascii="Times New Roman" w:hAnsi="Times New Roman" w:cs="Times New Roman"/>
        <w:sz w:val="24"/>
        <w:szCs w:val="24"/>
      </w:rPr>
    </w:pPr>
    <w:r w:rsidRPr="00E5580F">
      <w:rPr>
        <w:rFonts w:ascii="Times New Roman" w:hAnsi="Times New Roman" w:cs="Times New Roman"/>
        <w:sz w:val="24"/>
        <w:szCs w:val="24"/>
      </w:rPr>
      <w:t xml:space="preserve">Integrantes: Kendal Trejos Cubero, </w:t>
    </w:r>
    <w:proofErr w:type="spellStart"/>
    <w:r w:rsidRPr="00E5580F">
      <w:rPr>
        <w:rFonts w:ascii="Times New Roman" w:hAnsi="Times New Roman" w:cs="Times New Roman"/>
        <w:sz w:val="24"/>
        <w:szCs w:val="24"/>
      </w:rPr>
      <w:t>Sebastian</w:t>
    </w:r>
    <w:proofErr w:type="spellEnd"/>
    <w:r w:rsidRPr="00E5580F">
      <w:rPr>
        <w:rFonts w:ascii="Times New Roman" w:hAnsi="Times New Roman" w:cs="Times New Roman"/>
        <w:sz w:val="24"/>
        <w:szCs w:val="24"/>
      </w:rPr>
      <w:t xml:space="preserve"> Alfaro Arias</w:t>
    </w:r>
  </w:p>
  <w:p w14:paraId="7C755C3E" w14:textId="67E4E1A2" w:rsidR="00C80D18" w:rsidRPr="00E5580F" w:rsidRDefault="00A158EA" w:rsidP="00A158EA">
    <w:pPr>
      <w:spacing w:line="360" w:lineRule="auto"/>
      <w:jc w:val="both"/>
      <w:rPr>
        <w:rFonts w:ascii="Times New Roman" w:hAnsi="Times New Roman" w:cs="Times New Roman"/>
        <w:b/>
        <w:bCs/>
        <w:sz w:val="24"/>
        <w:szCs w:val="24"/>
      </w:rPr>
    </w:pPr>
    <w:r w:rsidRPr="00E5580F">
      <w:rPr>
        <w:rFonts w:ascii="Times New Roman" w:hAnsi="Times New Roman" w:cs="Times New Roman"/>
        <w:b/>
        <w:bCs/>
        <w:sz w:val="24"/>
        <w:szCs w:val="24"/>
      </w:rPr>
      <w:t xml:space="preserve">Tarea para la clase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D066C"/>
    <w:multiLevelType w:val="hybridMultilevel"/>
    <w:tmpl w:val="379CB812"/>
    <w:lvl w:ilvl="0" w:tplc="0B7619AE">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1" w15:restartNumberingAfterBreak="0">
    <w:nsid w:val="1197015E"/>
    <w:multiLevelType w:val="hybridMultilevel"/>
    <w:tmpl w:val="082E1DF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D18600D"/>
    <w:multiLevelType w:val="hybridMultilevel"/>
    <w:tmpl w:val="2D1C14C4"/>
    <w:lvl w:ilvl="0" w:tplc="0B7619AE">
      <w:start w:val="1"/>
      <w:numFmt w:val="bullet"/>
      <w:lvlText w:val=""/>
      <w:lvlJc w:val="left"/>
      <w:pPr>
        <w:ind w:left="1080" w:hanging="360"/>
      </w:pPr>
      <w:rPr>
        <w:rFonts w:ascii="Symbol" w:hAnsi="Symbol" w:hint="default"/>
      </w:rPr>
    </w:lvl>
    <w:lvl w:ilvl="1" w:tplc="140A0003" w:tentative="1">
      <w:start w:val="1"/>
      <w:numFmt w:val="bullet"/>
      <w:lvlText w:val="o"/>
      <w:lvlJc w:val="left"/>
      <w:pPr>
        <w:ind w:left="1800" w:hanging="360"/>
      </w:pPr>
      <w:rPr>
        <w:rFonts w:ascii="Courier New" w:hAnsi="Courier New" w:cs="Courier New" w:hint="default"/>
      </w:rPr>
    </w:lvl>
    <w:lvl w:ilvl="2" w:tplc="140A0005" w:tentative="1">
      <w:start w:val="1"/>
      <w:numFmt w:val="bullet"/>
      <w:lvlText w:val=""/>
      <w:lvlJc w:val="left"/>
      <w:pPr>
        <w:ind w:left="2520" w:hanging="360"/>
      </w:pPr>
      <w:rPr>
        <w:rFonts w:ascii="Wingdings" w:hAnsi="Wingdings" w:hint="default"/>
      </w:rPr>
    </w:lvl>
    <w:lvl w:ilvl="3" w:tplc="140A0001" w:tentative="1">
      <w:start w:val="1"/>
      <w:numFmt w:val="bullet"/>
      <w:lvlText w:val=""/>
      <w:lvlJc w:val="left"/>
      <w:pPr>
        <w:ind w:left="3240" w:hanging="360"/>
      </w:pPr>
      <w:rPr>
        <w:rFonts w:ascii="Symbol" w:hAnsi="Symbol" w:hint="default"/>
      </w:rPr>
    </w:lvl>
    <w:lvl w:ilvl="4" w:tplc="140A0003" w:tentative="1">
      <w:start w:val="1"/>
      <w:numFmt w:val="bullet"/>
      <w:lvlText w:val="o"/>
      <w:lvlJc w:val="left"/>
      <w:pPr>
        <w:ind w:left="3960" w:hanging="360"/>
      </w:pPr>
      <w:rPr>
        <w:rFonts w:ascii="Courier New" w:hAnsi="Courier New" w:cs="Courier New" w:hint="default"/>
      </w:rPr>
    </w:lvl>
    <w:lvl w:ilvl="5" w:tplc="140A0005" w:tentative="1">
      <w:start w:val="1"/>
      <w:numFmt w:val="bullet"/>
      <w:lvlText w:val=""/>
      <w:lvlJc w:val="left"/>
      <w:pPr>
        <w:ind w:left="4680" w:hanging="360"/>
      </w:pPr>
      <w:rPr>
        <w:rFonts w:ascii="Wingdings" w:hAnsi="Wingdings" w:hint="default"/>
      </w:rPr>
    </w:lvl>
    <w:lvl w:ilvl="6" w:tplc="140A0001" w:tentative="1">
      <w:start w:val="1"/>
      <w:numFmt w:val="bullet"/>
      <w:lvlText w:val=""/>
      <w:lvlJc w:val="left"/>
      <w:pPr>
        <w:ind w:left="5400" w:hanging="360"/>
      </w:pPr>
      <w:rPr>
        <w:rFonts w:ascii="Symbol" w:hAnsi="Symbol" w:hint="default"/>
      </w:rPr>
    </w:lvl>
    <w:lvl w:ilvl="7" w:tplc="140A0003" w:tentative="1">
      <w:start w:val="1"/>
      <w:numFmt w:val="bullet"/>
      <w:lvlText w:val="o"/>
      <w:lvlJc w:val="left"/>
      <w:pPr>
        <w:ind w:left="6120" w:hanging="360"/>
      </w:pPr>
      <w:rPr>
        <w:rFonts w:ascii="Courier New" w:hAnsi="Courier New" w:cs="Courier New" w:hint="default"/>
      </w:rPr>
    </w:lvl>
    <w:lvl w:ilvl="8" w:tplc="140A0005" w:tentative="1">
      <w:start w:val="1"/>
      <w:numFmt w:val="bullet"/>
      <w:lvlText w:val=""/>
      <w:lvlJc w:val="left"/>
      <w:pPr>
        <w:ind w:left="6840" w:hanging="360"/>
      </w:pPr>
      <w:rPr>
        <w:rFonts w:ascii="Wingdings" w:hAnsi="Wingdings" w:hint="default"/>
      </w:rPr>
    </w:lvl>
  </w:abstractNum>
  <w:abstractNum w:abstractNumId="3" w15:restartNumberingAfterBreak="0">
    <w:nsid w:val="6385235B"/>
    <w:multiLevelType w:val="hybridMultilevel"/>
    <w:tmpl w:val="2D929EC2"/>
    <w:lvl w:ilvl="0" w:tplc="0B7619AE">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67A33284"/>
    <w:multiLevelType w:val="hybridMultilevel"/>
    <w:tmpl w:val="81FE50D4"/>
    <w:lvl w:ilvl="0" w:tplc="9C18B342">
      <w:numFmt w:val="bullet"/>
      <w:lvlText w:val="-"/>
      <w:lvlJc w:val="left"/>
      <w:pPr>
        <w:ind w:left="720" w:hanging="360"/>
      </w:pPr>
      <w:rPr>
        <w:rFonts w:ascii="Times New Roman" w:eastAsiaTheme="minorHAnsi" w:hAnsi="Times New Roman" w:cs="Times New Roman"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6B0268C5"/>
    <w:multiLevelType w:val="hybridMultilevel"/>
    <w:tmpl w:val="E64CACE2"/>
    <w:lvl w:ilvl="0" w:tplc="DD7215C0">
      <w:start w:val="1"/>
      <w:numFmt w:val="decimal"/>
      <w:lvlText w:val="%1."/>
      <w:lvlJc w:val="left"/>
      <w:pPr>
        <w:ind w:left="720" w:hanging="360"/>
      </w:pPr>
      <w:rPr>
        <w:rFonts w:hint="default"/>
        <w:b/>
        <w:bCs/>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16cid:durableId="220023387">
    <w:abstractNumId w:val="4"/>
  </w:num>
  <w:num w:numId="2" w16cid:durableId="1226800382">
    <w:abstractNumId w:val="3"/>
  </w:num>
  <w:num w:numId="3" w16cid:durableId="1226797227">
    <w:abstractNumId w:val="5"/>
  </w:num>
  <w:num w:numId="4" w16cid:durableId="161508523">
    <w:abstractNumId w:val="2"/>
  </w:num>
  <w:num w:numId="5" w16cid:durableId="737635992">
    <w:abstractNumId w:val="1"/>
  </w:num>
  <w:num w:numId="6" w16cid:durableId="105257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D18"/>
    <w:rsid w:val="00035D4D"/>
    <w:rsid w:val="000462CD"/>
    <w:rsid w:val="00077AA4"/>
    <w:rsid w:val="000930A0"/>
    <w:rsid w:val="001A1F67"/>
    <w:rsid w:val="001C506B"/>
    <w:rsid w:val="00244785"/>
    <w:rsid w:val="002D2BC8"/>
    <w:rsid w:val="004122C2"/>
    <w:rsid w:val="00477C26"/>
    <w:rsid w:val="00547269"/>
    <w:rsid w:val="005F7B0D"/>
    <w:rsid w:val="00616BDA"/>
    <w:rsid w:val="006338C6"/>
    <w:rsid w:val="006479FD"/>
    <w:rsid w:val="0065555C"/>
    <w:rsid w:val="007D2462"/>
    <w:rsid w:val="00887A4C"/>
    <w:rsid w:val="008C4739"/>
    <w:rsid w:val="008C7836"/>
    <w:rsid w:val="009D485E"/>
    <w:rsid w:val="00A158EA"/>
    <w:rsid w:val="00AA5B6D"/>
    <w:rsid w:val="00AF4275"/>
    <w:rsid w:val="00B006D0"/>
    <w:rsid w:val="00B10E44"/>
    <w:rsid w:val="00BA7111"/>
    <w:rsid w:val="00C22AA5"/>
    <w:rsid w:val="00C508F6"/>
    <w:rsid w:val="00C80D18"/>
    <w:rsid w:val="00CC248F"/>
    <w:rsid w:val="00CC4186"/>
    <w:rsid w:val="00D2741D"/>
    <w:rsid w:val="00D823D7"/>
    <w:rsid w:val="00DC41BB"/>
    <w:rsid w:val="00DE2FB1"/>
    <w:rsid w:val="00E5580F"/>
    <w:rsid w:val="00E819D5"/>
    <w:rsid w:val="00F07C0A"/>
    <w:rsid w:val="00F136A2"/>
    <w:rsid w:val="00F70C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058F0"/>
  <w15:chartTrackingRefBased/>
  <w15:docId w15:val="{48D0C48D-0859-419C-8CC3-BF2DEA05F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819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80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80D1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80D1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80D1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80D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0D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0D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0D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aliases w:val="Subtítulo Personalizado"/>
    <w:basedOn w:val="Ttulo1"/>
    <w:next w:val="Normal"/>
    <w:link w:val="SubttuloCar"/>
    <w:uiPriority w:val="11"/>
    <w:qFormat/>
    <w:rsid w:val="00E819D5"/>
    <w:pPr>
      <w:numPr>
        <w:ilvl w:val="1"/>
      </w:numPr>
      <w:spacing w:after="40" w:line="480" w:lineRule="auto"/>
      <w:jc w:val="both"/>
    </w:pPr>
    <w:rPr>
      <w:rFonts w:ascii="Arial" w:hAnsi="Arial"/>
      <w:b/>
      <w:spacing w:val="15"/>
      <w:sz w:val="22"/>
      <w:szCs w:val="28"/>
    </w:rPr>
  </w:style>
  <w:style w:type="character" w:customStyle="1" w:styleId="SubttuloCar">
    <w:name w:val="Subtítulo Car"/>
    <w:aliases w:val="Subtítulo Personalizado Car"/>
    <w:basedOn w:val="Fuentedeprrafopredeter"/>
    <w:link w:val="Subttulo"/>
    <w:uiPriority w:val="11"/>
    <w:rsid w:val="00E819D5"/>
    <w:rPr>
      <w:rFonts w:ascii="Arial" w:eastAsiaTheme="majorEastAsia" w:hAnsi="Arial" w:cstheme="majorBidi"/>
      <w:b/>
      <w:color w:val="2F5496" w:themeColor="accent1" w:themeShade="BF"/>
      <w:spacing w:val="15"/>
      <w:szCs w:val="28"/>
    </w:rPr>
  </w:style>
  <w:style w:type="character" w:customStyle="1" w:styleId="Ttulo1Car">
    <w:name w:val="Título 1 Car"/>
    <w:basedOn w:val="Fuentedeprrafopredeter"/>
    <w:link w:val="Ttulo1"/>
    <w:uiPriority w:val="9"/>
    <w:rsid w:val="00E819D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80D1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80D1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80D1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80D1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80D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0D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0D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0D18"/>
    <w:rPr>
      <w:rFonts w:eastAsiaTheme="majorEastAsia" w:cstheme="majorBidi"/>
      <w:color w:val="272727" w:themeColor="text1" w:themeTint="D8"/>
    </w:rPr>
  </w:style>
  <w:style w:type="paragraph" w:styleId="Ttulo">
    <w:name w:val="Title"/>
    <w:basedOn w:val="Normal"/>
    <w:next w:val="Normal"/>
    <w:link w:val="TtuloCar"/>
    <w:uiPriority w:val="10"/>
    <w:qFormat/>
    <w:rsid w:val="00C80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0D18"/>
    <w:rPr>
      <w:rFonts w:asciiTheme="majorHAnsi" w:eastAsiaTheme="majorEastAsia" w:hAnsiTheme="majorHAnsi" w:cstheme="majorBidi"/>
      <w:spacing w:val="-10"/>
      <w:kern w:val="28"/>
      <w:sz w:val="56"/>
      <w:szCs w:val="56"/>
    </w:rPr>
  </w:style>
  <w:style w:type="paragraph" w:styleId="Cita">
    <w:name w:val="Quote"/>
    <w:basedOn w:val="Normal"/>
    <w:next w:val="Normal"/>
    <w:link w:val="CitaCar"/>
    <w:uiPriority w:val="29"/>
    <w:qFormat/>
    <w:rsid w:val="00C80D18"/>
    <w:pPr>
      <w:spacing w:before="160"/>
      <w:jc w:val="center"/>
    </w:pPr>
    <w:rPr>
      <w:i/>
      <w:iCs/>
      <w:color w:val="404040" w:themeColor="text1" w:themeTint="BF"/>
    </w:rPr>
  </w:style>
  <w:style w:type="character" w:customStyle="1" w:styleId="CitaCar">
    <w:name w:val="Cita Car"/>
    <w:basedOn w:val="Fuentedeprrafopredeter"/>
    <w:link w:val="Cita"/>
    <w:uiPriority w:val="29"/>
    <w:rsid w:val="00C80D18"/>
    <w:rPr>
      <w:i/>
      <w:iCs/>
      <w:color w:val="404040" w:themeColor="text1" w:themeTint="BF"/>
    </w:rPr>
  </w:style>
  <w:style w:type="paragraph" w:styleId="Prrafodelista">
    <w:name w:val="List Paragraph"/>
    <w:basedOn w:val="Normal"/>
    <w:uiPriority w:val="34"/>
    <w:qFormat/>
    <w:rsid w:val="00C80D18"/>
    <w:pPr>
      <w:ind w:left="720"/>
      <w:contextualSpacing/>
    </w:pPr>
  </w:style>
  <w:style w:type="character" w:styleId="nfasisintenso">
    <w:name w:val="Intense Emphasis"/>
    <w:basedOn w:val="Fuentedeprrafopredeter"/>
    <w:uiPriority w:val="21"/>
    <w:qFormat/>
    <w:rsid w:val="00C80D18"/>
    <w:rPr>
      <w:i/>
      <w:iCs/>
      <w:color w:val="2F5496" w:themeColor="accent1" w:themeShade="BF"/>
    </w:rPr>
  </w:style>
  <w:style w:type="paragraph" w:styleId="Citadestacada">
    <w:name w:val="Intense Quote"/>
    <w:basedOn w:val="Normal"/>
    <w:next w:val="Normal"/>
    <w:link w:val="CitadestacadaCar"/>
    <w:uiPriority w:val="30"/>
    <w:qFormat/>
    <w:rsid w:val="00C80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80D18"/>
    <w:rPr>
      <w:i/>
      <w:iCs/>
      <w:color w:val="2F5496" w:themeColor="accent1" w:themeShade="BF"/>
    </w:rPr>
  </w:style>
  <w:style w:type="character" w:styleId="Referenciaintensa">
    <w:name w:val="Intense Reference"/>
    <w:basedOn w:val="Fuentedeprrafopredeter"/>
    <w:uiPriority w:val="32"/>
    <w:qFormat/>
    <w:rsid w:val="00C80D18"/>
    <w:rPr>
      <w:b/>
      <w:bCs/>
      <w:smallCaps/>
      <w:color w:val="2F5496" w:themeColor="accent1" w:themeShade="BF"/>
      <w:spacing w:val="5"/>
    </w:rPr>
  </w:style>
  <w:style w:type="paragraph" w:styleId="Encabezado">
    <w:name w:val="header"/>
    <w:basedOn w:val="Normal"/>
    <w:link w:val="EncabezadoCar"/>
    <w:uiPriority w:val="99"/>
    <w:unhideWhenUsed/>
    <w:rsid w:val="00C80D1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C80D18"/>
  </w:style>
  <w:style w:type="paragraph" w:styleId="Piedepgina">
    <w:name w:val="footer"/>
    <w:basedOn w:val="Normal"/>
    <w:link w:val="PiedepginaCar"/>
    <w:uiPriority w:val="99"/>
    <w:unhideWhenUsed/>
    <w:rsid w:val="00C80D1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C80D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568</Words>
  <Characters>3126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KENDAL TREJOS CUBERO</dc:creator>
  <cp:keywords/>
  <dc:description/>
  <cp:lastModifiedBy>KENDAL TREJOS CUBERO</cp:lastModifiedBy>
  <cp:revision>16</cp:revision>
  <dcterms:created xsi:type="dcterms:W3CDTF">2026-09-25T00:52:00Z</dcterms:created>
  <dcterms:modified xsi:type="dcterms:W3CDTF">2026-09-25T02:33:00Z</dcterms:modified>
</cp:coreProperties>
</file>