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UX / AI Product Designer  |  Agentic workflows, design systems, prototyping</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Product designer with 8+ years of experience designing enterprise workflows and AI-assisted products. Has designed and built agent teams, a CRM where agents work alongside people, and an AI site builder, with code published on GitHub. Works in Figma and in code, with tokenized design systems and a habit of testing with real users.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pStyle w:val="ListBullet"/>
        <w:spacing w:after="20"/>
        <w:ind w:left="317"/>
      </w:pPr>
      <w:r>
        <w:t>Designed and built Towpath CRM, a live app where AI agents appear as team members with chat and a task queue. Tasks only run when a human queues them, and row-level security limits data to approved users. Code on GitHub.</w:t>
      </w:r>
    </w:p>
    <w:p>
      <w:pPr>
        <w:pStyle w:val="ListBullet"/>
        <w:spacing w:after="20"/>
        <w:ind w:left="317"/>
      </w:pPr>
      <w:r>
        <w:t>Designed and built Towpath Studio, a browser site builder with an AI assistant: Monaco editor, sandboxed preview, version history, and a streaming chat on a Netlify edge function with server-side model allowlist.</w:t>
      </w:r>
    </w:p>
    <w:p>
      <w:pPr>
        <w:pStyle w:val="ListBullet"/>
        <w:spacing w:after="20"/>
        <w:ind w:left="317"/>
      </w:pPr>
      <w:r>
        <w:t>Designed 13 agents in three teams (lead generation, marketing content, client reports) with narrow roles and tool permissions, so a verifier checks work before anything is written or sent. Code on GitHub.</w:t>
      </w:r>
    </w:p>
    <w:p>
      <w:pPr>
        <w:tabs>
          <w:tab w:pos="10080" w:val="right"/>
        </w:tabs>
        <w:spacing w:before="100" w:after="20"/>
      </w:pPr>
      <w:r>
        <w:rPr>
          <w:b/>
        </w:rPr>
        <w:t>Barista and Bakery Associate</w:t>
      </w:r>
      <w:r>
        <w:t xml:space="preserve">  |  New York, NY  |  Part-time</w:t>
      </w:r>
      <w:r>
        <w:tab/>
        <w:t>May 2024 - Aug 2024</w:t>
      </w:r>
    </w:p>
    <w:p>
      <w:pPr>
        <w:pStyle w:val="ListBullet"/>
        <w:spacing w:after="20"/>
        <w:ind w:left="317"/>
      </w:pPr>
      <w:r>
        <w:t>Worked in a cafe and bakery in New York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SELECTED PROJECTS (PUBLIC CODE)</w:t>
      </w:r>
    </w:p>
    <w:p>
      <w:pPr>
        <w:spacing w:after="20"/>
      </w:pPr>
      <w:r>
        <w:rPr>
          <w:b/>
        </w:rPr>
        <w:t xml:space="preserve">Towpath CRM: </w:t>
      </w:r>
      <w:r>
        <w:t>A live CRM where AI agents sit on the team, with chat, a task queue, a scheduler, and branded client reports. github.com/Kendallclarkdesign/towpath-crm</w:t>
      </w:r>
    </w:p>
    <w:p>
      <w:pPr>
        <w:spacing w:after="20"/>
      </w:pPr>
      <w:r>
        <w:rPr>
          <w:b/>
        </w:rPr>
        <w:t xml:space="preserve">Towpath Studio: </w:t>
      </w:r>
      <w:r>
        <w:t>Browser site builder with an AI assistant and streaming chat on an edge function. github.com/Kendallclarkdesign/towpath-studio</w:t>
      </w:r>
    </w:p>
    <w:p>
      <w:pPr>
        <w:spacing w:after="20"/>
      </w:pPr>
      <w:r>
        <w:rPr>
          <w:b/>
        </w:rPr>
        <w:t xml:space="preserve">Agent teams: </w:t>
      </w:r>
      <w:r>
        <w:t>Thirteen agents in three teams with narrow roles, tool permissions, and a verifier. github.com/Kendallclarkdesign/ai-agent-teams</w:t>
      </w:r>
    </w:p>
    <w:p>
      <w:pPr>
        <w:spacing w:after="20"/>
      </w:pPr>
      <w:r>
        <w:rPr>
          <w:b/>
        </w:rPr>
        <w:t xml:space="preserve">Video pipeline: </w:t>
      </w:r>
      <w:r>
        <w:t>Topic to published YouTube video in code, with voiceover measured before the edit. github.com/Kendallclarkdesign/hlh-video-pipeline</w:t>
      </w:r>
    </w:p>
    <w:p>
      <w:pPr>
        <w:spacing w:after="60" w:before="180"/>
        <w:pBdr>
          <w:bottom w:val="single" w:sz="4" w:space="1" w:color="BFC7D9"/>
        </w:pBdr>
      </w:pPr>
      <w:r>
        <w:rPr>
          <w:b/>
          <w:color w:val="1F4FD8"/>
          <w:sz w:val="21"/>
        </w:rPr>
        <w:t>SKILLS AND TOOLS</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Design: </w:t>
      </w:r>
      <w:r>
        <w:t>Figma, FigJam, Adobe Creative Suite, Sketch, Adobe XD, design systems and tokens, wireframes, prototypes, user flows</w:t>
      </w:r>
    </w:p>
    <w:p>
      <w:pPr>
        <w:spacing w:after="20"/>
      </w:pPr>
      <w:r>
        <w:rPr>
          <w:b/>
        </w:rPr>
        <w:t xml:space="preserve">Front-end: </w:t>
      </w:r>
      <w:r>
        <w:t>HTML5, CSS, Sass, JavaScript, TypeScript, Angular, React, Vue, Next.js, WCAG accessibility, Git and GitHub</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