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9315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9315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9315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9315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9315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9315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9315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9315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15:25**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9315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9315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9315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9315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15:45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9315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15:55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9315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9315D" w:rsidP="00A84BB5">
            <w:pPr>
              <w:ind w:firstLine="0"/>
              <w:jc w:val="center"/>
            </w:pPr>
            <w:r>
              <w:t>с 15:55 по 16:05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9315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9315D" w:rsidP="003D7AD0">
            <w:pPr>
              <w:ind w:firstLine="0"/>
              <w:jc w:val="center"/>
            </w:pPr>
            <w:r w:rsidRPr="0009315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09315D" w:rsidRPr="00F242EB" w:rsidRDefault="0009315D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931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15D"/>
    <w:rsid w:val="0001348B"/>
    <w:rsid w:val="000315D5"/>
    <w:rsid w:val="000529E5"/>
    <w:rsid w:val="0009315D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EAF25DB-6DDA-490D-B213-BB15A25D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2025-12-12T12:50:00Z</dcterms:created>
  <dcterms:modified xsi:type="dcterms:W3CDTF">2025-12-12T12:51:00Z</dcterms:modified>
</cp:coreProperties>
</file>