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5291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5291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5291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5291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5291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5291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5291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5291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5291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5291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5291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5291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5291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5291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5291C" w:rsidP="00A84BB5">
            <w:pPr>
              <w:ind w:firstLine="0"/>
              <w:jc w:val="center"/>
            </w:pPr>
            <w:r>
              <w:t>с 11:30 по 11:50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5291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5291C" w:rsidP="003D7AD0">
            <w:pPr>
              <w:ind w:firstLine="0"/>
              <w:jc w:val="center"/>
            </w:pPr>
            <w:r w:rsidRPr="0005291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116 000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14,11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5291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91C"/>
    <w:rsid w:val="0001348B"/>
    <w:rsid w:val="000315D5"/>
    <w:rsid w:val="0005291C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46E6CA9-817E-490A-AD42-A4292946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2026-05-21T08:32:00Z</dcterms:created>
  <dcterms:modified xsi:type="dcterms:W3CDTF">2026-05-21T08:32:00Z</dcterms:modified>
</cp:coreProperties>
</file>