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3346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15.12.2025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3346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22025433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3346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33463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3346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698 000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3346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3346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3346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33463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3346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3346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33463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33463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33463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33463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33463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33463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33463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3346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3346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3346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3346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33463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3346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3346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3346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3346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33463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3346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33463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33463" w:rsidP="00A84BB5">
            <w:pPr>
              <w:ind w:firstLine="0"/>
              <w:jc w:val="center"/>
            </w:pPr>
            <w:r>
              <w:t>с 11:00 по 11:20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33463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33463" w:rsidP="003D7AD0">
            <w:pPr>
              <w:ind w:firstLine="0"/>
              <w:jc w:val="center"/>
            </w:pPr>
            <w:r w:rsidRPr="00E33463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3346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3346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839 020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3346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3346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3346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3346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3346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E33463" w:rsidRPr="00F242EB" w:rsidRDefault="00E33463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E3346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3346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3463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33463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7A9371F-32BE-4A90-B31C-21149D6A0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2025-12-15T12:31:00Z</dcterms:created>
  <dcterms:modified xsi:type="dcterms:W3CDTF">2025-12-15T12:31:00Z</dcterms:modified>
</cp:coreProperties>
</file>