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08.05.2026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22026150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28207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08.05.2026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282077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282077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282077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282077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282077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282077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282077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282077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14:00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14:10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14:00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14:05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14:05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14:10**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282077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28207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28207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28207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14:10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14:30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282077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14:10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14:40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282077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282077" w:rsidP="00A84BB5">
            <w:pPr>
              <w:ind w:firstLine="0"/>
              <w:jc w:val="center"/>
            </w:pPr>
            <w:r>
              <w:t>с 14:40 по 14:50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282077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282077" w:rsidP="003D7AD0">
            <w:pPr>
              <w:ind w:firstLine="0"/>
              <w:jc w:val="center"/>
            </w:pPr>
            <w:r w:rsidRPr="00282077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75 952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75 952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75 952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28207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077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282077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F2826EB-3BB1-4DAD-AE90-F3D1BA746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2</TotalTime>
  <Pages>3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Латалина Людмила Анатольевна</dc:creator>
  <cp:lastModifiedBy>Латалина Людмила Анатольевна</cp:lastModifiedBy>
  <cp:revision>1</cp:revision>
  <dcterms:created xsi:type="dcterms:W3CDTF">2026-05-12T12:15:00Z</dcterms:created>
  <dcterms:modified xsi:type="dcterms:W3CDTF">2026-05-12T12:17:00Z</dcterms:modified>
</cp:coreProperties>
</file>