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body>
    <w:tbl>
      <w:tblPr>
        <w:tblW w:w="0" w:type="auto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Look w:val="01E0" w:firstRow="1" w:lastRow="1" w:firstColumn="1" w:lastColumn="1" w:noHBand="0" w:noVBand="0"/>
      </w:tblPr>
      <w:tblGrid>
        <w:gridCol w:w="6408"/>
        <w:gridCol w:w="2879"/>
      </w:tblGrid>
      <w:tr w:rsidR="00C632B5" w:rsidTr="00C221F7">
        <w:trPr>
          <w:trHeight w:val="667"/>
        </w:trPr>
        <w:tc>
          <w:tcPr>
            <w:tcW w:w="9287" w:type="dxa"/>
            <w:gridSpan w:val="2"/>
            <w:tcBorders>
              <w:top w:val="nil"/>
              <w:left w:val="nil"/>
              <w:bottom w:val="single" w:sz="4" w:space="0" w:color="auto"/>
              <w:right w:val="nil"/>
            </w:tcBorders>
            <w:vAlign w:val="center"/>
          </w:tcPr>
          <w:p w:rsidR="00C221F7" w:rsidRPr="00AA326E" w:rsidRDefault="00C221F7" w:rsidP="00C221F7">
            <w:pPr>
              <w:ind w:firstLine="0"/>
              <w:jc w:val="center"/>
            </w:pPr>
            <w:bookmarkStart w:id="0" w:name="_GoBack"/>
            <w:bookmarkEnd w:id="0"/>
            <w:r w:rsidRPr="009D2D6E">
              <w:t xml:space="preserve">Информация </w:t>
            </w:r>
          </w:p>
          <w:p w:rsidR="00C221F7" w:rsidRPr="009D2D6E" w:rsidRDefault="00C221F7" w:rsidP="00C221F7">
            <w:pPr>
              <w:ind w:firstLine="0"/>
              <w:jc w:val="center"/>
            </w:pPr>
            <w:r w:rsidRPr="009D2D6E">
              <w:t>о проведении отбора заявок кредитных организаций</w:t>
            </w:r>
          </w:p>
          <w:p w:rsidR="00C632B5" w:rsidRPr="000529E5" w:rsidRDefault="00C221F7" w:rsidP="00C221F7">
            <w:pPr>
              <w:ind w:firstLine="0"/>
              <w:jc w:val="center"/>
            </w:pPr>
            <w:r w:rsidRPr="009D2D6E">
              <w:t>на заключение договоров банковского депозита</w:t>
            </w:r>
          </w:p>
        </w:tc>
      </w:tr>
      <w:tr w:rsidR="00C221F7" w:rsidTr="00C221F7">
        <w:trPr>
          <w:trHeight w:val="667"/>
        </w:trPr>
        <w:tc>
          <w:tcPr>
            <w:tcW w:w="9287" w:type="dxa"/>
            <w:gridSpan w:val="2"/>
            <w:tcBorders>
              <w:top w:val="single" w:sz="4" w:space="0" w:color="auto"/>
            </w:tcBorders>
            <w:vAlign w:val="center"/>
          </w:tcPr>
          <w:p w:rsidR="00C221F7" w:rsidRPr="000529E5" w:rsidRDefault="00C221F7" w:rsidP="00605D85">
            <w:pPr>
              <w:ind w:firstLine="0"/>
              <w:jc w:val="center"/>
            </w:pPr>
            <w:r w:rsidRPr="000529E5">
              <w:t>Параметры отбора заявок</w:t>
            </w:r>
          </w:p>
        </w:tc>
      </w:tr>
      <w:tr w:rsidR="00C632B5" w:rsidTr="00E8427F">
        <w:trPr>
          <w:trHeight w:val="680"/>
        </w:trPr>
        <w:tc>
          <w:tcPr>
            <w:tcW w:w="6408" w:type="dxa"/>
            <w:vAlign w:val="center"/>
          </w:tcPr>
          <w:p w:rsidR="00C632B5" w:rsidRPr="00F242EB" w:rsidRDefault="00C632B5" w:rsidP="008E0D7A">
            <w:pPr>
              <w:ind w:firstLine="0"/>
              <w:jc w:val="center"/>
            </w:pPr>
            <w:r w:rsidRPr="00F242EB">
              <w:t>Дата проведения отбора заявок</w:t>
            </w:r>
          </w:p>
        </w:tc>
        <w:tc>
          <w:tcPr>
            <w:tcW w:w="2879" w:type="dxa"/>
            <w:vAlign w:val="center"/>
          </w:tcPr>
          <w:p w:rsidR="00C632B5" w:rsidRPr="00605D85" w:rsidRDefault="002F77C7" w:rsidP="00605D85">
            <w:pPr>
              <w:ind w:firstLine="0"/>
              <w:jc w:val="center"/>
              <w:rPr>
                <w:lang w:val="en-US"/>
              </w:rPr>
            </w:pPr>
            <w:r>
              <w:rPr>
                <w:szCs w:val="28"/>
                <w:lang w:val="en-US"/>
              </w:rPr>
              <w:t>12.05.2026</w:t>
            </w:r>
          </w:p>
        </w:tc>
      </w:tr>
      <w:tr w:rsidR="00CF509A" w:rsidTr="00605D85">
        <w:trPr>
          <w:trHeight w:val="20"/>
        </w:trPr>
        <w:tc>
          <w:tcPr>
            <w:tcW w:w="6408" w:type="dxa"/>
            <w:vAlign w:val="center"/>
          </w:tcPr>
          <w:p w:rsidR="00CF509A" w:rsidRPr="00F242EB" w:rsidRDefault="00CF509A" w:rsidP="008E0D7A">
            <w:pPr>
              <w:ind w:firstLine="0"/>
              <w:jc w:val="center"/>
              <w:rPr>
                <w:szCs w:val="28"/>
              </w:rPr>
            </w:pPr>
            <w:r w:rsidRPr="00F242EB">
              <w:rPr>
                <w:szCs w:val="28"/>
              </w:rPr>
              <w:t>Уникальный идентификатор отбора заявок</w:t>
            </w:r>
          </w:p>
        </w:tc>
        <w:tc>
          <w:tcPr>
            <w:tcW w:w="2879" w:type="dxa"/>
            <w:vAlign w:val="center"/>
          </w:tcPr>
          <w:p w:rsidR="00CF509A" w:rsidRPr="00CF509A" w:rsidRDefault="002F77C7" w:rsidP="00605D85">
            <w:pPr>
              <w:ind w:firstLine="0"/>
              <w:jc w:val="center"/>
              <w:rPr>
                <w:lang w:val="en-US"/>
              </w:rPr>
            </w:pPr>
            <w:r>
              <w:rPr>
                <w:szCs w:val="28"/>
              </w:rPr>
              <w:t>22026156</w:t>
            </w:r>
          </w:p>
        </w:tc>
      </w:tr>
      <w:tr w:rsidR="008B7098" w:rsidTr="00605D85">
        <w:trPr>
          <w:trHeight w:val="20"/>
        </w:trPr>
        <w:tc>
          <w:tcPr>
            <w:tcW w:w="6408" w:type="dxa"/>
            <w:vAlign w:val="center"/>
          </w:tcPr>
          <w:p w:rsidR="008B7098" w:rsidRPr="00F242EB" w:rsidRDefault="008B7098" w:rsidP="008E0D7A">
            <w:pPr>
              <w:ind w:firstLine="0"/>
              <w:jc w:val="center"/>
            </w:pPr>
            <w:r w:rsidRPr="00F242EB">
              <w:rPr>
                <w:szCs w:val="28"/>
              </w:rPr>
              <w:t>Валюта депозит</w:t>
            </w:r>
            <w:r w:rsidR="00BE024B" w:rsidRPr="00F242EB">
              <w:rPr>
                <w:szCs w:val="28"/>
              </w:rPr>
              <w:t>а</w:t>
            </w:r>
          </w:p>
        </w:tc>
        <w:tc>
          <w:tcPr>
            <w:tcW w:w="2879" w:type="dxa"/>
            <w:vAlign w:val="center"/>
          </w:tcPr>
          <w:p w:rsidR="008B7098" w:rsidRPr="00605D85" w:rsidRDefault="002F77C7" w:rsidP="00605D85">
            <w:pPr>
              <w:ind w:firstLine="0"/>
              <w:jc w:val="center"/>
              <w:rPr>
                <w:lang w:val="en-US"/>
              </w:rPr>
            </w:pPr>
            <w:r>
              <w:rPr>
                <w:szCs w:val="28"/>
              </w:rPr>
              <w:t>рубли</w:t>
            </w:r>
          </w:p>
        </w:tc>
      </w:tr>
      <w:tr w:rsidR="00F242EB" w:rsidTr="00605D85">
        <w:trPr>
          <w:trHeight w:val="20"/>
        </w:trPr>
        <w:tc>
          <w:tcPr>
            <w:tcW w:w="6408" w:type="dxa"/>
            <w:vAlign w:val="center"/>
          </w:tcPr>
          <w:p w:rsidR="00F242EB" w:rsidRPr="00F242EB" w:rsidRDefault="00F242EB" w:rsidP="008E0D7A">
            <w:pPr>
              <w:ind w:firstLine="0"/>
              <w:jc w:val="center"/>
            </w:pPr>
            <w:r w:rsidRPr="00F242EB">
              <w:t>Вид средств</w:t>
            </w:r>
          </w:p>
        </w:tc>
        <w:tc>
          <w:tcPr>
            <w:tcW w:w="2879" w:type="dxa"/>
            <w:vAlign w:val="center"/>
          </w:tcPr>
          <w:p w:rsidR="00F242EB" w:rsidRPr="00605D85" w:rsidRDefault="002F77C7" w:rsidP="00605D85">
            <w:pPr>
              <w:ind w:firstLine="0"/>
              <w:jc w:val="center"/>
              <w:rPr>
                <w:lang w:val="en-US"/>
              </w:rPr>
            </w:pPr>
            <w:proofErr w:type="spellStart"/>
            <w:r>
              <w:rPr>
                <w:lang w:val="en-US"/>
              </w:rPr>
              <w:t>средства</w:t>
            </w:r>
            <w:proofErr w:type="spellEnd"/>
            <w:r>
              <w:rPr>
                <w:lang w:val="en-US"/>
              </w:rPr>
              <w:t xml:space="preserve"> </w:t>
            </w:r>
            <w:proofErr w:type="spellStart"/>
            <w:r>
              <w:rPr>
                <w:lang w:val="en-US"/>
              </w:rPr>
              <w:t>единого</w:t>
            </w:r>
            <w:proofErr w:type="spellEnd"/>
            <w:r>
              <w:rPr>
                <w:lang w:val="en-US"/>
              </w:rPr>
              <w:t xml:space="preserve"> </w:t>
            </w:r>
            <w:proofErr w:type="spellStart"/>
            <w:r>
              <w:rPr>
                <w:lang w:val="en-US"/>
              </w:rPr>
              <w:t>казначейского</w:t>
            </w:r>
            <w:proofErr w:type="spellEnd"/>
            <w:r>
              <w:rPr>
                <w:lang w:val="en-US"/>
              </w:rPr>
              <w:t xml:space="preserve"> </w:t>
            </w:r>
            <w:proofErr w:type="spellStart"/>
            <w:r>
              <w:rPr>
                <w:lang w:val="en-US"/>
              </w:rPr>
              <w:t>счёта</w:t>
            </w:r>
            <w:proofErr w:type="spellEnd"/>
          </w:p>
        </w:tc>
      </w:tr>
      <w:tr w:rsidR="00C632B5" w:rsidTr="00605D85">
        <w:trPr>
          <w:trHeight w:val="20"/>
        </w:trPr>
        <w:tc>
          <w:tcPr>
            <w:tcW w:w="6408" w:type="dxa"/>
            <w:vAlign w:val="center"/>
          </w:tcPr>
          <w:p w:rsidR="00C632B5" w:rsidRPr="00F242EB" w:rsidRDefault="00C632B5" w:rsidP="008E0D7A">
            <w:pPr>
              <w:ind w:firstLine="0"/>
              <w:jc w:val="center"/>
            </w:pPr>
            <w:r w:rsidRPr="00F242EB">
              <w:t xml:space="preserve">Максимальный размер средств, размещаемых на банковские депозиты, </w:t>
            </w:r>
            <w:r w:rsidR="001D6AEA" w:rsidRPr="00F242EB">
              <w:t>млн. денежных единиц</w:t>
            </w:r>
          </w:p>
        </w:tc>
        <w:tc>
          <w:tcPr>
            <w:tcW w:w="2879" w:type="dxa"/>
            <w:vAlign w:val="center"/>
          </w:tcPr>
          <w:p w:rsidR="00C632B5" w:rsidRPr="00605D85" w:rsidRDefault="002F77C7" w:rsidP="00605D85">
            <w:pPr>
              <w:ind w:firstLine="0"/>
              <w:jc w:val="center"/>
              <w:rPr>
                <w:lang w:val="en-US"/>
              </w:rPr>
            </w:pPr>
            <w:r>
              <w:rPr>
                <w:lang w:val="en-US"/>
              </w:rPr>
              <w:t>300 000</w:t>
            </w:r>
          </w:p>
        </w:tc>
      </w:tr>
      <w:tr w:rsidR="00C632B5" w:rsidTr="00605D85">
        <w:trPr>
          <w:trHeight w:val="20"/>
        </w:trPr>
        <w:tc>
          <w:tcPr>
            <w:tcW w:w="6408" w:type="dxa"/>
            <w:vAlign w:val="center"/>
          </w:tcPr>
          <w:p w:rsidR="00C632B5" w:rsidRPr="00F242EB" w:rsidRDefault="00C632B5" w:rsidP="008E0D7A">
            <w:pPr>
              <w:ind w:firstLine="0"/>
              <w:jc w:val="center"/>
            </w:pPr>
            <w:r w:rsidRPr="00F242EB">
              <w:t>Срок размещения</w:t>
            </w:r>
            <w:r w:rsidR="005F3FF4">
              <w:rPr>
                <w:lang w:val="en-US"/>
              </w:rPr>
              <w:t>,</w:t>
            </w:r>
            <w:r w:rsidR="0072407C" w:rsidRPr="00F242EB">
              <w:rPr>
                <w:lang w:val="en-US"/>
              </w:rPr>
              <w:t xml:space="preserve"> </w:t>
            </w:r>
            <w:r w:rsidR="0072407C" w:rsidRPr="00F242EB">
              <w:t>в днях</w:t>
            </w:r>
          </w:p>
        </w:tc>
        <w:tc>
          <w:tcPr>
            <w:tcW w:w="2879" w:type="dxa"/>
            <w:vAlign w:val="center"/>
          </w:tcPr>
          <w:p w:rsidR="00C632B5" w:rsidRPr="00605D85" w:rsidRDefault="002F77C7" w:rsidP="00605D85">
            <w:pPr>
              <w:ind w:firstLine="0"/>
              <w:jc w:val="center"/>
              <w:rPr>
                <w:lang w:val="en-US"/>
              </w:rPr>
            </w:pPr>
            <w:r>
              <w:rPr>
                <w:lang w:val="en-US"/>
              </w:rPr>
              <w:t>2</w:t>
            </w:r>
          </w:p>
        </w:tc>
      </w:tr>
      <w:tr w:rsidR="00C632B5" w:rsidTr="00605D85">
        <w:trPr>
          <w:trHeight w:val="20"/>
        </w:trPr>
        <w:tc>
          <w:tcPr>
            <w:tcW w:w="6408" w:type="dxa"/>
            <w:vAlign w:val="center"/>
          </w:tcPr>
          <w:p w:rsidR="00C632B5" w:rsidRPr="00F242EB" w:rsidRDefault="00C632B5" w:rsidP="008E0D7A">
            <w:pPr>
              <w:ind w:firstLine="0"/>
              <w:jc w:val="center"/>
            </w:pPr>
            <w:r w:rsidRPr="00F242EB">
              <w:t>Дата внесения средств</w:t>
            </w:r>
          </w:p>
        </w:tc>
        <w:tc>
          <w:tcPr>
            <w:tcW w:w="2879" w:type="dxa"/>
            <w:vAlign w:val="center"/>
          </w:tcPr>
          <w:p w:rsidR="00C632B5" w:rsidRPr="00605D85" w:rsidRDefault="002F77C7" w:rsidP="00605D85">
            <w:pPr>
              <w:ind w:firstLine="0"/>
              <w:jc w:val="center"/>
              <w:rPr>
                <w:lang w:val="en-US"/>
              </w:rPr>
            </w:pPr>
            <w:r>
              <w:rPr>
                <w:lang w:val="en-US"/>
              </w:rPr>
              <w:t>12.05.2026</w:t>
            </w:r>
          </w:p>
        </w:tc>
      </w:tr>
      <w:tr w:rsidR="00C632B5" w:rsidTr="00605D85">
        <w:trPr>
          <w:trHeight w:val="20"/>
        </w:trPr>
        <w:tc>
          <w:tcPr>
            <w:tcW w:w="6408" w:type="dxa"/>
            <w:vAlign w:val="center"/>
          </w:tcPr>
          <w:p w:rsidR="00C632B5" w:rsidRPr="00F242EB" w:rsidRDefault="00C632B5" w:rsidP="008E0D7A">
            <w:pPr>
              <w:ind w:firstLine="0"/>
              <w:jc w:val="center"/>
            </w:pPr>
            <w:r w:rsidRPr="00F242EB">
              <w:t>Дата возврата средств</w:t>
            </w:r>
          </w:p>
        </w:tc>
        <w:tc>
          <w:tcPr>
            <w:tcW w:w="2879" w:type="dxa"/>
            <w:vAlign w:val="center"/>
          </w:tcPr>
          <w:p w:rsidR="00C632B5" w:rsidRPr="00605D85" w:rsidRDefault="002F77C7" w:rsidP="00605D85">
            <w:pPr>
              <w:ind w:firstLine="0"/>
              <w:jc w:val="center"/>
              <w:rPr>
                <w:lang w:val="en-US"/>
              </w:rPr>
            </w:pPr>
            <w:r>
              <w:rPr>
                <w:lang w:val="en-US"/>
              </w:rPr>
              <w:t>14.05.2026</w:t>
            </w:r>
          </w:p>
        </w:tc>
      </w:tr>
      <w:tr w:rsidR="00CF509A" w:rsidTr="00BD3B42">
        <w:trPr>
          <w:trHeight w:val="20"/>
        </w:trPr>
        <w:tc>
          <w:tcPr>
            <w:tcW w:w="6408" w:type="dxa"/>
          </w:tcPr>
          <w:p w:rsidR="00CF509A" w:rsidRPr="00F242EB" w:rsidRDefault="00CF509A" w:rsidP="008E0D7A">
            <w:pPr>
              <w:ind w:firstLine="0"/>
              <w:jc w:val="center"/>
            </w:pPr>
            <w:r w:rsidRPr="00F242EB">
              <w:rPr>
                <w:szCs w:val="28"/>
              </w:rPr>
              <w:t>Процентная ставка размещения средств (фиксированная или плавающая</w:t>
            </w:r>
            <w:r w:rsidRPr="00F242EB">
              <w:rPr>
                <w:iCs/>
                <w:szCs w:val="28"/>
              </w:rPr>
              <w:t>)</w:t>
            </w:r>
          </w:p>
        </w:tc>
        <w:tc>
          <w:tcPr>
            <w:tcW w:w="2879" w:type="dxa"/>
            <w:vAlign w:val="center"/>
          </w:tcPr>
          <w:p w:rsidR="00CF509A" w:rsidRPr="00CF509A" w:rsidRDefault="002F77C7" w:rsidP="00BD3B42">
            <w:pPr>
              <w:ind w:firstLine="0"/>
              <w:jc w:val="center"/>
              <w:rPr>
                <w:lang w:val="en-US"/>
              </w:rPr>
            </w:pPr>
            <w:r>
              <w:rPr>
                <w:szCs w:val="28"/>
              </w:rPr>
              <w:t>FIXED</w:t>
            </w:r>
          </w:p>
        </w:tc>
      </w:tr>
      <w:tr w:rsidR="009954E4" w:rsidTr="00605D85">
        <w:trPr>
          <w:trHeight w:val="20"/>
        </w:trPr>
        <w:tc>
          <w:tcPr>
            <w:tcW w:w="6408" w:type="dxa"/>
            <w:vAlign w:val="center"/>
          </w:tcPr>
          <w:p w:rsidR="009954E4" w:rsidRPr="00F242EB" w:rsidRDefault="009954E4" w:rsidP="008E0D7A">
            <w:pPr>
              <w:ind w:firstLine="0"/>
              <w:jc w:val="center"/>
            </w:pPr>
            <w:r w:rsidRPr="00F242EB">
              <w:rPr>
                <w:szCs w:val="28"/>
              </w:rPr>
              <w:t>Минимальная фиксированная процентная ставка размещения средств</w:t>
            </w:r>
            <w:r w:rsidR="005F3FF4" w:rsidRPr="005F3FF4">
              <w:rPr>
                <w:szCs w:val="28"/>
              </w:rPr>
              <w:t xml:space="preserve">, </w:t>
            </w:r>
            <w:r w:rsidRPr="00F242EB">
              <w:rPr>
                <w:iCs/>
                <w:szCs w:val="28"/>
              </w:rPr>
              <w:t>% годовых</w:t>
            </w:r>
          </w:p>
        </w:tc>
        <w:tc>
          <w:tcPr>
            <w:tcW w:w="2879" w:type="dxa"/>
            <w:vAlign w:val="center"/>
          </w:tcPr>
          <w:p w:rsidR="009954E4" w:rsidRPr="009954E4" w:rsidRDefault="002F77C7" w:rsidP="00605D85">
            <w:pPr>
              <w:ind w:firstLine="0"/>
              <w:jc w:val="center"/>
              <w:rPr>
                <w:lang w:val="en-US"/>
              </w:rPr>
            </w:pPr>
            <w:r>
              <w:rPr>
                <w:lang w:val="en-US"/>
              </w:rPr>
              <w:t>13,85</w:t>
            </w:r>
          </w:p>
        </w:tc>
      </w:tr>
      <w:tr w:rsidR="009954E4" w:rsidTr="00605D85">
        <w:trPr>
          <w:trHeight w:val="20"/>
        </w:trPr>
        <w:tc>
          <w:tcPr>
            <w:tcW w:w="6408" w:type="dxa"/>
            <w:vAlign w:val="center"/>
          </w:tcPr>
          <w:p w:rsidR="009954E4" w:rsidRPr="005F3FF4" w:rsidRDefault="00F50609" w:rsidP="008E0D7A">
            <w:pPr>
              <w:ind w:firstLine="0"/>
              <w:jc w:val="center"/>
            </w:pPr>
            <w:r w:rsidRPr="00F242EB">
              <w:rPr>
                <w:szCs w:val="28"/>
              </w:rPr>
              <w:t>Базовая плавающая процентная ставка размещения средств</w:t>
            </w:r>
          </w:p>
        </w:tc>
        <w:tc>
          <w:tcPr>
            <w:tcW w:w="2879" w:type="dxa"/>
            <w:vAlign w:val="center"/>
          </w:tcPr>
          <w:p w:rsidR="009954E4" w:rsidRPr="00F50609" w:rsidRDefault="002F77C7" w:rsidP="00605D85">
            <w:pPr>
              <w:ind w:firstLine="0"/>
              <w:jc w:val="center"/>
              <w:rPr>
                <w:lang w:val="en-US"/>
              </w:rPr>
            </w:pPr>
            <w:r>
              <w:rPr>
                <w:szCs w:val="28"/>
              </w:rPr>
              <w:t>-</w:t>
            </w:r>
          </w:p>
        </w:tc>
      </w:tr>
      <w:tr w:rsidR="009954E4" w:rsidTr="00605D85">
        <w:trPr>
          <w:trHeight w:val="20"/>
        </w:trPr>
        <w:tc>
          <w:tcPr>
            <w:tcW w:w="6408" w:type="dxa"/>
            <w:vAlign w:val="center"/>
          </w:tcPr>
          <w:p w:rsidR="009954E4" w:rsidRPr="00F242EB" w:rsidRDefault="00F50609" w:rsidP="008E0D7A">
            <w:pPr>
              <w:ind w:firstLine="0"/>
              <w:jc w:val="center"/>
            </w:pPr>
            <w:r w:rsidRPr="00F242EB">
              <w:rPr>
                <w:szCs w:val="28"/>
              </w:rPr>
              <w:t>Минимальный спред</w:t>
            </w:r>
            <w:r w:rsidR="005F3FF4">
              <w:rPr>
                <w:szCs w:val="28"/>
              </w:rPr>
              <w:t>,</w:t>
            </w:r>
            <w:r w:rsidRPr="00F242EB">
              <w:rPr>
                <w:szCs w:val="28"/>
              </w:rPr>
              <w:t xml:space="preserve"> </w:t>
            </w:r>
            <w:r w:rsidRPr="00F242EB">
              <w:rPr>
                <w:iCs/>
                <w:szCs w:val="28"/>
              </w:rPr>
              <w:t>% годовых</w:t>
            </w:r>
          </w:p>
        </w:tc>
        <w:tc>
          <w:tcPr>
            <w:tcW w:w="2879" w:type="dxa"/>
            <w:vAlign w:val="center"/>
          </w:tcPr>
          <w:p w:rsidR="009954E4" w:rsidRPr="005F3FF4" w:rsidRDefault="002F77C7" w:rsidP="00605D85">
            <w:pPr>
              <w:ind w:firstLine="0"/>
              <w:jc w:val="center"/>
            </w:pPr>
            <w:r>
              <w:rPr>
                <w:szCs w:val="28"/>
              </w:rPr>
              <w:t>-</w:t>
            </w:r>
          </w:p>
        </w:tc>
      </w:tr>
      <w:tr w:rsidR="00C632B5" w:rsidTr="00605D85">
        <w:trPr>
          <w:trHeight w:val="20"/>
        </w:trPr>
        <w:tc>
          <w:tcPr>
            <w:tcW w:w="6408" w:type="dxa"/>
            <w:vAlign w:val="center"/>
          </w:tcPr>
          <w:p w:rsidR="00C632B5" w:rsidRPr="00F242EB" w:rsidRDefault="00C632B5" w:rsidP="001D6A57">
            <w:pPr>
              <w:ind w:firstLine="0"/>
              <w:jc w:val="center"/>
            </w:pPr>
            <w:r w:rsidRPr="00F242EB">
              <w:t>Условия заключения договора банковского депозита</w:t>
            </w:r>
            <w:r w:rsidR="0072407C" w:rsidRPr="00F242EB">
              <w:t xml:space="preserve"> (срочный</w:t>
            </w:r>
            <w:r w:rsidR="002F77C7">
              <w:t>, пополняемый</w:t>
            </w:r>
            <w:r w:rsidR="00F66651" w:rsidRPr="00F66651">
              <w:t xml:space="preserve"> </w:t>
            </w:r>
            <w:r w:rsidR="0072407C" w:rsidRPr="00F242EB">
              <w:t>или особый)</w:t>
            </w:r>
          </w:p>
        </w:tc>
        <w:tc>
          <w:tcPr>
            <w:tcW w:w="2879" w:type="dxa"/>
            <w:vAlign w:val="center"/>
          </w:tcPr>
          <w:p w:rsidR="00C632B5" w:rsidRPr="005F3FF4" w:rsidRDefault="002F77C7" w:rsidP="00605D85">
            <w:pPr>
              <w:ind w:firstLine="0"/>
              <w:jc w:val="center"/>
            </w:pPr>
            <w:r>
              <w:t>Срочный</w:t>
            </w:r>
          </w:p>
        </w:tc>
      </w:tr>
      <w:tr w:rsidR="00C632B5" w:rsidTr="00605D85">
        <w:trPr>
          <w:trHeight w:val="20"/>
        </w:trPr>
        <w:tc>
          <w:tcPr>
            <w:tcW w:w="6408" w:type="dxa"/>
            <w:vAlign w:val="center"/>
          </w:tcPr>
          <w:p w:rsidR="00C632B5" w:rsidRPr="00F242EB" w:rsidRDefault="00C632B5" w:rsidP="008E0D7A">
            <w:pPr>
              <w:ind w:firstLine="0"/>
              <w:jc w:val="center"/>
            </w:pPr>
            <w:r w:rsidRPr="00F242EB">
              <w:t>Минимальный размер разме</w:t>
            </w:r>
            <w:r w:rsidR="00E16E41" w:rsidRPr="00F242EB">
              <w:t>щаемых средств для одной заявки</w:t>
            </w:r>
            <w:r w:rsidR="001D6AEA" w:rsidRPr="00F242EB">
              <w:t>,</w:t>
            </w:r>
            <w:r w:rsidRPr="00F242EB">
              <w:t xml:space="preserve"> </w:t>
            </w:r>
            <w:r w:rsidR="001D6AEA" w:rsidRPr="00F242EB">
              <w:t>млн. денежных единиц</w:t>
            </w:r>
          </w:p>
        </w:tc>
        <w:tc>
          <w:tcPr>
            <w:tcW w:w="2879" w:type="dxa"/>
            <w:vAlign w:val="center"/>
          </w:tcPr>
          <w:p w:rsidR="00C632B5" w:rsidRPr="001D6AEA" w:rsidRDefault="002F77C7" w:rsidP="00605D85">
            <w:pPr>
              <w:ind w:firstLine="0"/>
              <w:jc w:val="center"/>
            </w:pPr>
            <w:r>
              <w:t>1 000</w:t>
            </w:r>
          </w:p>
        </w:tc>
      </w:tr>
      <w:tr w:rsidR="00C632B5" w:rsidTr="00605D85">
        <w:trPr>
          <w:trHeight w:val="20"/>
        </w:trPr>
        <w:tc>
          <w:tcPr>
            <w:tcW w:w="6408" w:type="dxa"/>
            <w:vAlign w:val="center"/>
          </w:tcPr>
          <w:p w:rsidR="00C632B5" w:rsidRPr="00F242EB" w:rsidRDefault="00C632B5" w:rsidP="008E0D7A">
            <w:pPr>
              <w:ind w:firstLine="0"/>
              <w:jc w:val="center"/>
            </w:pPr>
            <w:r w:rsidRPr="00F242EB">
              <w:t>Максимальное количество заявок</w:t>
            </w:r>
            <w:r w:rsidR="0072407C" w:rsidRPr="00F242EB">
              <w:t xml:space="preserve"> от одной кредитной организации</w:t>
            </w:r>
            <w:r w:rsidR="005F3FF4">
              <w:t xml:space="preserve">, </w:t>
            </w:r>
            <w:r w:rsidRPr="00F242EB">
              <w:t>шт.</w:t>
            </w:r>
          </w:p>
        </w:tc>
        <w:tc>
          <w:tcPr>
            <w:tcW w:w="2879" w:type="dxa"/>
            <w:vAlign w:val="center"/>
          </w:tcPr>
          <w:p w:rsidR="00C632B5" w:rsidRPr="001D6AEA" w:rsidRDefault="002F77C7" w:rsidP="00605D85">
            <w:pPr>
              <w:ind w:firstLine="0"/>
              <w:jc w:val="center"/>
            </w:pPr>
            <w:r>
              <w:t>2</w:t>
            </w:r>
          </w:p>
        </w:tc>
      </w:tr>
      <w:tr w:rsidR="001813AC" w:rsidTr="001813AC">
        <w:trPr>
          <w:trHeight w:val="680"/>
        </w:trPr>
        <w:tc>
          <w:tcPr>
            <w:tcW w:w="6408" w:type="dxa"/>
          </w:tcPr>
          <w:p w:rsidR="001813AC" w:rsidRPr="00465A03" w:rsidRDefault="001813AC" w:rsidP="001813AC">
            <w:pPr>
              <w:jc w:val="center"/>
            </w:pPr>
            <w:r w:rsidRPr="00465A03">
              <w:t>Условия о зачете взаимных обязательств по договорам банковского депозита, договорам репо и договорам займа ценных бумаг (с зачетом взаимных обязательств или без зачета)</w:t>
            </w:r>
          </w:p>
        </w:tc>
        <w:tc>
          <w:tcPr>
            <w:tcW w:w="2879" w:type="dxa"/>
            <w:vAlign w:val="center"/>
          </w:tcPr>
          <w:p w:rsidR="001813AC" w:rsidRDefault="002F77C7" w:rsidP="001813AC">
            <w:pPr>
              <w:ind w:firstLine="0"/>
              <w:jc w:val="center"/>
            </w:pPr>
            <w:r>
              <w:t>без зачета взаимных обязательств</w:t>
            </w:r>
          </w:p>
        </w:tc>
      </w:tr>
      <w:tr w:rsidR="003D13D7" w:rsidTr="00E8427F">
        <w:trPr>
          <w:trHeight w:val="680"/>
        </w:trPr>
        <w:tc>
          <w:tcPr>
            <w:tcW w:w="6408" w:type="dxa"/>
            <w:vAlign w:val="center"/>
          </w:tcPr>
          <w:p w:rsidR="003D13D7" w:rsidRPr="00F242EB" w:rsidRDefault="005E507E" w:rsidP="003D13D7">
            <w:pPr>
              <w:ind w:firstLine="0"/>
              <w:jc w:val="center"/>
            </w:pPr>
            <w:r>
              <w:t>Форма отбора заявок, (</w:t>
            </w:r>
            <w:r>
              <w:rPr>
                <w:iCs/>
              </w:rPr>
              <w:t>открытая или закрытая)</w:t>
            </w:r>
          </w:p>
        </w:tc>
        <w:tc>
          <w:tcPr>
            <w:tcW w:w="2879" w:type="dxa"/>
            <w:vAlign w:val="center"/>
          </w:tcPr>
          <w:p w:rsidR="003D13D7" w:rsidRPr="001D6AEA" w:rsidRDefault="002F77C7" w:rsidP="00605D85">
            <w:pPr>
              <w:ind w:firstLine="0"/>
              <w:jc w:val="center"/>
            </w:pPr>
            <w:r>
              <w:t>Открытая</w:t>
            </w:r>
          </w:p>
        </w:tc>
      </w:tr>
      <w:tr w:rsidR="003D13D7" w:rsidTr="00605D85">
        <w:trPr>
          <w:trHeight w:val="605"/>
        </w:trPr>
        <w:tc>
          <w:tcPr>
            <w:tcW w:w="9287" w:type="dxa"/>
            <w:gridSpan w:val="2"/>
            <w:vAlign w:val="center"/>
          </w:tcPr>
          <w:p w:rsidR="003D13D7" w:rsidRPr="00D87F98" w:rsidRDefault="003D13D7" w:rsidP="008E0D7A">
            <w:pPr>
              <w:ind w:firstLine="0"/>
              <w:jc w:val="center"/>
            </w:pPr>
            <w:r w:rsidRPr="00D87F98">
              <w:rPr>
                <w:szCs w:val="28"/>
              </w:rPr>
              <w:t xml:space="preserve">Расписание отбора заявок </w:t>
            </w:r>
            <w:r w:rsidRPr="00D87F98">
              <w:t>(по московскому времени)</w:t>
            </w:r>
          </w:p>
        </w:tc>
      </w:tr>
      <w:tr w:rsidR="003D13D7" w:rsidTr="00E8427F">
        <w:trPr>
          <w:trHeight w:val="680"/>
        </w:trPr>
        <w:tc>
          <w:tcPr>
            <w:tcW w:w="6408" w:type="dxa"/>
            <w:vAlign w:val="center"/>
          </w:tcPr>
          <w:p w:rsidR="003D13D7" w:rsidRPr="00AD09D2" w:rsidRDefault="003D13D7" w:rsidP="008E0D7A">
            <w:pPr>
              <w:ind w:firstLine="0"/>
              <w:jc w:val="center"/>
            </w:pPr>
            <w:r>
              <w:t>Место проведения отбора заявок</w:t>
            </w:r>
          </w:p>
        </w:tc>
        <w:tc>
          <w:tcPr>
            <w:tcW w:w="2879" w:type="dxa"/>
            <w:vAlign w:val="center"/>
          </w:tcPr>
          <w:p w:rsidR="003D13D7" w:rsidRPr="00605D85" w:rsidRDefault="002F77C7" w:rsidP="00605D85">
            <w:pPr>
              <w:ind w:firstLine="0"/>
              <w:jc w:val="center"/>
              <w:rPr>
                <w:lang w:val="en-US"/>
              </w:rPr>
            </w:pPr>
            <w:r>
              <w:rPr>
                <w:lang w:val="en-US"/>
              </w:rPr>
              <w:t xml:space="preserve">ПАО </w:t>
            </w:r>
            <w:proofErr w:type="spellStart"/>
            <w:r>
              <w:rPr>
                <w:lang w:val="en-US"/>
              </w:rPr>
              <w:t>Московская</w:t>
            </w:r>
            <w:proofErr w:type="spellEnd"/>
            <w:r>
              <w:rPr>
                <w:lang w:val="en-US"/>
              </w:rPr>
              <w:t xml:space="preserve"> </w:t>
            </w:r>
            <w:proofErr w:type="spellStart"/>
            <w:r>
              <w:rPr>
                <w:lang w:val="en-US"/>
              </w:rPr>
              <w:t>Биржа</w:t>
            </w:r>
            <w:proofErr w:type="spellEnd"/>
          </w:p>
        </w:tc>
      </w:tr>
      <w:tr w:rsidR="003D13D7" w:rsidTr="00E8427F">
        <w:trPr>
          <w:trHeight w:val="680"/>
        </w:trPr>
        <w:tc>
          <w:tcPr>
            <w:tcW w:w="6408" w:type="dxa"/>
            <w:vAlign w:val="center"/>
          </w:tcPr>
          <w:p w:rsidR="003D13D7" w:rsidRPr="00AD09D2" w:rsidRDefault="003D13D7" w:rsidP="008E0D7A">
            <w:pPr>
              <w:ind w:firstLine="0"/>
              <w:jc w:val="center"/>
            </w:pPr>
            <w:r w:rsidRPr="00AD09D2">
              <w:t>Прием заявок:</w:t>
            </w:r>
          </w:p>
        </w:tc>
        <w:tc>
          <w:tcPr>
            <w:tcW w:w="2879" w:type="dxa"/>
            <w:vAlign w:val="center"/>
          </w:tcPr>
          <w:p w:rsidR="003D13D7" w:rsidRPr="00605D85" w:rsidRDefault="002F77C7" w:rsidP="00605D85">
            <w:pPr>
              <w:ind w:firstLine="0"/>
              <w:jc w:val="center"/>
              <w:rPr>
                <w:lang w:val="en-US"/>
              </w:rPr>
            </w:pPr>
            <w:r>
              <w:rPr>
                <w:lang w:val="en-US"/>
              </w:rPr>
              <w:t xml:space="preserve">с 18:00 </w:t>
            </w:r>
            <w:proofErr w:type="spellStart"/>
            <w:r>
              <w:rPr>
                <w:lang w:val="en-US"/>
              </w:rPr>
              <w:t>по</w:t>
            </w:r>
            <w:proofErr w:type="spellEnd"/>
            <w:r>
              <w:rPr>
                <w:lang w:val="en-US"/>
              </w:rPr>
              <w:t xml:space="preserve"> 18:10</w:t>
            </w:r>
          </w:p>
        </w:tc>
      </w:tr>
      <w:tr w:rsidR="003D13D7" w:rsidTr="00E8427F">
        <w:trPr>
          <w:trHeight w:val="680"/>
        </w:trPr>
        <w:tc>
          <w:tcPr>
            <w:tcW w:w="6408" w:type="dxa"/>
            <w:vAlign w:val="center"/>
          </w:tcPr>
          <w:p w:rsidR="003D13D7" w:rsidRPr="00AD09D2" w:rsidRDefault="007762F7" w:rsidP="008E0D7A">
            <w:pPr>
              <w:ind w:firstLine="0"/>
              <w:jc w:val="center"/>
            </w:pPr>
            <w:r>
              <w:t>*</w:t>
            </w:r>
            <w:r w:rsidR="003D13D7" w:rsidRPr="00AD09D2">
              <w:t>Заявки в предварительном режиме:</w:t>
            </w:r>
          </w:p>
        </w:tc>
        <w:tc>
          <w:tcPr>
            <w:tcW w:w="2879" w:type="dxa"/>
            <w:vAlign w:val="center"/>
          </w:tcPr>
          <w:p w:rsidR="003D13D7" w:rsidRPr="00605D85" w:rsidRDefault="002F77C7" w:rsidP="00605D85">
            <w:pPr>
              <w:ind w:firstLine="0"/>
              <w:jc w:val="center"/>
              <w:rPr>
                <w:lang w:val="en-US"/>
              </w:rPr>
            </w:pPr>
            <w:r>
              <w:rPr>
                <w:lang w:val="en-US"/>
              </w:rPr>
              <w:t xml:space="preserve">с 18:00 </w:t>
            </w:r>
            <w:proofErr w:type="spellStart"/>
            <w:r>
              <w:rPr>
                <w:lang w:val="en-US"/>
              </w:rPr>
              <w:t>по</w:t>
            </w:r>
            <w:proofErr w:type="spellEnd"/>
            <w:r>
              <w:rPr>
                <w:lang w:val="en-US"/>
              </w:rPr>
              <w:t xml:space="preserve"> 18:05</w:t>
            </w:r>
          </w:p>
        </w:tc>
      </w:tr>
      <w:tr w:rsidR="003D13D7" w:rsidTr="00E8427F">
        <w:trPr>
          <w:trHeight w:val="680"/>
        </w:trPr>
        <w:tc>
          <w:tcPr>
            <w:tcW w:w="6408" w:type="dxa"/>
            <w:vAlign w:val="center"/>
          </w:tcPr>
          <w:p w:rsidR="003D13D7" w:rsidRPr="00AD09D2" w:rsidRDefault="007762F7" w:rsidP="008E0D7A">
            <w:pPr>
              <w:ind w:firstLine="0"/>
              <w:jc w:val="center"/>
            </w:pPr>
            <w:r>
              <w:lastRenderedPageBreak/>
              <w:t>*</w:t>
            </w:r>
            <w:r w:rsidR="003D13D7" w:rsidRPr="00AD09D2">
              <w:t>Заявки в режиме конкуренции:</w:t>
            </w:r>
          </w:p>
        </w:tc>
        <w:tc>
          <w:tcPr>
            <w:tcW w:w="2879" w:type="dxa"/>
            <w:vAlign w:val="center"/>
          </w:tcPr>
          <w:p w:rsidR="003D13D7" w:rsidRPr="00605D85" w:rsidRDefault="002F77C7" w:rsidP="00605D85">
            <w:pPr>
              <w:ind w:firstLine="0"/>
              <w:jc w:val="center"/>
              <w:rPr>
                <w:lang w:val="en-US"/>
              </w:rPr>
            </w:pPr>
            <w:r>
              <w:rPr>
                <w:lang w:val="en-US"/>
              </w:rPr>
              <w:t xml:space="preserve">с 18:05 </w:t>
            </w:r>
            <w:proofErr w:type="spellStart"/>
            <w:r>
              <w:rPr>
                <w:lang w:val="en-US"/>
              </w:rPr>
              <w:t>по</w:t>
            </w:r>
            <w:proofErr w:type="spellEnd"/>
            <w:r>
              <w:rPr>
                <w:lang w:val="en-US"/>
              </w:rPr>
              <w:t xml:space="preserve"> 18:10**</w:t>
            </w:r>
          </w:p>
        </w:tc>
      </w:tr>
      <w:tr w:rsidR="00BE0679" w:rsidTr="00E8427F">
        <w:trPr>
          <w:trHeight w:val="680"/>
        </w:trPr>
        <w:tc>
          <w:tcPr>
            <w:tcW w:w="6408" w:type="dxa"/>
            <w:vAlign w:val="center"/>
          </w:tcPr>
          <w:p w:rsidR="00BE0679" w:rsidRPr="00AD09D2" w:rsidRDefault="007762F7" w:rsidP="00BE0679">
            <w:pPr>
              <w:ind w:firstLine="0"/>
              <w:jc w:val="center"/>
            </w:pPr>
            <w:r>
              <w:t>**</w:t>
            </w:r>
            <w:r w:rsidR="00D029A5" w:rsidRPr="00D029A5">
              <w:t>Временной интервал окончания приема заявок (секунд):</w:t>
            </w:r>
          </w:p>
        </w:tc>
        <w:tc>
          <w:tcPr>
            <w:tcW w:w="2879" w:type="dxa"/>
            <w:vAlign w:val="center"/>
          </w:tcPr>
          <w:p w:rsidR="00BE0679" w:rsidRPr="0010018C" w:rsidRDefault="002F77C7" w:rsidP="00BE0679">
            <w:pPr>
              <w:ind w:firstLine="0"/>
              <w:jc w:val="center"/>
            </w:pPr>
            <w:r>
              <w:rPr>
                <w:lang w:val="en-US"/>
              </w:rPr>
              <w:t>120</w:t>
            </w:r>
          </w:p>
        </w:tc>
      </w:tr>
      <w:tr w:rsidR="001813AC" w:rsidTr="00E8427F">
        <w:trPr>
          <w:trHeight w:val="680"/>
        </w:trPr>
        <w:tc>
          <w:tcPr>
            <w:tcW w:w="6408" w:type="dxa"/>
            <w:vAlign w:val="center"/>
          </w:tcPr>
          <w:p w:rsidR="001813AC" w:rsidRPr="00E41C38" w:rsidRDefault="001813AC" w:rsidP="006B05D0">
            <w:pPr>
              <w:ind w:firstLine="1"/>
              <w:jc w:val="center"/>
              <w:rPr>
                <w:szCs w:val="28"/>
              </w:rPr>
            </w:pPr>
            <w:r w:rsidRPr="00EA4E19">
              <w:rPr>
                <w:szCs w:val="28"/>
              </w:rPr>
              <w:t>***Период продления (секунд):</w:t>
            </w:r>
          </w:p>
        </w:tc>
        <w:tc>
          <w:tcPr>
            <w:tcW w:w="2879" w:type="dxa"/>
            <w:vAlign w:val="center"/>
          </w:tcPr>
          <w:p w:rsidR="001813AC" w:rsidRPr="00732C39" w:rsidRDefault="002F77C7" w:rsidP="00A27604">
            <w:pPr>
              <w:ind w:hanging="11"/>
              <w:jc w:val="center"/>
              <w:rPr>
                <w:lang w:val="en-US"/>
              </w:rPr>
            </w:pPr>
            <w:r>
              <w:t>-</w:t>
            </w:r>
          </w:p>
        </w:tc>
      </w:tr>
      <w:tr w:rsidR="001813AC" w:rsidTr="00E8427F">
        <w:trPr>
          <w:trHeight w:val="680"/>
        </w:trPr>
        <w:tc>
          <w:tcPr>
            <w:tcW w:w="6408" w:type="dxa"/>
            <w:vAlign w:val="center"/>
          </w:tcPr>
          <w:p w:rsidR="001813AC" w:rsidRPr="00E41C38" w:rsidRDefault="001813AC" w:rsidP="006B05D0">
            <w:pPr>
              <w:ind w:firstLine="1"/>
              <w:jc w:val="center"/>
              <w:rPr>
                <w:szCs w:val="28"/>
              </w:rPr>
            </w:pPr>
            <w:r w:rsidRPr="00EA4E19">
              <w:rPr>
                <w:szCs w:val="28"/>
              </w:rPr>
              <w:t>***Шаг ставки:</w:t>
            </w:r>
          </w:p>
        </w:tc>
        <w:tc>
          <w:tcPr>
            <w:tcW w:w="2879" w:type="dxa"/>
            <w:vAlign w:val="center"/>
          </w:tcPr>
          <w:p w:rsidR="001813AC" w:rsidRPr="0064205E" w:rsidRDefault="002F77C7" w:rsidP="00A27604">
            <w:pPr>
              <w:ind w:hanging="11"/>
              <w:jc w:val="center"/>
              <w:rPr>
                <w:lang w:val="en-US"/>
              </w:rPr>
            </w:pPr>
            <w:r>
              <w:t>-</w:t>
            </w:r>
          </w:p>
        </w:tc>
      </w:tr>
      <w:tr w:rsidR="001813AC" w:rsidTr="00E8427F">
        <w:trPr>
          <w:trHeight w:val="680"/>
        </w:trPr>
        <w:tc>
          <w:tcPr>
            <w:tcW w:w="6408" w:type="dxa"/>
            <w:vAlign w:val="center"/>
          </w:tcPr>
          <w:p w:rsidR="001813AC" w:rsidRPr="00E41C38" w:rsidRDefault="000315D5" w:rsidP="006B05D0">
            <w:pPr>
              <w:ind w:firstLine="1"/>
              <w:jc w:val="center"/>
              <w:rPr>
                <w:szCs w:val="28"/>
              </w:rPr>
            </w:pPr>
            <w:r>
              <w:rPr>
                <w:szCs w:val="28"/>
              </w:rPr>
              <w:t>***Завершение периодов</w:t>
            </w:r>
            <w:r w:rsidR="001813AC" w:rsidRPr="00EA4E19">
              <w:rPr>
                <w:szCs w:val="28"/>
              </w:rPr>
              <w:t xml:space="preserve"> продления:</w:t>
            </w:r>
          </w:p>
        </w:tc>
        <w:tc>
          <w:tcPr>
            <w:tcW w:w="2879" w:type="dxa"/>
            <w:vAlign w:val="center"/>
          </w:tcPr>
          <w:p w:rsidR="001813AC" w:rsidRPr="0064205E" w:rsidRDefault="002F77C7" w:rsidP="00A27604">
            <w:pPr>
              <w:ind w:hanging="11"/>
              <w:jc w:val="center"/>
              <w:rPr>
                <w:lang w:val="en-US"/>
              </w:rPr>
            </w:pPr>
            <w:r>
              <w:t>-</w:t>
            </w:r>
          </w:p>
        </w:tc>
      </w:tr>
      <w:tr w:rsidR="00BE0679" w:rsidTr="00E8427F">
        <w:trPr>
          <w:trHeight w:val="680"/>
        </w:trPr>
        <w:tc>
          <w:tcPr>
            <w:tcW w:w="6408" w:type="dxa"/>
            <w:vAlign w:val="center"/>
          </w:tcPr>
          <w:p w:rsidR="00BE0679" w:rsidRPr="00AD09D2" w:rsidRDefault="00BE0679" w:rsidP="008E0D7A">
            <w:pPr>
              <w:ind w:firstLine="0"/>
              <w:jc w:val="center"/>
            </w:pPr>
            <w:r w:rsidRPr="00AD09D2">
              <w:t>Формирование сводного реестра заявок:</w:t>
            </w:r>
          </w:p>
        </w:tc>
        <w:tc>
          <w:tcPr>
            <w:tcW w:w="2879" w:type="dxa"/>
            <w:vAlign w:val="center"/>
          </w:tcPr>
          <w:p w:rsidR="00BE0679" w:rsidRPr="00605D85" w:rsidRDefault="002F77C7" w:rsidP="00605D85">
            <w:pPr>
              <w:ind w:firstLine="0"/>
              <w:jc w:val="center"/>
              <w:rPr>
                <w:lang w:val="en-US"/>
              </w:rPr>
            </w:pPr>
            <w:r>
              <w:rPr>
                <w:lang w:val="en-US"/>
              </w:rPr>
              <w:t xml:space="preserve">с 18:10 </w:t>
            </w:r>
            <w:proofErr w:type="spellStart"/>
            <w:r>
              <w:rPr>
                <w:lang w:val="en-US"/>
              </w:rPr>
              <w:t>по</w:t>
            </w:r>
            <w:proofErr w:type="spellEnd"/>
            <w:r>
              <w:rPr>
                <w:lang w:val="en-US"/>
              </w:rPr>
              <w:t xml:space="preserve"> 18:20</w:t>
            </w:r>
          </w:p>
        </w:tc>
      </w:tr>
      <w:tr w:rsidR="00BE0679" w:rsidTr="00E8427F">
        <w:trPr>
          <w:trHeight w:val="680"/>
        </w:trPr>
        <w:tc>
          <w:tcPr>
            <w:tcW w:w="6408" w:type="dxa"/>
            <w:vAlign w:val="center"/>
          </w:tcPr>
          <w:p w:rsidR="00BE0679" w:rsidRPr="00AD09D2" w:rsidRDefault="002F77C7" w:rsidP="008E0D7A">
            <w:pPr>
              <w:ind w:firstLine="0"/>
              <w:jc w:val="center"/>
            </w:pPr>
            <w:r>
              <w:t>Установление процентной ставки отсечения и признание отбора заявок состоявшимся или несостоявшимся:</w:t>
            </w:r>
          </w:p>
        </w:tc>
        <w:tc>
          <w:tcPr>
            <w:tcW w:w="2879" w:type="dxa"/>
            <w:vAlign w:val="center"/>
          </w:tcPr>
          <w:p w:rsidR="00BE0679" w:rsidRPr="00605D85" w:rsidRDefault="002F77C7" w:rsidP="00605D85">
            <w:pPr>
              <w:ind w:firstLine="0"/>
              <w:jc w:val="center"/>
              <w:rPr>
                <w:lang w:val="en-US"/>
              </w:rPr>
            </w:pPr>
            <w:r>
              <w:rPr>
                <w:lang w:val="en-US"/>
              </w:rPr>
              <w:t xml:space="preserve">с 18:10 </w:t>
            </w:r>
            <w:proofErr w:type="spellStart"/>
            <w:r>
              <w:rPr>
                <w:lang w:val="en-US"/>
              </w:rPr>
              <w:t>по</w:t>
            </w:r>
            <w:proofErr w:type="spellEnd"/>
            <w:r>
              <w:rPr>
                <w:lang w:val="en-US"/>
              </w:rPr>
              <w:t xml:space="preserve"> 18:30</w:t>
            </w:r>
          </w:p>
        </w:tc>
      </w:tr>
      <w:tr w:rsidR="00A84BB5" w:rsidTr="00692222">
        <w:trPr>
          <w:trHeight w:val="680"/>
        </w:trPr>
        <w:tc>
          <w:tcPr>
            <w:tcW w:w="6408" w:type="dxa"/>
          </w:tcPr>
          <w:p w:rsidR="00A84BB5" w:rsidRPr="00A84BB5" w:rsidRDefault="002F77C7" w:rsidP="00A84BB5">
            <w:pPr>
              <w:ind w:firstLine="0"/>
              <w:jc w:val="center"/>
            </w:pPr>
            <w:r>
              <w:t>Формирование сводного реестра договоров банковского депозита</w:t>
            </w:r>
          </w:p>
        </w:tc>
        <w:tc>
          <w:tcPr>
            <w:tcW w:w="2879" w:type="dxa"/>
            <w:vAlign w:val="center"/>
          </w:tcPr>
          <w:p w:rsidR="00A84BB5" w:rsidRPr="00A84BB5" w:rsidRDefault="002F77C7" w:rsidP="00A84BB5">
            <w:pPr>
              <w:ind w:firstLine="0"/>
              <w:jc w:val="center"/>
            </w:pPr>
            <w:r>
              <w:t>с 18:30 по 18:40</w:t>
            </w:r>
          </w:p>
        </w:tc>
      </w:tr>
      <w:tr w:rsidR="00BE0679" w:rsidTr="00605D85">
        <w:trPr>
          <w:trHeight w:val="20"/>
        </w:trPr>
        <w:tc>
          <w:tcPr>
            <w:tcW w:w="6408" w:type="dxa"/>
            <w:vAlign w:val="center"/>
          </w:tcPr>
          <w:p w:rsidR="00BE0679" w:rsidRPr="000C6A1B" w:rsidRDefault="002F77C7" w:rsidP="008E0D7A">
            <w:pPr>
              <w:ind w:firstLine="0"/>
              <w:jc w:val="center"/>
            </w:pPr>
            <w:r>
              <w:t>Сведения о проведении расчетов</w:t>
            </w:r>
          </w:p>
        </w:tc>
        <w:tc>
          <w:tcPr>
            <w:tcW w:w="2879" w:type="dxa"/>
            <w:vAlign w:val="center"/>
          </w:tcPr>
          <w:p w:rsidR="00BE0679" w:rsidRPr="000C6A1B" w:rsidRDefault="002F77C7" w:rsidP="003D7AD0">
            <w:pPr>
              <w:ind w:firstLine="0"/>
              <w:jc w:val="center"/>
            </w:pPr>
            <w:r w:rsidRPr="002F77C7">
              <w:t>В соответствии с требованиями п. 64 и п. 65 Приказа Федерального казначейства от 18.09.2025 г. № 8н</w:t>
            </w:r>
          </w:p>
        </w:tc>
      </w:tr>
      <w:tr w:rsidR="00BE0679" w:rsidTr="00605D85">
        <w:trPr>
          <w:trHeight w:val="573"/>
        </w:trPr>
        <w:tc>
          <w:tcPr>
            <w:tcW w:w="9287" w:type="dxa"/>
            <w:gridSpan w:val="2"/>
            <w:vAlign w:val="center"/>
          </w:tcPr>
          <w:p w:rsidR="00BE0679" w:rsidRPr="00D87F98" w:rsidRDefault="00BE0679" w:rsidP="00E03B69">
            <w:pPr>
              <w:ind w:firstLine="0"/>
              <w:jc w:val="center"/>
            </w:pPr>
            <w:r w:rsidRPr="00D87F98">
              <w:t>Результаты отбора заявок</w:t>
            </w:r>
          </w:p>
        </w:tc>
      </w:tr>
      <w:tr w:rsidR="00BE0679" w:rsidTr="00FD1B36">
        <w:trPr>
          <w:trHeight w:val="20"/>
        </w:trPr>
        <w:tc>
          <w:tcPr>
            <w:tcW w:w="6408" w:type="dxa"/>
            <w:vAlign w:val="center"/>
          </w:tcPr>
          <w:p w:rsidR="00BE0679" w:rsidRPr="00F242EB" w:rsidRDefault="00BE0679" w:rsidP="008F44A4">
            <w:pPr>
              <w:spacing w:before="120" w:after="120"/>
              <w:ind w:firstLine="0"/>
              <w:jc w:val="center"/>
            </w:pPr>
            <w:r w:rsidRPr="00F242EB">
              <w:t>Процентная ставка отсечения, % годовых</w:t>
            </w:r>
          </w:p>
        </w:tc>
        <w:tc>
          <w:tcPr>
            <w:tcW w:w="2879" w:type="dxa"/>
            <w:vAlign w:val="center"/>
          </w:tcPr>
          <w:p w:rsidR="00BE0679" w:rsidRPr="00605D85" w:rsidRDefault="002F77C7" w:rsidP="00605D85">
            <w:pPr>
              <w:ind w:firstLine="0"/>
              <w:jc w:val="center"/>
              <w:rPr>
                <w:lang w:val="en-US"/>
              </w:rPr>
            </w:pPr>
            <w:r>
              <w:rPr>
                <w:lang w:val="en-US"/>
              </w:rPr>
              <w:t>13,85</w:t>
            </w:r>
          </w:p>
        </w:tc>
      </w:tr>
      <w:tr w:rsidR="00BE0679" w:rsidTr="00FD1B36">
        <w:trPr>
          <w:trHeight w:val="20"/>
        </w:trPr>
        <w:tc>
          <w:tcPr>
            <w:tcW w:w="6408" w:type="dxa"/>
            <w:vAlign w:val="center"/>
          </w:tcPr>
          <w:p w:rsidR="00BE0679" w:rsidRPr="00F242EB" w:rsidRDefault="00BE0679" w:rsidP="008F44A4">
            <w:pPr>
              <w:spacing w:before="120" w:after="120"/>
              <w:ind w:firstLine="0"/>
              <w:jc w:val="center"/>
            </w:pPr>
            <w:r w:rsidRPr="00F242EB">
              <w:t>Общий объем направленных заявок, млн. денежных единиц</w:t>
            </w:r>
          </w:p>
        </w:tc>
        <w:tc>
          <w:tcPr>
            <w:tcW w:w="2879" w:type="dxa"/>
            <w:vAlign w:val="center"/>
          </w:tcPr>
          <w:p w:rsidR="00BE0679" w:rsidRPr="00605D85" w:rsidRDefault="002F77C7" w:rsidP="00605D85">
            <w:pPr>
              <w:ind w:firstLine="0"/>
              <w:jc w:val="center"/>
              <w:rPr>
                <w:lang w:val="en-US"/>
              </w:rPr>
            </w:pPr>
            <w:r>
              <w:rPr>
                <w:lang w:val="en-US"/>
              </w:rPr>
              <w:t>300 000</w:t>
            </w:r>
          </w:p>
        </w:tc>
      </w:tr>
      <w:tr w:rsidR="00BE0679" w:rsidTr="00FD1B36">
        <w:trPr>
          <w:trHeight w:val="20"/>
        </w:trPr>
        <w:tc>
          <w:tcPr>
            <w:tcW w:w="6408" w:type="dxa"/>
            <w:vAlign w:val="center"/>
          </w:tcPr>
          <w:p w:rsidR="00BE0679" w:rsidRPr="00F242EB" w:rsidRDefault="00BE0679" w:rsidP="008F44A4">
            <w:pPr>
              <w:ind w:firstLine="0"/>
              <w:jc w:val="center"/>
            </w:pPr>
            <w:r w:rsidRPr="00F242EB">
              <w:t>Общий объем средств в подлежащих удовлетворению заявках, млн. денежных единиц</w:t>
            </w:r>
          </w:p>
        </w:tc>
        <w:tc>
          <w:tcPr>
            <w:tcW w:w="2879" w:type="dxa"/>
            <w:vAlign w:val="center"/>
          </w:tcPr>
          <w:p w:rsidR="00BE0679" w:rsidRPr="00605D85" w:rsidRDefault="002F77C7" w:rsidP="00605D85">
            <w:pPr>
              <w:ind w:firstLine="0"/>
              <w:jc w:val="center"/>
              <w:rPr>
                <w:lang w:val="en-US"/>
              </w:rPr>
            </w:pPr>
            <w:r>
              <w:rPr>
                <w:lang w:val="en-US"/>
              </w:rPr>
              <w:t>300 000</w:t>
            </w:r>
          </w:p>
        </w:tc>
      </w:tr>
      <w:tr w:rsidR="00BE0679" w:rsidTr="00FD1B36">
        <w:trPr>
          <w:trHeight w:val="20"/>
        </w:trPr>
        <w:tc>
          <w:tcPr>
            <w:tcW w:w="6408" w:type="dxa"/>
            <w:vAlign w:val="center"/>
          </w:tcPr>
          <w:p w:rsidR="00BE0679" w:rsidRPr="00F242EB" w:rsidRDefault="00BE0679" w:rsidP="008F44A4">
            <w:pPr>
              <w:ind w:firstLine="0"/>
              <w:jc w:val="center"/>
            </w:pPr>
            <w:r w:rsidRPr="00F242EB">
              <w:t>Общий объем средств по заключенным договорам банковского депозита, млн. денежных единиц</w:t>
            </w:r>
          </w:p>
        </w:tc>
        <w:tc>
          <w:tcPr>
            <w:tcW w:w="2879" w:type="dxa"/>
            <w:vAlign w:val="center"/>
          </w:tcPr>
          <w:p w:rsidR="00BE0679" w:rsidRPr="00605D85" w:rsidRDefault="002F77C7" w:rsidP="00605D85">
            <w:pPr>
              <w:ind w:firstLine="0"/>
              <w:jc w:val="center"/>
              <w:rPr>
                <w:lang w:val="en-US"/>
              </w:rPr>
            </w:pPr>
            <w:r>
              <w:rPr>
                <w:lang w:val="en-US"/>
              </w:rPr>
              <w:t>300 000</w:t>
            </w:r>
          </w:p>
        </w:tc>
      </w:tr>
      <w:tr w:rsidR="00BE0679" w:rsidTr="00FD1B36">
        <w:trPr>
          <w:trHeight w:val="20"/>
        </w:trPr>
        <w:tc>
          <w:tcPr>
            <w:tcW w:w="6408" w:type="dxa"/>
            <w:vAlign w:val="center"/>
          </w:tcPr>
          <w:p w:rsidR="00BE0679" w:rsidRPr="00F242EB" w:rsidRDefault="00BE0679" w:rsidP="008F44A4">
            <w:pPr>
              <w:ind w:firstLine="0"/>
              <w:jc w:val="center"/>
            </w:pPr>
            <w:r w:rsidRPr="00F242EB">
              <w:t>Средневзвешенная процентная ставка размещения средств по подлежащим удовлетворению заявкам, % годовых (фиксированная или спред)</w:t>
            </w:r>
          </w:p>
        </w:tc>
        <w:tc>
          <w:tcPr>
            <w:tcW w:w="2879" w:type="dxa"/>
            <w:vAlign w:val="center"/>
          </w:tcPr>
          <w:p w:rsidR="00BE0679" w:rsidRPr="00605D85" w:rsidRDefault="002F77C7" w:rsidP="00605D85">
            <w:pPr>
              <w:ind w:firstLine="0"/>
              <w:jc w:val="center"/>
              <w:rPr>
                <w:lang w:val="en-US"/>
              </w:rPr>
            </w:pPr>
            <w:r>
              <w:rPr>
                <w:lang w:val="en-US"/>
              </w:rPr>
              <w:t>13,85</w:t>
            </w:r>
          </w:p>
        </w:tc>
      </w:tr>
      <w:tr w:rsidR="00BE0679" w:rsidTr="00FD1B36">
        <w:trPr>
          <w:trHeight w:val="20"/>
        </w:trPr>
        <w:tc>
          <w:tcPr>
            <w:tcW w:w="6408" w:type="dxa"/>
            <w:vAlign w:val="center"/>
          </w:tcPr>
          <w:p w:rsidR="00BE0679" w:rsidRPr="00F242EB" w:rsidRDefault="00BE0679" w:rsidP="008F44A4">
            <w:pPr>
              <w:ind w:firstLine="0"/>
              <w:jc w:val="center"/>
            </w:pPr>
            <w:r w:rsidRPr="00F242EB">
              <w:t>Минимальная процентная ставка в направленных заявках, % годовых (фиксированная или спред)</w:t>
            </w:r>
          </w:p>
        </w:tc>
        <w:tc>
          <w:tcPr>
            <w:tcW w:w="2879" w:type="dxa"/>
            <w:vAlign w:val="center"/>
          </w:tcPr>
          <w:p w:rsidR="00BE0679" w:rsidRPr="00605D85" w:rsidRDefault="002F77C7" w:rsidP="00605D85">
            <w:pPr>
              <w:ind w:firstLine="0"/>
              <w:jc w:val="center"/>
              <w:rPr>
                <w:lang w:val="en-US"/>
              </w:rPr>
            </w:pPr>
            <w:r>
              <w:rPr>
                <w:lang w:val="en-US"/>
              </w:rPr>
              <w:t>13,85</w:t>
            </w:r>
          </w:p>
        </w:tc>
      </w:tr>
      <w:tr w:rsidR="00BE0679" w:rsidTr="00FD1B36">
        <w:trPr>
          <w:trHeight w:val="20"/>
        </w:trPr>
        <w:tc>
          <w:tcPr>
            <w:tcW w:w="6408" w:type="dxa"/>
            <w:vAlign w:val="center"/>
          </w:tcPr>
          <w:p w:rsidR="00BE0679" w:rsidRPr="00F242EB" w:rsidRDefault="00BE0679" w:rsidP="008F44A4">
            <w:pPr>
              <w:ind w:firstLine="0"/>
              <w:jc w:val="center"/>
            </w:pPr>
            <w:r w:rsidRPr="00F242EB">
              <w:t>Максимальная процентная ставка в направленных заявках, % годовых (фиксированная или спред)</w:t>
            </w:r>
          </w:p>
        </w:tc>
        <w:tc>
          <w:tcPr>
            <w:tcW w:w="2879" w:type="dxa"/>
            <w:vAlign w:val="center"/>
          </w:tcPr>
          <w:p w:rsidR="00BE0679" w:rsidRPr="00605D85" w:rsidRDefault="002F77C7" w:rsidP="00605D85">
            <w:pPr>
              <w:ind w:firstLine="0"/>
              <w:jc w:val="center"/>
              <w:rPr>
                <w:lang w:val="en-US"/>
              </w:rPr>
            </w:pPr>
            <w:r>
              <w:rPr>
                <w:lang w:val="en-US"/>
              </w:rPr>
              <w:t>13,85</w:t>
            </w:r>
          </w:p>
        </w:tc>
      </w:tr>
      <w:tr w:rsidR="00BE0679" w:rsidTr="00FD1B36">
        <w:trPr>
          <w:trHeight w:val="20"/>
        </w:trPr>
        <w:tc>
          <w:tcPr>
            <w:tcW w:w="6408" w:type="dxa"/>
            <w:vAlign w:val="center"/>
          </w:tcPr>
          <w:p w:rsidR="00BE0679" w:rsidRPr="00F242EB" w:rsidRDefault="00BE0679" w:rsidP="008F44A4">
            <w:pPr>
              <w:ind w:firstLine="0"/>
              <w:jc w:val="center"/>
            </w:pPr>
            <w:r w:rsidRPr="00F242EB">
              <w:t>Количество кредитных организаций, принявших участие в отборе заявок, шт.</w:t>
            </w:r>
          </w:p>
        </w:tc>
        <w:tc>
          <w:tcPr>
            <w:tcW w:w="2879" w:type="dxa"/>
            <w:vAlign w:val="center"/>
          </w:tcPr>
          <w:p w:rsidR="00BE0679" w:rsidRPr="00605D85" w:rsidRDefault="002F77C7" w:rsidP="00605D85">
            <w:pPr>
              <w:ind w:firstLine="0"/>
              <w:jc w:val="center"/>
              <w:rPr>
                <w:lang w:val="en-US"/>
              </w:rPr>
            </w:pPr>
            <w:r>
              <w:rPr>
                <w:lang w:val="en-US"/>
              </w:rPr>
              <w:t>1</w:t>
            </w:r>
          </w:p>
        </w:tc>
      </w:tr>
      <w:tr w:rsidR="00BE0679" w:rsidTr="00FD1B36">
        <w:trPr>
          <w:trHeight w:val="20"/>
        </w:trPr>
        <w:tc>
          <w:tcPr>
            <w:tcW w:w="6408" w:type="dxa"/>
            <w:vAlign w:val="center"/>
          </w:tcPr>
          <w:p w:rsidR="00BE0679" w:rsidRPr="00F242EB" w:rsidRDefault="00BE0679" w:rsidP="008F44A4">
            <w:pPr>
              <w:ind w:firstLine="0"/>
              <w:jc w:val="center"/>
            </w:pPr>
            <w:r w:rsidRPr="00F242EB">
              <w:t xml:space="preserve">Количество кредитных организаций, заявки </w:t>
            </w:r>
            <w:r w:rsidRPr="00F242EB">
              <w:lastRenderedPageBreak/>
              <w:t>которых удовлетворены, шт.</w:t>
            </w:r>
          </w:p>
        </w:tc>
        <w:tc>
          <w:tcPr>
            <w:tcW w:w="2879" w:type="dxa"/>
            <w:vAlign w:val="center"/>
          </w:tcPr>
          <w:p w:rsidR="00BE0679" w:rsidRPr="00605D85" w:rsidRDefault="002F77C7" w:rsidP="00605D85">
            <w:pPr>
              <w:ind w:firstLine="0"/>
              <w:jc w:val="center"/>
              <w:rPr>
                <w:lang w:val="en-US"/>
              </w:rPr>
            </w:pPr>
            <w:r>
              <w:rPr>
                <w:lang w:val="en-US"/>
              </w:rPr>
              <w:lastRenderedPageBreak/>
              <w:t>1</w:t>
            </w:r>
          </w:p>
        </w:tc>
      </w:tr>
    </w:tbl>
    <w:p w:rsidR="0046681E" w:rsidRDefault="0046681E" w:rsidP="007762F7">
      <w:pPr>
        <w:rPr>
          <w:lang w:val="en-US"/>
        </w:rPr>
      </w:pPr>
    </w:p>
    <w:tbl>
      <w:tblPr>
        <w:tblStyle w:val="a3"/>
        <w:tblW w:w="0" w:type="auto"/>
        <w:tblBorders>
          <w:top w:val="none" w:sz="0" w:space="0" w:color="auto"/>
          <w:left w:val="none" w:sz="0" w:space="0" w:color="auto"/>
          <w:bottom w:val="none" w:sz="0" w:space="0" w:color="auto"/>
          <w:right w:val="none" w:sz="0" w:space="0" w:color="auto"/>
          <w:insideH w:val="none" w:sz="0" w:space="0" w:color="auto"/>
          <w:insideV w:val="none" w:sz="0" w:space="0" w:color="auto"/>
        </w:tblBorders>
        <w:tblLook w:val="04A0" w:firstRow="1" w:lastRow="0" w:firstColumn="1" w:lastColumn="0" w:noHBand="0" w:noVBand="1"/>
      </w:tblPr>
      <w:tblGrid>
        <w:gridCol w:w="9322"/>
      </w:tblGrid>
      <w:tr w:rsidR="0046681E" w:rsidRPr="0046681E" w:rsidTr="0046681E">
        <w:tc>
          <w:tcPr>
            <w:tcW w:w="9322" w:type="dxa"/>
          </w:tcPr>
          <w:p w:rsidR="0046681E" w:rsidRPr="0046681E" w:rsidRDefault="0046681E" w:rsidP="00AA326E">
            <w:r>
              <w:t xml:space="preserve">* </w:t>
            </w:r>
            <w:r w:rsidRPr="007762F7">
              <w:t>для открытой формы проведения отбора заявок кредитных организаций на заключение договоров банковского депозита</w:t>
            </w:r>
            <w:r>
              <w:t>.</w:t>
            </w:r>
          </w:p>
        </w:tc>
      </w:tr>
      <w:tr w:rsidR="00AA326E" w:rsidRPr="0046681E" w:rsidTr="0046681E">
        <w:tc>
          <w:tcPr>
            <w:tcW w:w="9322" w:type="dxa"/>
          </w:tcPr>
          <w:p w:rsidR="00AA326E" w:rsidRDefault="00AA326E" w:rsidP="00AA326E">
            <w:r>
              <w:t>** время окончания приема заявок кредитных организаций на заключение договоров банковского депозита устанавливается в рамках временного интервала и определяется информационными программно-техническими средствами биржи произвольно, в пределах установленного временного интервала.</w:t>
            </w:r>
          </w:p>
        </w:tc>
      </w:tr>
      <w:tr w:rsidR="00AA326E" w:rsidRPr="0046681E" w:rsidTr="0046681E">
        <w:tc>
          <w:tcPr>
            <w:tcW w:w="9322" w:type="dxa"/>
          </w:tcPr>
          <w:p w:rsidR="00AA326E" w:rsidRDefault="00AA326E" w:rsidP="00AA326E">
            <w:r w:rsidRPr="006B05D0">
              <w:t>*** время окончания приема заявок кредитных организаций на заключение договоров банковского депозита и формирования сводного реестра заявок может быть увеличено в случае установления параметров продления времени приема заявок кредитных организаций на заключение договоров банковского депозита</w:t>
            </w:r>
          </w:p>
        </w:tc>
      </w:tr>
    </w:tbl>
    <w:p w:rsidR="00C9734F" w:rsidRPr="007762F7" w:rsidRDefault="00C9734F"/>
    <w:p w:rsidR="00BB27DF" w:rsidRPr="009038B5" w:rsidRDefault="00BB27DF" w:rsidP="00BB27DF">
      <w:pPr>
        <w:rPr>
          <w:vanish/>
          <w:sz w:val="24"/>
        </w:rPr>
      </w:pPr>
    </w:p>
    <w:p w:rsidR="00BB27DF" w:rsidRPr="009038B5" w:rsidRDefault="00BB27DF" w:rsidP="00674164">
      <w:pPr>
        <w:ind w:right="141"/>
        <w:rPr>
          <w:vanish/>
          <w:sz w:val="24"/>
        </w:rPr>
      </w:pPr>
    </w:p>
    <w:p w:rsidR="00BB27DF" w:rsidRPr="009038B5" w:rsidRDefault="00BB27DF" w:rsidP="00BB27DF">
      <w:pPr>
        <w:rPr>
          <w:vanish/>
          <w:sz w:val="24"/>
        </w:rPr>
      </w:pPr>
    </w:p>
    <w:sectPr w:rsidR="00BB27DF" w:rsidRPr="009038B5">
      <w:pgSz w:w="11906" w:h="16838"/>
      <w:pgMar w:top="1134" w:right="850" w:bottom="1134" w:left="1701" w:header="708" w:footer="708" w:gutter="0"/>
      <w:cols w:space="708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mc:Ignorable="w14 w15">
  <w:font w:name="Times New Roman">
    <w:panose1 w:val="02020603050405020304"/>
    <w:charset w:val="CC"/>
    <w:family w:val="roman"/>
    <w:pitch w:val="variable"/>
    <w:sig w:usb0="E0002EFF" w:usb1="C0007843" w:usb2="00000009" w:usb3="00000000" w:csb0="000001FF" w:csb1="00000000"/>
  </w:font>
  <w:font w:name="Verdana">
    <w:panose1 w:val="020B0604030504040204"/>
    <w:charset w:val="CC"/>
    <w:family w:val="swiss"/>
    <w:pitch w:val="variable"/>
    <w:sig w:usb0="A00006FF" w:usb1="4000205B" w:usb2="00000010" w:usb3="00000000" w:csb0="0000019F" w:csb1="00000000"/>
  </w:font>
  <w:font w:name="Cambria">
    <w:panose1 w:val="02040503050406030204"/>
    <w:charset w:val="CC"/>
    <w:family w:val="roman"/>
    <w:pitch w:val="variable"/>
    <w:sig w:usb0="E00002FF" w:usb1="400004FF" w:usb2="00000000" w:usb3="00000000" w:csb0="0000019F" w:csb1="00000000"/>
  </w:font>
  <w:font w:name="Calibri">
    <w:panose1 w:val="020F0502020204030204"/>
    <w:charset w:val="CC"/>
    <w:family w:val="swiss"/>
    <w:pitch w:val="variable"/>
    <w:sig w:usb0="E00002FF" w:usb1="4000ACFF" w:usb2="00000001" w:usb3="00000000" w:csb0="0000019F" w:csb1="00000000"/>
  </w:font>
</w:font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sl="http://schemas.openxmlformats.org/schemaLibrary/2006/main" mc:Ignorable="w14 w15">
  <w:zoom w:percent="148"/>
  <w:proofState w:spelling="clean" w:grammar="clean"/>
  <w:attachedTemplate r:id="rId1"/>
  <w:stylePaneFormatFilter w:val="3F01" w:allStyles="1" w:customStyles="0" w:latentStyles="0" w:stylesInUse="0" w:headingStyles="0" w:numberingStyles="0" w:tableStyles="0" w:directFormattingOnRuns="1" w:directFormattingOnParagraphs="1" w:directFormattingOnNumbering="1" w:directFormattingOnTables="1" w:clearFormatting="1" w:top3HeadingStyles="1" w:visibleStyles="0" w:alternateStyleNames="0"/>
  <w:defaultTabStop w:val="708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</w:compat>
  <w:rsids>
    <w:rsidRoot w:val="002F77C7"/>
    <w:rsid w:val="0001348B"/>
    <w:rsid w:val="000315D5"/>
    <w:rsid w:val="000529E5"/>
    <w:rsid w:val="000C0CCB"/>
    <w:rsid w:val="0010018C"/>
    <w:rsid w:val="0011116A"/>
    <w:rsid w:val="001813AC"/>
    <w:rsid w:val="001C4AC6"/>
    <w:rsid w:val="001D6A57"/>
    <w:rsid w:val="001D6AEA"/>
    <w:rsid w:val="002F77C7"/>
    <w:rsid w:val="003D13D7"/>
    <w:rsid w:val="003D7AD0"/>
    <w:rsid w:val="0046681E"/>
    <w:rsid w:val="004725CE"/>
    <w:rsid w:val="00503821"/>
    <w:rsid w:val="00504B28"/>
    <w:rsid w:val="00565A80"/>
    <w:rsid w:val="005E507E"/>
    <w:rsid w:val="005F3FF4"/>
    <w:rsid w:val="00605D85"/>
    <w:rsid w:val="0066696E"/>
    <w:rsid w:val="00674164"/>
    <w:rsid w:val="0069617D"/>
    <w:rsid w:val="006A52E8"/>
    <w:rsid w:val="006B05D0"/>
    <w:rsid w:val="006D443A"/>
    <w:rsid w:val="0072407C"/>
    <w:rsid w:val="00737C44"/>
    <w:rsid w:val="007762F7"/>
    <w:rsid w:val="008A71CA"/>
    <w:rsid w:val="008B7098"/>
    <w:rsid w:val="008E0D7A"/>
    <w:rsid w:val="008F4226"/>
    <w:rsid w:val="008F44A4"/>
    <w:rsid w:val="009038B5"/>
    <w:rsid w:val="009954E4"/>
    <w:rsid w:val="009B11C4"/>
    <w:rsid w:val="00A0078B"/>
    <w:rsid w:val="00A338CA"/>
    <w:rsid w:val="00A56555"/>
    <w:rsid w:val="00A57C18"/>
    <w:rsid w:val="00A84BB5"/>
    <w:rsid w:val="00AA326E"/>
    <w:rsid w:val="00AC0A09"/>
    <w:rsid w:val="00BA6F48"/>
    <w:rsid w:val="00BB27DF"/>
    <w:rsid w:val="00BD3B42"/>
    <w:rsid w:val="00BE024B"/>
    <w:rsid w:val="00BE0679"/>
    <w:rsid w:val="00C221F7"/>
    <w:rsid w:val="00C632B5"/>
    <w:rsid w:val="00C9734F"/>
    <w:rsid w:val="00CD0D30"/>
    <w:rsid w:val="00CF509A"/>
    <w:rsid w:val="00D029A5"/>
    <w:rsid w:val="00D87F98"/>
    <w:rsid w:val="00E03B69"/>
    <w:rsid w:val="00E16E41"/>
    <w:rsid w:val="00E8427F"/>
    <w:rsid w:val="00E9189E"/>
    <w:rsid w:val="00F12365"/>
    <w:rsid w:val="00F242EB"/>
    <w:rsid w:val="00F25E6D"/>
    <w:rsid w:val="00F50609"/>
    <w:rsid w:val="00F66651"/>
    <w:rsid w:val="00F944A6"/>
    <w:rsid w:val="00FD1B36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ru-RU"/>
  <w:clrSchemeMapping w:bg1="light1" w:t1="dark1" w:bg2="light2" w:t2="dark2" w:accent1="accent1" w:accent2="accent2" w:accent3="accent3" w:accent4="accent4" w:accent5="accent5" w:accent6="accent6" w:hyperlink="hyperlink" w:followedHyperlink="followedHyperlink"/>
  <w:doNotIncludeSubdocsInStats/>
  <w:shapeDefaults>
    <o:shapedefaults v:ext="edit" spidmax="1026"/>
    <o:shapelayout v:ext="edit">
      <o:idmap v:ext="edit" data="1"/>
    </o:shapelayout>
  </w:shapeDefaults>
  <w:decimalSymbol w:val=","/>
  <w:listSeparator w:val=";"/>
  <w15:docId w15:val="{9942780E-5B1D-43C4-A16E-EA8524910A9C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mc:Ignorable="w14 w15">
  <w:docDefaults>
    <w:rPrDefault>
      <w:rPr>
        <w:rFonts w:ascii="Times New Roman" w:eastAsia="Times New Roman" w:hAnsi="Times New Roman" w:cs="Times New Roman"/>
        <w:lang w:val="ru-RU" w:eastAsia="ru-RU" w:bidi="ar-SA"/>
      </w:rPr>
    </w:rPrDefault>
    <w:pPrDefault/>
  </w:docDefaults>
  <w:latentStyles w:defLockedState="0" w:defUIPriority="0" w:defSemiHidden="0" w:defUnhideWhenUsed="0" w:defQFormat="0" w:count="371">
    <w:lsdException w:name="Normal" w:qFormat="1"/>
    <w:lsdException w:name="heading 1" w:qFormat="1"/>
    <w:lsdException w:name="heading 2" w:semiHidden="1" w:unhideWhenUsed="1" w:qFormat="1"/>
    <w:lsdException w:name="heading 3" w:semiHidden="1" w:unhideWhenUsed="1" w:qFormat="1"/>
    <w:lsdException w:name="heading 4" w:semiHidden="1" w:unhideWhenUsed="1" w:qFormat="1"/>
    <w:lsdException w:name="heading 5" w:semiHidden="1" w:unhideWhenUsed="1" w:qFormat="1"/>
    <w:lsdException w:name="heading 6" w:semiHidden="1" w:unhideWhenUsed="1" w:qFormat="1"/>
    <w:lsdException w:name="heading 7" w:semiHidden="1" w:unhideWhenUsed="1" w:qFormat="1"/>
    <w:lsdException w:name="heading 8" w:semiHidden="1" w:unhideWhenUsed="1" w:qFormat="1"/>
    <w:lsdException w:name="heading 9" w:semiHidden="1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nhideWhenUsed="1"/>
    <w:lsdException w:name="toc 2" w:semiHidden="1" w:unhideWhenUsed="1"/>
    <w:lsdException w:name="toc 3" w:semiHidden="1" w:unhideWhenUsed="1"/>
    <w:lsdException w:name="toc 4" w:semiHidden="1" w:unhideWhenUsed="1"/>
    <w:lsdException w:name="toc 5" w:semiHidden="1" w:unhideWhenUsed="1"/>
    <w:lsdException w:name="toc 6" w:semiHidden="1" w:unhideWhenUsed="1"/>
    <w:lsdException w:name="toc 7" w:semiHidden="1" w:unhideWhenUsed="1"/>
    <w:lsdException w:name="toc 8" w:semiHidden="1" w:unhideWhenUsed="1"/>
    <w:lsdException w:name="toc 9" w:semiHidden="1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2" w:semiHidden="1" w:unhideWhenUsed="1"/>
    <w:lsdException w:name="List 3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qFormat="1"/>
    <w:lsdException w:name="Closing" w:semiHidden="1" w:unhideWhenUsed="1"/>
    <w:lsdException w:name="Signature" w:semiHidden="1" w:unhideWhenUsed="1"/>
    <w:lsdException w:name="Default Paragraph Font" w:semiHidden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qFormat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qFormat="1"/>
    <w:lsdException w:name="Emphasis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Theme" w:semiHidden="1" w:unhideWhenUsed="1"/>
    <w:lsdException w:name="Placeholder Text" w:semiHidden="1" w:uiPriority="99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 w:uiPriority="99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</w:latentStyles>
  <w:style w:type="paragraph" w:default="1" w:styleId="a">
    <w:name w:val="Normal"/>
    <w:qFormat/>
    <w:rsid w:val="00C632B5"/>
    <w:pPr>
      <w:ind w:firstLine="709"/>
      <w:jc w:val="both"/>
    </w:pPr>
    <w:rPr>
      <w:sz w:val="28"/>
      <w:szCs w:val="24"/>
    </w:rPr>
  </w:style>
  <w:style w:type="character" w:default="1" w:styleId="a0">
    <w:name w:val="Default Paragraph Font"/>
    <w:uiPriority w:val="1"/>
    <w:semiHidden/>
    <w:unhideWhenUsed/>
  </w:style>
  <w:style w:type="table" w:default="1" w:styleId="a1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a2">
    <w:name w:val="No List"/>
    <w:uiPriority w:val="99"/>
    <w:semiHidden/>
    <w:unhideWhenUsed/>
  </w:style>
  <w:style w:type="paragraph" w:customStyle="1" w:styleId="11">
    <w:name w:val="1 Знак Знак Знак Знак Знак Знак Знак Знак Знак Знак Знак Знак Знак Знак Знак Знак Знак Знак1 Знак"/>
    <w:basedOn w:val="a"/>
    <w:rsid w:val="00C632B5"/>
    <w:pPr>
      <w:spacing w:after="160" w:line="240" w:lineRule="exact"/>
      <w:ind w:firstLine="0"/>
      <w:jc w:val="left"/>
    </w:pPr>
    <w:rPr>
      <w:rFonts w:ascii="Verdana" w:hAnsi="Verdana"/>
      <w:sz w:val="20"/>
      <w:szCs w:val="20"/>
      <w:lang w:val="en-US" w:eastAsia="en-US"/>
    </w:rPr>
  </w:style>
  <w:style w:type="table" w:styleId="a3">
    <w:name w:val="Table Grid"/>
    <w:basedOn w:val="a1"/>
    <w:rsid w:val="00C632B5"/>
    <w:pPr>
      <w:ind w:firstLine="709"/>
      <w:jc w:val="both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mc:Ignorable="w14 w15">
  <w:divs>
    <w:div w:id="31198135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33676700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</w:divs>
  <w:optimizeForBrowser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webSettings" Target="webSettings.xml"/><Relationship Id="rId2" Type="http://schemas.openxmlformats.org/officeDocument/2006/relationships/settings" Target="settings.xml"/><Relationship Id="rId1" Type="http://schemas.openxmlformats.org/officeDocument/2006/relationships/styles" Target="styles.xml"/><Relationship Id="rId5" Type="http://schemas.openxmlformats.org/officeDocument/2006/relationships/theme" Target="theme/theme1.xml"/><Relationship Id="rId4" Type="http://schemas.openxmlformats.org/officeDocument/2006/relationships/fontTable" Target="fontTable.xml"/></Relationships>
</file>

<file path=word/_rels/settings.xml.rels><?xml version="1.0" encoding="UTF-8" standalone="yes"?>
<Relationships xmlns="http://schemas.openxmlformats.org/package/2006/relationships"><Relationship Id="rId1" Type="http://schemas.openxmlformats.org/officeDocument/2006/relationships/attachedTemplate" Target="file:///C:\Tecos\DEPO\SHABLON\&#1048;&#1085;&#1092;&#1086;&#1088;&#1084;&#1072;&#1094;&#1080;&#1103;%20&#1086;&#1073;%20&#1086;&#1090;&#1073;&#1086;&#1088;&#1077;_1_2025_L.dotx" TargetMode="External"/></Relationships>
</file>

<file path=word/theme/theme1.xml><?xml version="1.0" encoding="utf-8"?>
<a:theme xmlns:a="http://schemas.openxmlformats.org/drawingml/2006/main" name="Тема Office">
  <a:themeElements>
    <a:clrScheme name="Стандартная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Стандартная">
      <a:majorFont>
        <a:latin typeface="Cambria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libri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Стандартная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shade val="51000"/>
                <a:satMod val="130000"/>
              </a:schemeClr>
            </a:gs>
            <a:gs pos="80000">
              <a:schemeClr val="phClr">
                <a:shade val="93000"/>
                <a:satMod val="130000"/>
              </a:schemeClr>
            </a:gs>
            <a:gs pos="100000">
              <a:schemeClr val="phClr">
                <a:shade val="94000"/>
                <a:satMod val="135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/>
  <a:extraClrSchemeLst/>
</a:theme>
</file>

<file path=docProps/app.xml><?xml version="1.0" encoding="utf-8"?>
<Properties xmlns="http://schemas.openxmlformats.org/officeDocument/2006/extended-properties" xmlns:vt="http://schemas.openxmlformats.org/officeDocument/2006/docPropsVTypes">
  <Template>Информация об отборе_1_2025_L</Template>
  <TotalTime>1</TotalTime>
  <Pages>3</Pages>
  <Words>521</Words>
  <Characters>2976</Characters>
  <Application>Microsoft Office Word</Application>
  <DocSecurity>0</DocSecurity>
  <Lines>24</Lines>
  <Paragraphs>6</Paragraphs>
  <ScaleCrop>false</ScaleCrop>
  <HeadingPairs>
    <vt:vector size="2" baseType="variant">
      <vt:variant>
        <vt:lpstr>Название</vt:lpstr>
      </vt:variant>
      <vt:variant>
        <vt:i4>1</vt:i4>
      </vt:variant>
    </vt:vector>
  </HeadingPairs>
  <TitlesOfParts>
    <vt:vector size="1" baseType="lpstr">
      <vt:lpstr>Приложение № 2</vt:lpstr>
    </vt:vector>
  </TitlesOfParts>
  <Company>NhT</Company>
  <LinksUpToDate>false</LinksUpToDate>
  <CharactersWithSpaces>3491</CharactersWithSpaces>
  <SharedDoc>false</SharedDoc>
  <HyperlinksChanged>false</HyperlinksChanged>
  <AppVersion>15.0000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>Приложение № 2</dc:title>
  <dc:creator>Латалина Людмила Анатольевна</dc:creator>
  <cp:lastModifiedBy>Латалина Людмила Анатольевна</cp:lastModifiedBy>
  <cp:revision>1</cp:revision>
  <dcterms:created xsi:type="dcterms:W3CDTF">2026-05-12T15:23:00Z</dcterms:created>
  <dcterms:modified xsi:type="dcterms:W3CDTF">2026-05-12T15:24:00Z</dcterms:modified>
</cp:coreProperties>
</file>