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E75" w:rsidRPr="00685421" w:rsidRDefault="00950B1C">
      <w:pPr>
        <w:spacing w:before="1800" w:after="80" w:line="259" w:lineRule="auto"/>
        <w:jc w:val="center"/>
        <w:rPr>
          <w:lang w:val="ru-RU"/>
        </w:rPr>
      </w:pPr>
      <w:r w:rsidRPr="00685421">
        <w:rPr>
          <w:rFonts w:eastAsia="Calibri"/>
          <w:b/>
          <w:color w:val="17365D"/>
          <w:sz w:val="40"/>
          <w:lang w:val="ru-RU"/>
        </w:rPr>
        <w:t>ИТОГОВАЯ МОДЕЛЬ ОПТИМИЗАЦИИ</w:t>
      </w:r>
      <w:r w:rsidRPr="00685421">
        <w:rPr>
          <w:rFonts w:eastAsia="Calibri"/>
          <w:b/>
          <w:color w:val="17365D"/>
          <w:sz w:val="40"/>
          <w:lang w:val="ru-RU"/>
        </w:rPr>
        <w:br/>
        <w:t xml:space="preserve">АГРОТЕХНОЛОГИИ В </w:t>
      </w:r>
      <w:r>
        <w:rPr>
          <w:rFonts w:eastAsia="Calibri"/>
          <w:b/>
          <w:color w:val="17365D"/>
          <w:sz w:val="40"/>
        </w:rPr>
        <w:t>APSIMX</w:t>
      </w:r>
    </w:p>
    <w:p w:rsidR="00CD6E75" w:rsidRPr="00685421" w:rsidRDefault="00950B1C">
      <w:pPr>
        <w:spacing w:before="360" w:after="80" w:line="259" w:lineRule="auto"/>
        <w:jc w:val="center"/>
        <w:rPr>
          <w:lang w:val="ru-RU"/>
        </w:rPr>
      </w:pPr>
      <w:r w:rsidRPr="00685421">
        <w:rPr>
          <w:rFonts w:eastAsia="Calibri"/>
          <w:color w:val="4472C4"/>
          <w:sz w:val="26"/>
          <w:lang w:val="ru-RU"/>
        </w:rPr>
        <w:t>Четыре климатических сценария, варианты посева,</w:t>
      </w:r>
      <w:r w:rsidRPr="00685421">
        <w:rPr>
          <w:rFonts w:eastAsia="Calibri"/>
          <w:color w:val="4472C4"/>
          <w:sz w:val="26"/>
          <w:lang w:val="ru-RU"/>
        </w:rPr>
        <w:br/>
        <w:t>сорта, популяции растений и схем удобрения</w:t>
      </w:r>
    </w:p>
    <w:p w:rsidR="00CD6E75" w:rsidRPr="00685421" w:rsidRDefault="00950B1C">
      <w:pPr>
        <w:spacing w:before="900" w:after="80" w:line="259" w:lineRule="auto"/>
        <w:jc w:val="center"/>
        <w:rPr>
          <w:lang w:val="ru-RU"/>
        </w:rPr>
      </w:pPr>
      <w:r w:rsidRPr="00685421">
        <w:rPr>
          <w:rFonts w:eastAsia="Calibri"/>
          <w:lang w:val="ru-RU"/>
        </w:rPr>
        <w:t>Основано только на параметрах и ценах из исправленной таблицы</w:t>
      </w:r>
      <w:r w:rsidRPr="00685421">
        <w:rPr>
          <w:rFonts w:eastAsia="Calibri"/>
          <w:lang w:val="ru-RU"/>
        </w:rPr>
        <w:br/>
        <w:t>«</w:t>
      </w:r>
      <w:proofErr w:type="spellStart"/>
      <w:r w:rsidRPr="00685421">
        <w:rPr>
          <w:rFonts w:eastAsia="Calibri"/>
          <w:lang w:val="ru-RU"/>
        </w:rPr>
        <w:t>Экономическая_модель</w:t>
      </w:r>
      <w:proofErr w:type="spellEnd"/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APSIM</w:t>
      </w:r>
      <w:r w:rsidRPr="00685421">
        <w:rPr>
          <w:rFonts w:eastAsia="Calibri"/>
          <w:lang w:val="ru-RU"/>
        </w:rPr>
        <w:t>_</w:t>
      </w:r>
      <w:proofErr w:type="spellStart"/>
      <w:r w:rsidRPr="00685421">
        <w:rPr>
          <w:rFonts w:eastAsia="Calibri"/>
          <w:lang w:val="ru-RU"/>
        </w:rPr>
        <w:t>без_калия</w:t>
      </w:r>
      <w:proofErr w:type="spellEnd"/>
      <w:r w:rsidRPr="00685421">
        <w:rPr>
          <w:rFonts w:eastAsia="Calibri"/>
          <w:lang w:val="ru-RU"/>
        </w:rPr>
        <w:t>(1).</w:t>
      </w:r>
      <w:proofErr w:type="spellStart"/>
      <w:r>
        <w:rPr>
          <w:rFonts w:eastAsia="Calibri"/>
        </w:rPr>
        <w:t>xlsx</w:t>
      </w:r>
      <w:proofErr w:type="spellEnd"/>
      <w:r w:rsidRPr="00685421">
        <w:rPr>
          <w:rFonts w:eastAsia="Calibri"/>
          <w:lang w:val="ru-RU"/>
        </w:rPr>
        <w:t>»</w:t>
      </w:r>
    </w:p>
    <w:p w:rsidR="00CD6E75" w:rsidRPr="00685421" w:rsidRDefault="00950B1C">
      <w:pPr>
        <w:spacing w:before="1900" w:after="80" w:line="259" w:lineRule="auto"/>
        <w:jc w:val="center"/>
        <w:rPr>
          <w:lang w:val="ru-RU"/>
        </w:rPr>
      </w:pPr>
      <w:r w:rsidRPr="00685421">
        <w:rPr>
          <w:rFonts w:eastAsia="Calibri"/>
          <w:i/>
          <w:color w:val="666666"/>
          <w:lang w:val="ru-RU"/>
        </w:rPr>
        <w:t xml:space="preserve">Рабочая постановка для подключения </w:t>
      </w:r>
      <w:r>
        <w:rPr>
          <w:rFonts w:eastAsia="Calibri"/>
          <w:i/>
          <w:color w:val="666666"/>
        </w:rPr>
        <w:t>APSIMX</w:t>
      </w:r>
      <w:r w:rsidRPr="00685421">
        <w:rPr>
          <w:rFonts w:eastAsia="Calibri"/>
          <w:i/>
          <w:color w:val="666666"/>
          <w:lang w:val="ru-RU"/>
        </w:rPr>
        <w:t xml:space="preserve"> к внешнему оптимизатору</w:t>
      </w:r>
    </w:p>
    <w:p w:rsidR="00CD6E75" w:rsidRPr="00685421" w:rsidRDefault="00950B1C">
      <w:pPr>
        <w:spacing w:before="240" w:after="80" w:line="259" w:lineRule="auto"/>
        <w:jc w:val="center"/>
        <w:rPr>
          <w:lang w:val="ru-RU"/>
        </w:rPr>
      </w:pPr>
      <w:r w:rsidRPr="00685421">
        <w:rPr>
          <w:rFonts w:eastAsia="Calibri"/>
          <w:lang w:val="ru-RU"/>
        </w:rPr>
        <w:t>2026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lang w:val="ru-RU"/>
        </w:rPr>
        <w:br w:type="page"/>
      </w:r>
    </w:p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lastRenderedPageBreak/>
        <w:t>1. Назначение и границы модели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Модель предназначена для выбора </w:t>
      </w:r>
      <w:proofErr w:type="spellStart"/>
      <w:r w:rsidRPr="00685421">
        <w:rPr>
          <w:rFonts w:eastAsia="Calibri"/>
          <w:lang w:val="ru-RU"/>
        </w:rPr>
        <w:t>агротехнологии</w:t>
      </w:r>
      <w:proofErr w:type="spellEnd"/>
      <w:r w:rsidRPr="00685421">
        <w:rPr>
          <w:rFonts w:eastAsia="Calibri"/>
          <w:lang w:val="ru-RU"/>
        </w:rPr>
        <w:t xml:space="preserve">, которая даёт наибольшую прибыль в среднем по четырём климатическим сценариям и одновременно не нарушает </w:t>
      </w:r>
      <w:r w:rsidRPr="00685421">
        <w:rPr>
          <w:rFonts w:eastAsia="Calibri"/>
          <w:lang w:val="ru-RU"/>
        </w:rPr>
        <w:t>ограничения по обеспеченности почвы нитратным азотом, подвижным фосфором и органическим углеродом.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 w:rsidRPr="00685421">
        <w:trPr>
          <w:jc w:val="center"/>
        </w:trPr>
        <w:tc>
          <w:tcPr>
            <w:tcW w:w="10142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CD6E75" w:rsidRPr="00685421" w:rsidRDefault="00950B1C">
            <w:pPr>
              <w:spacing w:after="0"/>
              <w:rPr>
                <w:lang w:val="ru-RU"/>
              </w:rPr>
            </w:pPr>
            <w:r w:rsidRPr="00685421">
              <w:rPr>
                <w:rFonts w:eastAsia="Calibri"/>
                <w:sz w:val="20"/>
                <w:lang w:val="ru-RU"/>
              </w:rPr>
              <w:t xml:space="preserve">Принцип строгого соответствия таблице: свободными параметрами выращивания считаются только </w:t>
            </w:r>
            <w:r>
              <w:rPr>
                <w:rFonts w:eastAsia="Calibri"/>
                <w:sz w:val="20"/>
              </w:rPr>
              <w:t>s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d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r>
              <w:rPr>
                <w:rFonts w:eastAsia="Calibri"/>
                <w:sz w:val="20"/>
              </w:rPr>
              <w:t>sow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cultivar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P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depth</w:t>
            </w:r>
            <w:r w:rsidRPr="00685421">
              <w:rPr>
                <w:rFonts w:eastAsia="Calibri"/>
                <w:sz w:val="20"/>
                <w:lang w:val="ru-RU"/>
              </w:rPr>
              <w:t xml:space="preserve"> и </w:t>
            </w:r>
            <w:r>
              <w:rPr>
                <w:rFonts w:eastAsia="Calibri"/>
                <w:sz w:val="20"/>
              </w:rPr>
              <w:t>row</w:t>
            </w:r>
            <w:r w:rsidRPr="00685421">
              <w:rPr>
                <w:rFonts w:eastAsia="Calibri"/>
                <w:sz w:val="20"/>
                <w:lang w:val="ru-RU"/>
              </w:rPr>
              <w:t>. Удобрение не раскладывается на</w:t>
            </w:r>
            <w:r w:rsidRPr="00685421">
              <w:rPr>
                <w:rFonts w:eastAsia="Calibri"/>
                <w:sz w:val="20"/>
                <w:lang w:val="ru-RU"/>
              </w:rPr>
              <w:t xml:space="preserve"> новые независимые параметры: каждый вариант удобрения задаётся как готовая дискретная схема </w:t>
            </w:r>
            <w:r>
              <w:rPr>
                <w:rFonts w:eastAsia="Calibri"/>
                <w:sz w:val="20"/>
              </w:rPr>
              <w:t>F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r>
              <w:rPr>
                <w:rFonts w:eastAsia="Calibri"/>
                <w:sz w:val="20"/>
              </w:rPr>
              <w:t>j</w:t>
            </w:r>
            <w:r w:rsidRPr="00685421">
              <w:rPr>
                <w:rFonts w:eastAsia="Calibri"/>
                <w:sz w:val="20"/>
                <w:lang w:val="ru-RU"/>
              </w:rPr>
              <w:t xml:space="preserve">, содержащая тип </w:t>
            </w:r>
            <w:r>
              <w:rPr>
                <w:rFonts w:eastAsia="Calibri"/>
                <w:sz w:val="20"/>
              </w:rPr>
              <w:t>APSIMX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amount</w:t>
            </w:r>
            <w:r w:rsidRPr="00685421">
              <w:rPr>
                <w:rFonts w:eastAsia="Calibri"/>
                <w:sz w:val="20"/>
                <w:lang w:val="ru-RU"/>
              </w:rPr>
              <w:t xml:space="preserve"> и срок внесения. Показатели </w:t>
            </w:r>
            <w:r>
              <w:rPr>
                <w:rFonts w:eastAsia="Calibri"/>
                <w:sz w:val="20"/>
              </w:rPr>
              <w:t>N</w:t>
            </w:r>
            <w:r w:rsidRPr="00685421">
              <w:rPr>
                <w:rFonts w:eastAsia="Calibri"/>
                <w:sz w:val="20"/>
                <w:lang w:val="ru-RU"/>
              </w:rPr>
              <w:t xml:space="preserve">, </w:t>
            </w:r>
            <w:r>
              <w:rPr>
                <w:rFonts w:eastAsia="Calibri"/>
                <w:sz w:val="20"/>
              </w:rPr>
              <w:t>P</w:t>
            </w:r>
            <w:r w:rsidRPr="00685421">
              <w:rPr>
                <w:rFonts w:eastAsia="Calibri"/>
                <w:sz w:val="20"/>
                <w:lang w:val="ru-RU"/>
              </w:rPr>
              <w:t xml:space="preserve"> и </w:t>
            </w:r>
            <w:r>
              <w:rPr>
                <w:rFonts w:eastAsia="Calibri"/>
                <w:sz w:val="20"/>
              </w:rPr>
              <w:t>SOC</w:t>
            </w:r>
            <w:r w:rsidRPr="00685421">
              <w:rPr>
                <w:rFonts w:eastAsia="Calibri"/>
                <w:sz w:val="20"/>
                <w:lang w:val="ru-RU"/>
              </w:rPr>
              <w:t xml:space="preserve"> являются выходами модели и используются только в ограничениях.</w:t>
            </w:r>
          </w:p>
        </w:tc>
      </w:tr>
    </w:tbl>
    <w:p w:rsidR="00CD6E75" w:rsidRDefault="00950B1C">
      <w:pPr>
        <w:pStyle w:val="21"/>
      </w:pPr>
      <w:r>
        <w:t>1.1. Сохранённые параметр</w:t>
      </w:r>
      <w:r>
        <w:t>ы выращивания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2324"/>
        <w:gridCol w:w="1020"/>
        <w:gridCol w:w="1304"/>
        <w:gridCol w:w="1814"/>
        <w:gridCol w:w="2551"/>
      </w:tblGrid>
      <w:tr w:rsidR="00CD6E75">
        <w:trPr>
          <w:tblHeader/>
          <w:jc w:val="center"/>
        </w:trPr>
        <w:tc>
          <w:tcPr>
            <w:tcW w:w="1077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w="2324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w="1020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w="1304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Единица</w:t>
            </w:r>
          </w:p>
        </w:tc>
        <w:tc>
          <w:tcPr>
            <w:tcW w:w="1814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Как варьируется</w:t>
            </w:r>
          </w:p>
        </w:tc>
        <w:tc>
          <w:tcPr>
            <w:tcW w:w="2551" w:type="dxa"/>
            <w:shd w:val="clear" w:color="auto" w:fill="4472C4"/>
            <w:vAlign w:val="center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Комментарий</w:t>
            </w:r>
          </w:p>
        </w:tc>
      </w:tr>
      <w:tr w:rsidR="00CD6E75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Сценарий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 w:rsidP="00685421">
            <w:r>
              <w:rPr>
                <w:rFonts w:eastAsia="Calibri"/>
                <w:sz w:val="17"/>
              </w:rPr>
              <w:t xml:space="preserve">Погода 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s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погодный ряд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несколько лет/сценариев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Не экономический параметр</w:t>
            </w:r>
          </w:p>
        </w:tc>
      </w:tr>
      <w:tr w:rsidR="00CD6E75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proofErr w:type="spellStart"/>
            <w:r w:rsidRPr="00685421">
              <w:rPr>
                <w:rFonts w:eastAsia="Calibri"/>
                <w:sz w:val="17"/>
                <w:highlight w:val="yellow"/>
              </w:rPr>
              <w:t>Посев</w:t>
            </w:r>
            <w:proofErr w:type="spellEnd"/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r w:rsidRPr="00685421">
              <w:rPr>
                <w:rFonts w:eastAsia="Calibri"/>
                <w:sz w:val="17"/>
                <w:highlight w:val="yellow"/>
              </w:rPr>
              <w:t>Дата или правило сева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r w:rsidRPr="00685421">
              <w:rPr>
                <w:rFonts w:eastAsia="Calibri"/>
                <w:sz w:val="17"/>
                <w:highlight w:val="yellow"/>
              </w:rPr>
              <w:t>d_sow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r w:rsidRPr="00685421">
              <w:rPr>
                <w:rFonts w:eastAsia="Calibri"/>
                <w:sz w:val="17"/>
                <w:highlight w:val="yellow"/>
              </w:rPr>
              <w:t>дата/условие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r w:rsidRPr="00685421">
              <w:rPr>
                <w:rFonts w:eastAsia="Calibri"/>
                <w:sz w:val="17"/>
                <w:highlight w:val="yellow"/>
              </w:rPr>
              <w:t>региональное окно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highlight w:val="yellow"/>
              </w:rPr>
            </w:pPr>
            <w:r w:rsidRPr="00685421">
              <w:rPr>
                <w:rFonts w:eastAsia="Calibri"/>
                <w:sz w:val="17"/>
                <w:highlight w:val="yellow"/>
              </w:rPr>
              <w:t xml:space="preserve">Можно </w:t>
            </w:r>
            <w:r w:rsidRPr="00685421">
              <w:rPr>
                <w:rFonts w:eastAsia="Calibri"/>
                <w:sz w:val="17"/>
                <w:highlight w:val="yellow"/>
              </w:rPr>
              <w:t>оптимизировать</w:t>
            </w:r>
          </w:p>
        </w:tc>
      </w:tr>
      <w:tr w:rsidR="00CD6E75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Посев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>Сорт</w:t>
            </w:r>
            <w:r w:rsidR="00685421" w:rsidRPr="00685421">
              <w:rPr>
                <w:rFonts w:eastAsia="Calibri"/>
                <w:sz w:val="17"/>
                <w:lang w:val="ru-RU"/>
              </w:rPr>
              <w:t xml:space="preserve"> (</w:t>
            </w:r>
            <w:r w:rsidR="00685421">
              <w:rPr>
                <w:rFonts w:eastAsia="Calibri"/>
                <w:sz w:val="17"/>
                <w:lang w:val="ru-RU"/>
              </w:rPr>
              <w:t xml:space="preserve">спросить у </w:t>
            </w:r>
            <w:proofErr w:type="spellStart"/>
            <w:r w:rsidR="00685421">
              <w:rPr>
                <w:rFonts w:eastAsia="Calibri"/>
                <w:sz w:val="17"/>
                <w:lang w:val="ru-RU"/>
              </w:rPr>
              <w:t>Максаима</w:t>
            </w:r>
            <w:proofErr w:type="spellEnd"/>
            <w:r w:rsidR="00685421">
              <w:rPr>
                <w:rFonts w:eastAsia="Calibri"/>
                <w:sz w:val="17"/>
                <w:lang w:val="ru-RU"/>
              </w:rPr>
              <w:t xml:space="preserve"> файл с сортами)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cultivar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категория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только откалиброванные сорта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Нельзя сравнивать неоткалиброванные сорта</w:t>
            </w:r>
          </w:p>
        </w:tc>
      </w:tr>
      <w:tr w:rsidR="00CD6E75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Посев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Популяция растений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P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растений/м²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250–500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Норма семян пересчитывается снаружи</w:t>
            </w:r>
          </w:p>
        </w:tc>
      </w:tr>
      <w:tr w:rsidR="00CD6E75" w:rsidRPr="00685421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Посев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 w:rsidP="00685421">
            <w:r>
              <w:rPr>
                <w:rFonts w:eastAsia="Calibri"/>
                <w:sz w:val="17"/>
              </w:rPr>
              <w:t xml:space="preserve">Глубина 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 w:rsidP="00685421">
            <w:r>
              <w:rPr>
                <w:rFonts w:eastAsia="Calibri"/>
                <w:sz w:val="17"/>
              </w:rPr>
              <w:t>depth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>мм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7"/>
              </w:rPr>
              <w:t xml:space="preserve">после </w:t>
            </w:r>
            <w:r>
              <w:rPr>
                <w:rFonts w:eastAsia="Calibri"/>
                <w:sz w:val="17"/>
              </w:rPr>
              <w:t>калибровки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>В первой версии можно фиксировать</w:t>
            </w:r>
          </w:p>
        </w:tc>
      </w:tr>
      <w:tr w:rsidR="00685421" w:rsidRPr="00685421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>
            <w:pPr>
              <w:rPr>
                <w:rFonts w:eastAsia="Calibri"/>
                <w:sz w:val="17"/>
                <w:lang w:val="ru-RU"/>
              </w:rPr>
            </w:pPr>
            <w:r>
              <w:rPr>
                <w:rFonts w:eastAsia="Calibri"/>
                <w:sz w:val="17"/>
                <w:lang w:val="ru-RU"/>
              </w:rPr>
              <w:t>Удобрения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 w:rsidP="00685421">
            <w:pPr>
              <w:rPr>
                <w:rFonts w:eastAsia="Calibri"/>
                <w:sz w:val="17"/>
                <w:lang w:val="ru-RU"/>
              </w:rPr>
            </w:pPr>
            <w:r>
              <w:rPr>
                <w:rFonts w:eastAsia="Calibri"/>
                <w:sz w:val="17"/>
                <w:lang w:val="ru-RU"/>
              </w:rPr>
              <w:t>Спросить у Максима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 w:rsidP="00685421">
            <w:pPr>
              <w:rPr>
                <w:rFonts w:eastAsia="Calibri"/>
                <w:sz w:val="17"/>
                <w:lang w:val="ru-RU"/>
              </w:rPr>
            </w:pPr>
            <w:r>
              <w:rPr>
                <w:rFonts w:eastAsia="Calibri"/>
                <w:sz w:val="17"/>
                <w:lang w:val="ru-RU"/>
              </w:rPr>
              <w:t xml:space="preserve">Там </w:t>
            </w:r>
            <w:proofErr w:type="gramStart"/>
            <w:r>
              <w:rPr>
                <w:rFonts w:eastAsia="Calibri"/>
                <w:sz w:val="17"/>
                <w:lang w:val="ru-RU"/>
              </w:rPr>
              <w:t>правила</w:t>
            </w:r>
            <w:proofErr w:type="gramEnd"/>
            <w:r>
              <w:rPr>
                <w:rFonts w:eastAsia="Calibri"/>
                <w:sz w:val="17"/>
                <w:lang w:val="ru-RU"/>
              </w:rPr>
              <w:t xml:space="preserve"> с каким шагом варьировать 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>
            <w:pPr>
              <w:rPr>
                <w:rFonts w:eastAsia="Calibri"/>
                <w:sz w:val="17"/>
                <w:lang w:val="ru-RU"/>
              </w:rPr>
            </w:pP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>
            <w:pPr>
              <w:rPr>
                <w:rFonts w:eastAsia="Calibri"/>
                <w:sz w:val="17"/>
                <w:lang w:val="ru-RU"/>
              </w:rPr>
            </w:pP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685421" w:rsidRPr="00685421" w:rsidRDefault="00685421">
            <w:pPr>
              <w:rPr>
                <w:rFonts w:eastAsia="Calibri"/>
                <w:sz w:val="17"/>
                <w:lang w:val="ru-RU"/>
              </w:rPr>
            </w:pPr>
          </w:p>
        </w:tc>
      </w:tr>
    </w:tbl>
    <w:p w:rsidR="00CD6E75" w:rsidRPr="00685421" w:rsidRDefault="00CD6E75">
      <w:pPr>
        <w:spacing w:after="80" w:line="259" w:lineRule="auto"/>
        <w:rPr>
          <w:lang w:val="ru-RU"/>
        </w:rPr>
      </w:pPr>
    </w:p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2. Ф</w:t>
      </w:r>
      <w:r w:rsidRPr="00685421">
        <w:rPr>
          <w:lang w:val="ru-RU"/>
        </w:rPr>
        <w:t>ормирование четырёх климатических сценариев</w:t>
      </w:r>
    </w:p>
    <w:p w:rsidR="00CD6E75" w:rsidRDefault="00950B1C">
      <w:pPr>
        <w:spacing w:after="80" w:line="259" w:lineRule="auto"/>
        <w:rPr>
          <w:rFonts w:eastAsia="Calibri"/>
          <w:lang w:val="ru-RU"/>
        </w:rPr>
      </w:pPr>
      <w:r w:rsidRPr="00685421">
        <w:rPr>
          <w:rFonts w:eastAsia="Calibri"/>
          <w:lang w:val="ru-RU"/>
        </w:rPr>
        <w:t xml:space="preserve">В модели используется множество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 = {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₁,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₂,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₃,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>₄</w:t>
      </w:r>
      <w:r w:rsidRPr="00685421">
        <w:rPr>
          <w:rFonts w:eastAsia="Calibri"/>
          <w:lang w:val="ru-RU"/>
        </w:rPr>
        <w:t xml:space="preserve">}. Каждый </w:t>
      </w:r>
      <w:r>
        <w:rPr>
          <w:rFonts w:eastAsia="Calibri"/>
        </w:rPr>
        <w:t>s</w:t>
      </w:r>
      <w:r>
        <w:rPr>
          <w:rFonts w:eastAsia="Calibri"/>
        </w:rPr>
        <w:t>ᵢ</w:t>
      </w:r>
      <w:r w:rsidRPr="00685421">
        <w:rPr>
          <w:rFonts w:eastAsia="Calibri"/>
          <w:lang w:val="ru-RU"/>
        </w:rPr>
        <w:t xml:space="preserve"> должен быть отдельным погодным рядом </w:t>
      </w:r>
      <w:r>
        <w:rPr>
          <w:rFonts w:eastAsia="Calibri"/>
        </w:rPr>
        <w:t>APSIMX</w:t>
      </w:r>
      <w:r w:rsidRPr="00685421">
        <w:rPr>
          <w:rFonts w:eastAsia="Calibri"/>
          <w:lang w:val="ru-RU"/>
        </w:rPr>
        <w:t xml:space="preserve"> либо отдельным преобразованным рядом с одинаковой длиной расчётного периода.</w:t>
      </w:r>
    </w:p>
    <w:p w:rsidR="00685421" w:rsidRPr="00685421" w:rsidRDefault="00685421">
      <w:pPr>
        <w:spacing w:after="80" w:line="259" w:lineRule="auto"/>
        <w:rPr>
          <w:lang w:val="ru-RU"/>
        </w:rPr>
      </w:pPr>
      <w:r>
        <w:rPr>
          <w:rFonts w:eastAsia="Calibri"/>
          <w:lang w:val="ru-RU"/>
        </w:rPr>
        <w:t xml:space="preserve">4 файла с погодой я кидала на почту 03.07.2026, возможно, нужно будет немного отредактировать файлы под </w:t>
      </w:r>
      <w:proofErr w:type="spellStart"/>
      <w:r>
        <w:rPr>
          <w:rFonts w:eastAsia="Calibri"/>
          <w:lang w:val="ru-RU"/>
        </w:rPr>
        <w:t>эксельку</w:t>
      </w:r>
      <w:proofErr w:type="spellEnd"/>
      <w:r>
        <w:rPr>
          <w:rFonts w:eastAsia="Calibri"/>
          <w:lang w:val="ru-RU"/>
        </w:rPr>
        <w:t>, которой сейчас запускается кейс с пшеницей (спросить у Максима)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3402"/>
      </w:tblGrid>
      <w:tr w:rsidR="00CD6E75">
        <w:trPr>
          <w:tblHeader/>
          <w:jc w:val="center"/>
        </w:trPr>
        <w:tc>
          <w:tcPr>
            <w:tcW w:w="1134" w:type="dxa"/>
            <w:shd w:val="clear" w:color="auto" w:fill="4472C4"/>
          </w:tcPr>
          <w:p w:rsidR="00CD6E75" w:rsidRDefault="00950B1C">
            <w:proofErr w:type="spellStart"/>
            <w:r>
              <w:rPr>
                <w:rFonts w:eastAsia="Calibri"/>
                <w:b/>
                <w:color w:val="FFFFFF"/>
                <w:sz w:val="18"/>
              </w:rPr>
              <w:t>Сценарий</w:t>
            </w:r>
            <w:proofErr w:type="spellEnd"/>
          </w:p>
        </w:tc>
        <w:tc>
          <w:tcPr>
            <w:tcW w:w="2835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Файл Weather</w:t>
            </w:r>
          </w:p>
        </w:tc>
        <w:tc>
          <w:tcPr>
            <w:tcW w:w="2268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Перио</w:t>
            </w:r>
            <w:r>
              <w:rPr>
                <w:rFonts w:eastAsia="Calibri"/>
                <w:b/>
                <w:color w:val="FFFFFF"/>
                <w:sz w:val="18"/>
              </w:rPr>
              <w:t>д</w:t>
            </w:r>
          </w:p>
        </w:tc>
        <w:tc>
          <w:tcPr>
            <w:tcW w:w="3402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Назначение</w:t>
            </w:r>
          </w:p>
        </w:tc>
      </w:tr>
      <w:tr w:rsidR="00CD6E75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s1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заполняется перед запуском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одинаковый горизонт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независимая проверка технологии</w:t>
            </w:r>
          </w:p>
        </w:tc>
      </w:tr>
      <w:tr w:rsidR="00CD6E75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lastRenderedPageBreak/>
              <w:t>s2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заполняется перед запуском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одинаковый горизонт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независимая проверка технологии</w:t>
            </w:r>
          </w:p>
        </w:tc>
      </w:tr>
      <w:tr w:rsidR="00CD6E75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s3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заполняется перед запуском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одинаковый горизонт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 xml:space="preserve">независимая проверка </w:t>
            </w:r>
            <w:r>
              <w:rPr>
                <w:rFonts w:eastAsia="Calibri"/>
                <w:sz w:val="18"/>
              </w:rPr>
              <w:t>технологии</w:t>
            </w:r>
          </w:p>
        </w:tc>
      </w:tr>
      <w:tr w:rsidR="00CD6E75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s4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заполняется перед запуском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одинаковый горизонт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независимая проверка технологии</w:t>
            </w:r>
          </w:p>
        </w:tc>
      </w:tr>
    </w:tbl>
    <w:p w:rsidR="00CD6E75" w:rsidRDefault="00CD6E75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 w:rsidRPr="00685421">
        <w:trPr>
          <w:jc w:val="center"/>
        </w:trPr>
        <w:tc>
          <w:tcPr>
            <w:tcW w:w="10142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CD6E75" w:rsidRPr="00685421" w:rsidRDefault="00950B1C">
            <w:pPr>
              <w:spacing w:after="0"/>
              <w:rPr>
                <w:lang w:val="ru-RU"/>
              </w:rPr>
            </w:pPr>
            <w:r w:rsidRPr="00685421">
              <w:rPr>
                <w:rFonts w:eastAsia="Calibri"/>
                <w:sz w:val="20"/>
                <w:lang w:val="ru-RU"/>
              </w:rPr>
              <w:t xml:space="preserve">Одна и та же технология </w:t>
            </w:r>
            <w:r>
              <w:rPr>
                <w:rFonts w:eastAsia="Calibri"/>
                <w:sz w:val="20"/>
              </w:rPr>
              <w:t>x</w:t>
            </w:r>
            <w:r w:rsidRPr="00685421">
              <w:rPr>
                <w:rFonts w:eastAsia="Calibri"/>
                <w:sz w:val="20"/>
                <w:lang w:val="ru-RU"/>
              </w:rPr>
              <w:t xml:space="preserve"> должна запускаться во всех четырёх сценариях без изменения её параметров. Иначе сравниваются не климатические риски одной технологии, </w:t>
            </w:r>
            <w:r w:rsidRPr="00685421">
              <w:rPr>
                <w:rFonts w:eastAsia="Calibri"/>
                <w:sz w:val="20"/>
                <w:lang w:val="ru-RU"/>
              </w:rPr>
              <w:t>а разные технологии.</w:t>
            </w:r>
          </w:p>
        </w:tc>
      </w:tr>
    </w:tbl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3. Варианты удобрения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Список допустимых типов удобрений берётся непосредственно из исправленного листа «Удобрения». Для каждого типа используется столбец «Рекомендуемая цена 1 кг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 xml:space="preserve">, руб.». Стоимость схемы </w:t>
      </w:r>
      <w:r>
        <w:rPr>
          <w:rFonts w:eastAsia="Calibri"/>
        </w:rPr>
        <w:t>F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j</w:t>
      </w:r>
      <w:r w:rsidRPr="00685421">
        <w:rPr>
          <w:rFonts w:eastAsia="Calibri"/>
          <w:lang w:val="ru-RU"/>
        </w:rPr>
        <w:t xml:space="preserve"> рассчитывается по зн</w:t>
      </w:r>
      <w:r w:rsidRPr="00685421">
        <w:rPr>
          <w:rFonts w:eastAsia="Calibri"/>
          <w:lang w:val="ru-RU"/>
        </w:rPr>
        <w:t xml:space="preserve">ачениям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 xml:space="preserve">, передаваемым в </w:t>
      </w:r>
      <w:r>
        <w:rPr>
          <w:rFonts w:eastAsia="Calibri"/>
        </w:rPr>
        <w:t>APSIMX</w:t>
      </w:r>
      <w:r w:rsidRPr="00685421">
        <w:rPr>
          <w:rFonts w:eastAsia="Calibri"/>
          <w:lang w:val="ru-RU"/>
        </w:rPr>
        <w:t>.</w:t>
      </w:r>
    </w:p>
    <w:p w:rsidR="00CD6E75" w:rsidRDefault="00685421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type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amount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app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В текущей таблице </w:t>
      </w:r>
      <w:r>
        <w:rPr>
          <w:rFonts w:eastAsia="Calibri"/>
        </w:rPr>
        <w:t>c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app</w:t>
      </w:r>
      <w:r w:rsidRPr="00685421">
        <w:rPr>
          <w:rFonts w:eastAsia="Calibri"/>
          <w:lang w:val="ru-RU"/>
        </w:rPr>
        <w:t xml:space="preserve"> = 480 руб./</w:t>
      </w:r>
      <w:proofErr w:type="gramStart"/>
      <w:r w:rsidRPr="00685421">
        <w:rPr>
          <w:rFonts w:eastAsia="Calibri"/>
          <w:lang w:val="ru-RU"/>
        </w:rPr>
        <w:t>га</w:t>
      </w:r>
      <w:proofErr w:type="gramEnd"/>
      <w:r w:rsidRPr="00685421">
        <w:rPr>
          <w:rFonts w:eastAsia="Calibri"/>
          <w:lang w:val="ru-RU"/>
        </w:rPr>
        <w:t xml:space="preserve"> за один проход. Если несколько удобрений вносятся одной смесью за один проход, </w:t>
      </w:r>
      <w:r>
        <w:rPr>
          <w:rFonts w:eastAsia="Calibri"/>
        </w:rPr>
        <w:t>n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j</w:t>
      </w:r>
      <w:r w:rsidRPr="00685421">
        <w:rPr>
          <w:rFonts w:eastAsia="Calibri"/>
          <w:lang w:val="ru-RU"/>
        </w:rPr>
        <w:t xml:space="preserve"> увеличивается на о</w:t>
      </w:r>
      <w:r w:rsidRPr="00685421">
        <w:rPr>
          <w:rFonts w:eastAsia="Calibri"/>
          <w:lang w:val="ru-RU"/>
        </w:rPr>
        <w:t>дин, а не на число компонентов.</w:t>
      </w:r>
    </w:p>
    <w:p w:rsidR="00CD6E75" w:rsidRDefault="00950B1C">
      <w:pPr>
        <w:pStyle w:val="21"/>
      </w:pPr>
      <w:r>
        <w:t>3.1. Правила формирования схем F_j</w:t>
      </w:r>
    </w:p>
    <w:p w:rsidR="00CD6E75" w:rsidRPr="00685421" w:rsidRDefault="00950B1C">
      <w:pPr>
        <w:pStyle w:val="a"/>
        <w:spacing w:after="60"/>
        <w:rPr>
          <w:lang w:val="ru-RU"/>
        </w:rPr>
      </w:pPr>
      <w:r w:rsidRPr="00685421">
        <w:rPr>
          <w:rFonts w:eastAsia="Calibri"/>
          <w:lang w:val="ru-RU"/>
        </w:rPr>
        <w:t xml:space="preserve">Сначала задаётся контрольная схема </w:t>
      </w:r>
      <w:r>
        <w:rPr>
          <w:rFonts w:eastAsia="Calibri"/>
        </w:rPr>
        <w:t>F</w:t>
      </w:r>
      <w:r w:rsidRPr="00685421">
        <w:rPr>
          <w:rFonts w:eastAsia="Calibri"/>
          <w:lang w:val="ru-RU"/>
        </w:rPr>
        <w:t>₀</w:t>
      </w:r>
      <w:r w:rsidRPr="00685421">
        <w:rPr>
          <w:rFonts w:eastAsia="Calibri"/>
          <w:lang w:val="ru-RU"/>
        </w:rPr>
        <w:t xml:space="preserve"> без удобрения.</w:t>
      </w:r>
    </w:p>
    <w:p w:rsidR="00CD6E75" w:rsidRPr="00685421" w:rsidRDefault="00950B1C">
      <w:pPr>
        <w:pStyle w:val="a"/>
        <w:spacing w:after="60"/>
        <w:rPr>
          <w:lang w:val="ru-RU"/>
        </w:rPr>
      </w:pPr>
      <w:r w:rsidRPr="00685421">
        <w:rPr>
          <w:rFonts w:eastAsia="Calibri"/>
          <w:lang w:val="ru-RU"/>
        </w:rPr>
        <w:t>Затем формируются однокомпонентные схемы: один тип, одна доза, один срок.</w:t>
      </w:r>
    </w:p>
    <w:p w:rsidR="00CD6E75" w:rsidRPr="00685421" w:rsidRDefault="00950B1C">
      <w:pPr>
        <w:pStyle w:val="a"/>
        <w:spacing w:after="60"/>
        <w:rPr>
          <w:lang w:val="ru-RU"/>
        </w:rPr>
      </w:pPr>
      <w:r w:rsidRPr="00685421">
        <w:rPr>
          <w:rFonts w:eastAsia="Calibri"/>
          <w:lang w:val="ru-RU"/>
        </w:rPr>
        <w:t>После этого формируются дробные схемы: один тип в несколько ср</w:t>
      </w:r>
      <w:r w:rsidRPr="00685421">
        <w:rPr>
          <w:rFonts w:eastAsia="Calibri"/>
          <w:lang w:val="ru-RU"/>
        </w:rPr>
        <w:t>оков либо сочетание нескольких типов.</w:t>
      </w:r>
    </w:p>
    <w:p w:rsidR="00CD6E75" w:rsidRPr="00685421" w:rsidRDefault="00950B1C">
      <w:pPr>
        <w:pStyle w:val="a"/>
        <w:spacing w:after="60"/>
        <w:rPr>
          <w:lang w:val="ru-RU"/>
        </w:rPr>
      </w:pPr>
      <w:r w:rsidRPr="00685421">
        <w:rPr>
          <w:rFonts w:eastAsia="Calibri"/>
          <w:lang w:val="ru-RU"/>
        </w:rPr>
        <w:t xml:space="preserve">Для каждого события сохраняются </w:t>
      </w:r>
      <w:r>
        <w:rPr>
          <w:rFonts w:eastAsia="Calibri"/>
        </w:rPr>
        <w:t>type</w:t>
      </w:r>
      <w:r w:rsidRPr="00685421">
        <w:rPr>
          <w:rFonts w:eastAsia="Calibri"/>
          <w:lang w:val="ru-RU"/>
        </w:rPr>
        <w:t xml:space="preserve"> </w:t>
      </w:r>
      <w:r>
        <w:rPr>
          <w:rFonts w:eastAsia="Calibri"/>
        </w:rPr>
        <w:t>APSIMX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>, дата/фаза и признак отдельного машинного прохода.</w:t>
      </w:r>
    </w:p>
    <w:p w:rsidR="00CD6E75" w:rsidRPr="00685421" w:rsidRDefault="00950B1C">
      <w:pPr>
        <w:pStyle w:val="a"/>
        <w:spacing w:after="60"/>
        <w:rPr>
          <w:lang w:val="ru-RU"/>
        </w:rPr>
      </w:pPr>
      <w:proofErr w:type="gramStart"/>
      <w:r>
        <w:rPr>
          <w:rFonts w:eastAsia="Calibri"/>
        </w:rPr>
        <w:t>DAP</w:t>
      </w:r>
      <w:proofErr w:type="gramEnd"/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MAP</w:t>
      </w:r>
      <w:r w:rsidRPr="00685421">
        <w:rPr>
          <w:rFonts w:eastAsia="Calibri"/>
          <w:lang w:val="ru-RU"/>
        </w:rPr>
        <w:t xml:space="preserve"> не должны считаться автоматическим внесением фосфора: по комментарию в таблице стандартный тип передаёт </w:t>
      </w:r>
      <w:r>
        <w:rPr>
          <w:rFonts w:eastAsia="Calibri"/>
        </w:rPr>
        <w:t>N</w:t>
      </w:r>
      <w:r>
        <w:rPr>
          <w:rFonts w:eastAsia="Calibri"/>
        </w:rPr>
        <w:t>H</w:t>
      </w:r>
      <w:r w:rsidRPr="00685421">
        <w:rPr>
          <w:rFonts w:eastAsia="Calibri"/>
          <w:lang w:val="ru-RU"/>
        </w:rPr>
        <w:t xml:space="preserve">₄. Для фосфорного ограничения используются </w:t>
      </w:r>
      <w:proofErr w:type="spellStart"/>
      <w:r>
        <w:rPr>
          <w:rFonts w:eastAsia="Calibri"/>
        </w:rPr>
        <w:t>RockP</w:t>
      </w:r>
      <w:proofErr w:type="spellEnd"/>
      <w:r w:rsidRPr="00685421">
        <w:rPr>
          <w:rFonts w:eastAsia="Calibri"/>
          <w:lang w:val="ru-RU"/>
        </w:rPr>
        <w:t xml:space="preserve">, </w:t>
      </w:r>
      <w:proofErr w:type="spellStart"/>
      <w:r>
        <w:rPr>
          <w:rFonts w:eastAsia="Calibri"/>
        </w:rPr>
        <w:t>BandedP</w:t>
      </w:r>
      <w:proofErr w:type="spellEnd"/>
      <w:r w:rsidRPr="00685421">
        <w:rPr>
          <w:rFonts w:eastAsia="Calibri"/>
          <w:lang w:val="ru-RU"/>
        </w:rPr>
        <w:t xml:space="preserve"> или </w:t>
      </w:r>
      <w:proofErr w:type="spellStart"/>
      <w:r>
        <w:rPr>
          <w:rFonts w:eastAsia="Calibri"/>
        </w:rPr>
        <w:t>BroadcastP</w:t>
      </w:r>
      <w:proofErr w:type="spellEnd"/>
      <w:r w:rsidRPr="00685421">
        <w:rPr>
          <w:rFonts w:eastAsia="Calibri"/>
          <w:lang w:val="ru-RU"/>
        </w:rPr>
        <w:t xml:space="preserve"> и откалиброванный фосфорный модуль.</w:t>
      </w:r>
    </w:p>
    <w:p w:rsidR="00CD6E75" w:rsidRPr="00685421" w:rsidRDefault="00950B1C">
      <w:pPr>
        <w:pStyle w:val="a"/>
        <w:spacing w:after="60"/>
        <w:rPr>
          <w:lang w:val="ru-RU"/>
        </w:rPr>
      </w:pPr>
      <w:r w:rsidRPr="00685421">
        <w:rPr>
          <w:rFonts w:eastAsia="Calibri"/>
          <w:lang w:val="ru-RU"/>
        </w:rPr>
        <w:t xml:space="preserve">Тип </w:t>
      </w:r>
      <w:r>
        <w:rPr>
          <w:rFonts w:eastAsia="Calibri"/>
        </w:rPr>
        <w:t>Urea</w:t>
      </w:r>
      <w:r w:rsidRPr="00685421">
        <w:rPr>
          <w:rFonts w:eastAsia="Calibri"/>
          <w:lang w:val="ru-RU"/>
        </w:rPr>
        <w:t xml:space="preserve"> используется по цене 242 руб./кг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 xml:space="preserve">, записанной пользователем в исправленной таблице; трактовка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 xml:space="preserve"> должна быть проверена </w:t>
      </w:r>
      <w:proofErr w:type="gramStart"/>
      <w:r w:rsidRPr="00685421">
        <w:rPr>
          <w:rFonts w:eastAsia="Calibri"/>
          <w:lang w:val="ru-RU"/>
        </w:rPr>
        <w:t>в</w:t>
      </w:r>
      <w:proofErr w:type="gramEnd"/>
      <w:r w:rsidRPr="00685421">
        <w:rPr>
          <w:rFonts w:eastAsia="Calibri"/>
          <w:lang w:val="ru-RU"/>
        </w:rPr>
        <w:t xml:space="preserve"> конкре</w:t>
      </w:r>
      <w:r w:rsidRPr="00685421">
        <w:rPr>
          <w:rFonts w:eastAsia="Calibri"/>
          <w:lang w:val="ru-RU"/>
        </w:rPr>
        <w:t>тном .</w:t>
      </w:r>
      <w:proofErr w:type="spellStart"/>
      <w:r>
        <w:rPr>
          <w:rFonts w:eastAsia="Calibri"/>
        </w:rPr>
        <w:t>apsimx</w:t>
      </w:r>
      <w:proofErr w:type="spellEnd"/>
      <w:r w:rsidRPr="00685421">
        <w:rPr>
          <w:rFonts w:eastAsia="Calibri"/>
          <w:lang w:val="ru-RU"/>
        </w:rPr>
        <w:t>.</w:t>
      </w:r>
    </w:p>
    <w:p w:rsidR="00CD6E75" w:rsidRDefault="00950B1C">
      <w:pPr>
        <w:pStyle w:val="21"/>
      </w:pPr>
      <w:r>
        <w:t>3.2. Допустимые типы и цены amount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082"/>
        <w:gridCol w:w="1871"/>
        <w:gridCol w:w="2494"/>
      </w:tblGrid>
      <w:tr w:rsidR="00CD6E75">
        <w:trPr>
          <w:tblHeader/>
          <w:jc w:val="center"/>
        </w:trPr>
        <w:tc>
          <w:tcPr>
            <w:tcW w:w="1531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Тип APSIMX</w:t>
            </w:r>
          </w:p>
        </w:tc>
        <w:tc>
          <w:tcPr>
            <w:tcW w:w="4082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Расшифровка</w:t>
            </w:r>
          </w:p>
        </w:tc>
        <w:tc>
          <w:tcPr>
            <w:tcW w:w="1871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Цена 1 кг amount, руб.</w:t>
            </w:r>
          </w:p>
        </w:tc>
        <w:tc>
          <w:tcPr>
            <w:tcW w:w="2494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Трактовка amount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CalciteCA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Кальцит: внесение кальция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13.00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CalciteFine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Мелкодисперсный кальцит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5.20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продукта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Dolomite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Доломитовая мука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5.20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 xml:space="preserve">кг </w:t>
            </w:r>
            <w:r>
              <w:rPr>
                <w:rFonts w:eastAsia="Calibri"/>
                <w:sz w:val="16"/>
              </w:rPr>
              <w:t>продукта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lastRenderedPageBreak/>
              <w:t>NO3N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Азот полностью в нитратной форме </w:t>
            </w:r>
            <w:r>
              <w:rPr>
                <w:rFonts w:eastAsia="Calibri"/>
                <w:sz w:val="16"/>
              </w:rPr>
              <w:t>NO</w:t>
            </w:r>
            <w:r w:rsidRPr="00685421">
              <w:rPr>
                <w:rFonts w:eastAsia="Calibri"/>
                <w:sz w:val="16"/>
                <w:lang w:val="ru-RU"/>
              </w:rPr>
              <w:t>₃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323.53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NH4N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Азот полностью в аммонийной форме </w:t>
            </w:r>
            <w:r>
              <w:rPr>
                <w:rFonts w:eastAsia="Calibri"/>
                <w:sz w:val="16"/>
              </w:rPr>
              <w:t>NH</w:t>
            </w:r>
            <w:r w:rsidRPr="00685421">
              <w:rPr>
                <w:rFonts w:eastAsia="Calibri"/>
                <w:sz w:val="16"/>
                <w:lang w:val="ru-RU"/>
              </w:rPr>
              <w:t>₄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117.62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NH4NO3N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50% NO₃ + 50% NH₄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69.77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DAP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Диаммонийфосфат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60.00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продукта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MAP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Моноаммонийфосфат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63.80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 xml:space="preserve">кг </w:t>
            </w:r>
            <w:r>
              <w:rPr>
                <w:rFonts w:eastAsia="Calibri"/>
                <w:sz w:val="16"/>
              </w:rPr>
              <w:t>продукта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UAN_N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25% NO₃ + 25% NH₄ + 50% Urea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110.94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UreaN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Азот полностью в </w:t>
            </w:r>
            <w:proofErr w:type="spellStart"/>
            <w:r w:rsidRPr="00685421">
              <w:rPr>
                <w:rFonts w:eastAsia="Calibri"/>
                <w:sz w:val="16"/>
                <w:lang w:val="ru-RU"/>
              </w:rPr>
              <w:t>солюте</w:t>
            </w:r>
            <w:proofErr w:type="spellEnd"/>
            <w:r w:rsidRPr="00685421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Urea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77.17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UreaNO3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50% NO₃ + 50% Urea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110.94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Urea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Карбамид; трактовка зависит от </w:t>
            </w:r>
            <w:proofErr w:type="spellStart"/>
            <w:r>
              <w:rPr>
                <w:rFonts w:eastAsia="Calibri"/>
                <w:sz w:val="16"/>
              </w:rPr>
              <w:t>FertiliserType</w:t>
            </w:r>
            <w:proofErr w:type="spellEnd"/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242.00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проверить FertiliserType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NH4SO4N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>Аммонийный азот из сульфата аммония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117.62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RockP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Фосфоритная мука / медленно </w:t>
            </w:r>
            <w:proofErr w:type="gramStart"/>
            <w:r w:rsidRPr="00685421">
              <w:rPr>
                <w:rFonts w:eastAsia="Calibri"/>
                <w:sz w:val="16"/>
                <w:lang w:val="ru-RU"/>
              </w:rPr>
              <w:t>доступный</w:t>
            </w:r>
            <w:proofErr w:type="gramEnd"/>
            <w:r w:rsidRPr="00685421">
              <w:rPr>
                <w:rFonts w:eastAsia="Calibri"/>
                <w:sz w:val="16"/>
                <w:lang w:val="ru-RU"/>
              </w:rPr>
              <w:t xml:space="preserve"> </w:t>
            </w:r>
            <w:r>
              <w:rPr>
                <w:rFonts w:eastAsia="Calibri"/>
                <w:sz w:val="16"/>
              </w:rPr>
              <w:t>P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31.60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BandedP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Ленточное внесение фосфора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281.18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  <w:tr w:rsidR="00CD6E75">
        <w:trPr>
          <w:jc w:val="center"/>
        </w:trPr>
        <w:tc>
          <w:tcPr>
            <w:tcW w:w="153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BroadcastP</w:t>
            </w:r>
          </w:p>
        </w:tc>
        <w:tc>
          <w:tcPr>
            <w:tcW w:w="40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Разбросное внесение фосфора</w:t>
            </w:r>
          </w:p>
        </w:tc>
        <w:tc>
          <w:tcPr>
            <w:tcW w:w="18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281.18</w:t>
            </w:r>
          </w:p>
        </w:tc>
        <w:tc>
          <w:tcPr>
            <w:tcW w:w="249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6"/>
              </w:rPr>
              <w:t>кг элемента</w:t>
            </w:r>
          </w:p>
        </w:tc>
      </w:tr>
    </w:tbl>
    <w:p w:rsidR="00CD6E75" w:rsidRDefault="00950B1C">
      <w:pPr>
        <w:pStyle w:val="1"/>
      </w:pPr>
      <w:r>
        <w:t xml:space="preserve">4. Связь </w:t>
      </w:r>
      <w:r>
        <w:t>технологии с APSIMX</w:t>
      </w:r>
    </w:p>
    <w:p w:rsidR="00685421" w:rsidRPr="00685421" w:rsidRDefault="00685421">
      <w:pPr>
        <w:spacing w:after="80" w:line="259" w:lineRule="auto"/>
        <w:rPr>
          <w:rFonts w:eastAsia="Calibri"/>
          <w:lang w:val="ru-RU"/>
        </w:rPr>
      </w:pPr>
      <w:proofErr w:type="spellStart"/>
      <w:proofErr w:type="gramStart"/>
      <w:r>
        <w:rPr>
          <w:rFonts w:eastAsia="Calibri"/>
        </w:rPr>
        <w:t>Pymoo</w:t>
      </w:r>
      <w:proofErr w:type="spellEnd"/>
      <w:r w:rsidRPr="00685421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 xml:space="preserve">– библиотека, в которой есть </w:t>
      </w:r>
      <w:r>
        <w:rPr>
          <w:rFonts w:eastAsia="Calibri"/>
        </w:rPr>
        <w:t>NSGA</w:t>
      </w:r>
      <w:r w:rsidRPr="00685421">
        <w:rPr>
          <w:rFonts w:eastAsia="Calibri"/>
          <w:lang w:val="ru-RU"/>
        </w:rPr>
        <w:t>-</w:t>
      </w:r>
      <w:r>
        <w:rPr>
          <w:rFonts w:eastAsia="Calibri"/>
        </w:rPr>
        <w:t>II</w:t>
      </w:r>
      <w:r w:rsidRPr="00685421">
        <w:rPr>
          <w:rFonts w:eastAsia="Calibri"/>
          <w:lang w:val="ru-RU"/>
        </w:rPr>
        <w:t>.</w:t>
      </w:r>
      <w:proofErr w:type="gramEnd"/>
      <w:r w:rsidRPr="00685421">
        <w:rPr>
          <w:rFonts w:eastAsia="Calibri"/>
          <w:lang w:val="ru-RU"/>
        </w:rPr>
        <w:t xml:space="preserve"> </w:t>
      </w:r>
    </w:p>
    <w:p w:rsidR="00CD6E75" w:rsidRDefault="00950B1C">
      <w:pPr>
        <w:spacing w:after="80" w:line="259" w:lineRule="auto"/>
        <w:rPr>
          <w:rFonts w:eastAsia="Calibri"/>
          <w:lang w:val="ru-RU"/>
        </w:rPr>
      </w:pPr>
      <w:r w:rsidRPr="00685421">
        <w:rPr>
          <w:rFonts w:eastAsia="Calibri"/>
          <w:lang w:val="ru-RU"/>
        </w:rPr>
        <w:t xml:space="preserve">Для каждой комбинации </w:t>
      </w:r>
      <w:r>
        <w:rPr>
          <w:rFonts w:eastAsia="Calibri"/>
        </w:rPr>
        <w:t>x</w:t>
      </w:r>
      <w:r w:rsidRPr="00685421">
        <w:rPr>
          <w:rFonts w:eastAsia="Calibri"/>
          <w:lang w:val="ru-RU"/>
        </w:rPr>
        <w:t xml:space="preserve"> и каждого климатического сценария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 </w:t>
      </w:r>
      <w:r>
        <w:rPr>
          <w:rFonts w:eastAsia="Calibri"/>
        </w:rPr>
        <w:t>APSIMX</w:t>
      </w:r>
      <w:r w:rsidRPr="00685421">
        <w:rPr>
          <w:rFonts w:eastAsia="Calibri"/>
          <w:lang w:val="ru-RU"/>
        </w:rPr>
        <w:t xml:space="preserve"> возвращает урожайность и контрольные показатели состояния почвы. Они не являются варьируемыми параметрами.</w:t>
      </w:r>
    </w:p>
    <w:p w:rsidR="00685421" w:rsidRPr="00685421" w:rsidRDefault="00685421">
      <w:pPr>
        <w:spacing w:after="80" w:line="259" w:lineRule="auto"/>
        <w:rPr>
          <w:lang w:val="ru-RU"/>
        </w:rPr>
      </w:pP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NO</m:t>
              </m:r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SOC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end</m:t>
              </m:r>
            </m:sup>
          </m:sSubSup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APSIMX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sow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cultivar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dept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row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proofErr w:type="gramStart"/>
      <w:r>
        <w:rPr>
          <w:rFonts w:eastAsia="Calibri"/>
        </w:rPr>
        <w:t>Y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 xml:space="preserve"> выражается в т/га.</w:t>
      </w:r>
      <w:proofErr w:type="gramEnd"/>
      <w:r w:rsidRPr="00685421">
        <w:rPr>
          <w:rFonts w:eastAsia="Calibri"/>
          <w:lang w:val="ru-RU"/>
        </w:rPr>
        <w:t xml:space="preserve"> Показатели </w:t>
      </w:r>
      <w:r>
        <w:rPr>
          <w:rFonts w:eastAsia="Calibri"/>
        </w:rPr>
        <w:t>N</w:t>
      </w:r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P</w:t>
      </w:r>
      <w:r w:rsidRPr="00685421">
        <w:rPr>
          <w:rFonts w:eastAsia="Calibri"/>
          <w:lang w:val="ru-RU"/>
        </w:rPr>
        <w:t xml:space="preserve"> сравниваются с нормативными границами в мг/кг на одной и той же контрольной дате и в одном и том же слое. </w:t>
      </w:r>
      <w:proofErr w:type="gramStart"/>
      <w:r>
        <w:rPr>
          <w:rFonts w:eastAsia="Calibri"/>
        </w:rPr>
        <w:t>SOC</w:t>
      </w:r>
      <w:r w:rsidRPr="00685421">
        <w:rPr>
          <w:rFonts w:eastAsia="Calibri"/>
          <w:lang w:val="ru-RU"/>
        </w:rPr>
        <w:t xml:space="preserve"> сравнивается в процентах ма</w:t>
      </w:r>
      <w:r w:rsidRPr="00685421">
        <w:rPr>
          <w:rFonts w:eastAsia="Calibri"/>
          <w:lang w:val="ru-RU"/>
        </w:rPr>
        <w:t>ссы почвы или как запас углерода в неизменном слое.</w:t>
      </w:r>
      <w:proofErr w:type="gramEnd"/>
    </w:p>
    <w:p w:rsidR="00CD6E75" w:rsidRPr="00685421" w:rsidRDefault="00950B1C">
      <w:pPr>
        <w:pStyle w:val="21"/>
        <w:rPr>
          <w:lang w:val="ru-RU"/>
        </w:rPr>
      </w:pPr>
      <w:r w:rsidRPr="00685421">
        <w:rPr>
          <w:lang w:val="ru-RU"/>
        </w:rPr>
        <w:t xml:space="preserve">4.1. Пересчёт запасов </w:t>
      </w:r>
      <w:r>
        <w:t>APSIMX</w:t>
      </w:r>
      <w:r w:rsidRPr="00685421">
        <w:rPr>
          <w:lang w:val="ru-RU"/>
        </w:rPr>
        <w:t xml:space="preserve"> в концентрации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Если </w:t>
      </w:r>
      <w:r>
        <w:rPr>
          <w:rFonts w:eastAsia="Calibri"/>
        </w:rPr>
        <w:t>Reporter</w:t>
      </w:r>
      <w:r w:rsidRPr="00685421">
        <w:rPr>
          <w:rFonts w:eastAsia="Calibri"/>
          <w:lang w:val="ru-RU"/>
        </w:rPr>
        <w:t xml:space="preserve"> возвращает запас элемента </w:t>
      </w:r>
      <w:r>
        <w:rPr>
          <w:rFonts w:eastAsia="Calibri"/>
        </w:rPr>
        <w:t>M</w:t>
      </w:r>
      <w:r w:rsidRPr="00685421">
        <w:rPr>
          <w:rFonts w:eastAsia="Calibri"/>
          <w:lang w:val="ru-RU"/>
        </w:rPr>
        <w:t xml:space="preserve"> в </w:t>
      </w:r>
      <w:proofErr w:type="gramStart"/>
      <w:r w:rsidRPr="00685421">
        <w:rPr>
          <w:rFonts w:eastAsia="Calibri"/>
          <w:lang w:val="ru-RU"/>
        </w:rPr>
        <w:t>кг</w:t>
      </w:r>
      <w:proofErr w:type="gramEnd"/>
      <w:r w:rsidRPr="00685421">
        <w:rPr>
          <w:rFonts w:eastAsia="Calibri"/>
          <w:lang w:val="ru-RU"/>
        </w:rPr>
        <w:t xml:space="preserve">/га, концентрация в слое толщиной </w:t>
      </w:r>
      <w:r>
        <w:rPr>
          <w:rFonts w:eastAsia="Calibri"/>
        </w:rPr>
        <w:t>h</w:t>
      </w:r>
      <w:r w:rsidRPr="00685421">
        <w:rPr>
          <w:rFonts w:eastAsia="Calibri"/>
          <w:lang w:val="ru-RU"/>
        </w:rPr>
        <w:t xml:space="preserve"> и плотностью </w:t>
      </w:r>
      <w:r>
        <w:rPr>
          <w:rFonts w:eastAsia="Calibri"/>
        </w:rPr>
        <w:t>ρ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b</w:t>
      </w:r>
      <w:r w:rsidRPr="00685421">
        <w:rPr>
          <w:rFonts w:eastAsia="Calibri"/>
          <w:lang w:val="ru-RU"/>
        </w:rPr>
        <w:t xml:space="preserve"> рассчитывается следующим образом: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mg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kg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kg</m:t>
                  </m:r>
                  <m:r>
                    <w:rPr>
                      <w:rFonts w:ascii="Cambria Math" w:hAnsi="Cambria Math"/>
                    </w:rPr>
                    <m:t>/h</m:t>
                  </m:r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10 </m:t>
              </m:r>
              <m:r>
                <w:rPr>
                  <w:rFonts w:ascii="Cambria Math" w:hAnsi="Cambria Math"/>
                </w:rPr>
                <m:t xml:space="preserve">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 xml:space="preserve"> · h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lastRenderedPageBreak/>
        <w:t xml:space="preserve">В этой формуле </w:t>
      </w:r>
      <w:r>
        <w:rPr>
          <w:rFonts w:eastAsia="Calibri"/>
        </w:rPr>
        <w:t>ρ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b</w:t>
      </w:r>
      <w:r w:rsidRPr="00685421">
        <w:rPr>
          <w:rFonts w:eastAsia="Calibri"/>
          <w:lang w:val="ru-RU"/>
        </w:rPr>
        <w:t xml:space="preserve"> задаётся в Мг/м³, </w:t>
      </w:r>
      <w:r>
        <w:rPr>
          <w:rFonts w:eastAsia="Calibri"/>
        </w:rPr>
        <w:t>h</w:t>
      </w:r>
      <w:r w:rsidRPr="00685421">
        <w:rPr>
          <w:rFonts w:eastAsia="Calibri"/>
          <w:lang w:val="ru-RU"/>
        </w:rPr>
        <w:t xml:space="preserve"> — в метрах. Это фиксированные характеристики почвенного профиля, а не параметры оптимизации.</w:t>
      </w:r>
    </w:p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5. Итоговая экономическая формула</w:t>
      </w:r>
    </w:p>
    <w:p w:rsidR="00CD6E75" w:rsidRDefault="00950B1C">
      <w:pPr>
        <w:spacing w:after="80" w:line="259" w:lineRule="auto"/>
      </w:pPr>
      <w:r w:rsidRPr="00685421">
        <w:rPr>
          <w:rFonts w:eastAsia="Calibri"/>
          <w:lang w:val="ru-RU"/>
        </w:rPr>
        <w:t>В окончательной формуле используются только те экономические коэффициенты, для</w:t>
      </w:r>
      <w:r w:rsidRPr="00685421">
        <w:rPr>
          <w:rFonts w:eastAsia="Calibri"/>
          <w:lang w:val="ru-RU"/>
        </w:rPr>
        <w:t xml:space="preserve"> которых в исправленной таблице имеется достаточная информация. </w:t>
      </w:r>
      <w:proofErr w:type="spellStart"/>
      <w:r>
        <w:rPr>
          <w:rFonts w:eastAsia="Calibri"/>
        </w:rPr>
        <w:t>Все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прочие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одинаковые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расходы</w:t>
      </w:r>
      <w:proofErr w:type="spellEnd"/>
      <w:r>
        <w:rPr>
          <w:rFonts w:eastAsia="Calibri"/>
        </w:rPr>
        <w:t xml:space="preserve"> объединены в C.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CD6E75">
        <w:trPr>
          <w:tblHeader/>
          <w:jc w:val="center"/>
        </w:trPr>
        <w:tc>
          <w:tcPr>
            <w:tcW w:w="2535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w="2535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Значение</w:t>
            </w:r>
          </w:p>
        </w:tc>
        <w:tc>
          <w:tcPr>
            <w:tcW w:w="2535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Единица</w:t>
            </w:r>
          </w:p>
        </w:tc>
        <w:tc>
          <w:tcPr>
            <w:tcW w:w="2535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Роль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p_g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14 300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руб./т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цена зерна</w:t>
            </w:r>
          </w:p>
        </w:tc>
      </w:tr>
      <w:tr w:rsidR="00CD6E75" w:rsidRPr="00685421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C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23 000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руб./га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8"/>
                <w:lang w:val="ru-RU"/>
              </w:rPr>
              <w:t xml:space="preserve">единая константа из листа «Константа </w:t>
            </w:r>
            <w:r>
              <w:rPr>
                <w:rFonts w:eastAsia="Calibri"/>
                <w:sz w:val="18"/>
              </w:rPr>
              <w:t>C</w:t>
            </w:r>
            <w:r w:rsidRPr="00685421">
              <w:rPr>
                <w:rFonts w:eastAsia="Calibri"/>
                <w:sz w:val="18"/>
                <w:lang w:val="ru-RU"/>
              </w:rPr>
              <w:t>»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c_app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480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руб./га·проход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внесение удобрения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c_harv,t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руб./т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переменная уборка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c_clean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500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руб./т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очистка и доработка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c_hand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350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руб./т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погрузка и перевалка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r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0.18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доля/год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стоимость оборотного капитала</w:t>
            </w:r>
          </w:p>
        </w:tc>
      </w:tr>
      <w:tr w:rsidR="00CD6E75">
        <w:trPr>
          <w:jc w:val="center"/>
        </w:trPr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τ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240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дней</w:t>
            </w:r>
          </w:p>
        </w:tc>
        <w:tc>
          <w:tcPr>
            <w:tcW w:w="2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8"/>
              </w:rPr>
              <w:t>период финансирования</w:t>
            </w:r>
          </w:p>
        </w:tc>
      </w:tr>
    </w:tbl>
    <w:p w:rsidR="00CD6E75" w:rsidRDefault="00950B1C">
      <w:pPr>
        <w:pStyle w:val="21"/>
      </w:pPr>
      <w:r>
        <w:t xml:space="preserve">5.1. Стоимость </w:t>
      </w:r>
      <w:r>
        <w:t>финансирования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365</m:t>
              </m:r>
            </m:den>
          </m:f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:rsidR="00CD6E75" w:rsidRDefault="00950B1C">
      <w:pPr>
        <w:pStyle w:val="21"/>
      </w:pPr>
      <w:r>
        <w:t>5.2. Прибыль для одного климатического сценария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- 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)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fin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 - 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arv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clean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and</m:t>
              </m:r>
            </m:sub>
          </m:sSub>
          <m:r>
            <w:rPr>
              <w:rFonts w:ascii="Cambria Math" w:hAnsi="Cambria Math"/>
            </w:rPr>
            <m:t xml:space="preserve">)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После подстановки базовых </w:t>
      </w:r>
      <w:r w:rsidRPr="00685421">
        <w:rPr>
          <w:rFonts w:eastAsia="Calibri"/>
          <w:lang w:val="ru-RU"/>
        </w:rPr>
        <w:t>значений из исправленной таблицы: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13 450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- 23 000 - 1.11836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 w:rsidRPr="00685421">
        <w:trPr>
          <w:jc w:val="center"/>
        </w:trPr>
        <w:tc>
          <w:tcPr>
            <w:tcW w:w="10142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CD6E75" w:rsidRPr="00685421" w:rsidRDefault="00950B1C">
            <w:pPr>
              <w:spacing w:after="0"/>
              <w:rPr>
                <w:lang w:val="ru-RU"/>
              </w:rPr>
            </w:pPr>
            <w:r w:rsidRPr="00685421">
              <w:rPr>
                <w:rFonts w:eastAsia="Calibri"/>
                <w:sz w:val="20"/>
                <w:lang w:val="ru-RU"/>
              </w:rPr>
              <w:t xml:space="preserve">Числовая форма справедлива только для текущих базовых значений: </w:t>
            </w:r>
            <w:r>
              <w:rPr>
                <w:rFonts w:eastAsia="Calibri"/>
                <w:sz w:val="20"/>
              </w:rPr>
              <w:t>p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r>
              <w:rPr>
                <w:rFonts w:eastAsia="Calibri"/>
                <w:sz w:val="20"/>
              </w:rPr>
              <w:t>g</w:t>
            </w:r>
            <w:r w:rsidRPr="00685421">
              <w:rPr>
                <w:rFonts w:eastAsia="Calibri"/>
                <w:sz w:val="20"/>
                <w:lang w:val="ru-RU"/>
              </w:rPr>
              <w:t xml:space="preserve">=14 300 руб./т  </w:t>
            </w:r>
            <w:r>
              <w:rPr>
                <w:rFonts w:eastAsia="Calibri"/>
                <w:sz w:val="20"/>
              </w:rPr>
              <w:t>c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proofErr w:type="spellStart"/>
            <w:r>
              <w:rPr>
                <w:rFonts w:eastAsia="Calibri"/>
                <w:sz w:val="20"/>
              </w:rPr>
              <w:t>harv</w:t>
            </w:r>
            <w:proofErr w:type="spellEnd"/>
            <w:r w:rsidRPr="00685421">
              <w:rPr>
                <w:rFonts w:eastAsia="Calibri"/>
                <w:sz w:val="20"/>
                <w:lang w:val="ru-RU"/>
              </w:rPr>
              <w:t xml:space="preserve"> </w:t>
            </w:r>
            <w:r>
              <w:rPr>
                <w:rFonts w:eastAsia="Calibri"/>
                <w:sz w:val="20"/>
              </w:rPr>
              <w:t>t</w:t>
            </w:r>
            <w:r w:rsidRPr="00685421">
              <w:rPr>
                <w:rFonts w:eastAsia="Calibri"/>
                <w:sz w:val="20"/>
                <w:lang w:val="ru-RU"/>
              </w:rPr>
              <w:t xml:space="preserve">=0  </w:t>
            </w:r>
            <w:r>
              <w:rPr>
                <w:rFonts w:eastAsia="Calibri"/>
                <w:sz w:val="20"/>
              </w:rPr>
              <w:t>c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r>
              <w:rPr>
                <w:rFonts w:eastAsia="Calibri"/>
                <w:sz w:val="20"/>
              </w:rPr>
              <w:t>clean</w:t>
            </w:r>
            <w:r w:rsidRPr="00685421">
              <w:rPr>
                <w:rFonts w:eastAsia="Calibri"/>
                <w:sz w:val="20"/>
                <w:lang w:val="ru-RU"/>
              </w:rPr>
              <w:t xml:space="preserve">=500  </w:t>
            </w:r>
            <w:r>
              <w:rPr>
                <w:rFonts w:eastAsia="Calibri"/>
                <w:sz w:val="20"/>
              </w:rPr>
              <w:t>c</w:t>
            </w:r>
            <w:r w:rsidRPr="00685421">
              <w:rPr>
                <w:rFonts w:eastAsia="Calibri"/>
                <w:sz w:val="20"/>
                <w:lang w:val="ru-RU"/>
              </w:rPr>
              <w:t>_</w:t>
            </w:r>
            <w:r>
              <w:rPr>
                <w:rFonts w:eastAsia="Calibri"/>
                <w:sz w:val="20"/>
              </w:rPr>
              <w:t>hand</w:t>
            </w:r>
            <w:r w:rsidRPr="00685421">
              <w:rPr>
                <w:rFonts w:eastAsia="Calibri"/>
                <w:sz w:val="20"/>
                <w:lang w:val="ru-RU"/>
              </w:rPr>
              <w:t xml:space="preserve">=350 руб./т  </w:t>
            </w:r>
            <w:r>
              <w:rPr>
                <w:rFonts w:eastAsia="Calibri"/>
                <w:sz w:val="20"/>
              </w:rPr>
              <w:t>r</w:t>
            </w:r>
            <w:r w:rsidRPr="00685421">
              <w:rPr>
                <w:rFonts w:eastAsia="Calibri"/>
                <w:sz w:val="20"/>
                <w:lang w:val="ru-RU"/>
              </w:rPr>
              <w:t xml:space="preserve">=0.18  </w:t>
            </w:r>
            <w:r>
              <w:rPr>
                <w:rFonts w:eastAsia="Calibri"/>
                <w:sz w:val="20"/>
              </w:rPr>
              <w:t>τ</w:t>
            </w:r>
            <w:r w:rsidRPr="00685421">
              <w:rPr>
                <w:rFonts w:eastAsia="Calibri"/>
                <w:sz w:val="20"/>
                <w:lang w:val="ru-RU"/>
              </w:rPr>
              <w:t xml:space="preserve">=240 дней и </w:t>
            </w:r>
            <w:r>
              <w:rPr>
                <w:rFonts w:eastAsia="Calibri"/>
                <w:sz w:val="20"/>
              </w:rPr>
              <w:t>C</w:t>
            </w:r>
            <w:r w:rsidRPr="00685421">
              <w:rPr>
                <w:rFonts w:eastAsia="Calibri"/>
                <w:sz w:val="20"/>
                <w:lang w:val="ru-RU"/>
              </w:rPr>
              <w:t>=23 000 руб</w:t>
            </w:r>
            <w:r w:rsidRPr="00685421">
              <w:rPr>
                <w:rFonts w:eastAsia="Calibri"/>
                <w:sz w:val="20"/>
                <w:lang w:val="ru-RU"/>
              </w:rPr>
              <w:t>./</w:t>
            </w:r>
            <w:proofErr w:type="gramStart"/>
            <w:r w:rsidRPr="00685421">
              <w:rPr>
                <w:rFonts w:eastAsia="Calibri"/>
                <w:sz w:val="20"/>
                <w:lang w:val="ru-RU"/>
              </w:rPr>
              <w:t>га</w:t>
            </w:r>
            <w:proofErr w:type="gramEnd"/>
            <w:r w:rsidRPr="00685421">
              <w:rPr>
                <w:rFonts w:eastAsia="Calibri"/>
                <w:sz w:val="20"/>
                <w:lang w:val="ru-RU"/>
              </w:rPr>
              <w:t>.</w:t>
            </w:r>
          </w:p>
        </w:tc>
      </w:tr>
    </w:tbl>
    <w:p w:rsidR="00CD6E75" w:rsidRDefault="00950B1C">
      <w:pPr>
        <w:pStyle w:val="21"/>
      </w:pPr>
      <w:r>
        <w:t>5.3. Целевая функция по четырём сценариям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Π̄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lastRenderedPageBreak/>
        <w:t>Для контроля климатического риска дополнительно рассчитывается минимальная прибыль среди четырёх сценариев: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)).</m:t>
          </m:r>
        </m:oMath>
      </m:oMathPara>
    </w:p>
    <w:p w:rsidR="00CD6E75" w:rsidRDefault="00950B1C">
      <w:pPr>
        <w:pStyle w:val="21"/>
      </w:pPr>
      <w:r>
        <w:t>5.4</w:t>
      </w:r>
      <w:r>
        <w:t>. Исключённые из итоговой формулы статьи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CD6E75">
        <w:trPr>
          <w:tblHeader/>
          <w:jc w:val="center"/>
        </w:trPr>
        <w:tc>
          <w:tcPr>
            <w:tcW w:w="2268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Коэффициент</w:t>
            </w:r>
          </w:p>
        </w:tc>
        <w:tc>
          <w:tcPr>
            <w:tcW w:w="7370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8"/>
              </w:rPr>
              <w:t>Причина исключения</w:t>
            </w:r>
          </w:p>
        </w:tc>
      </w:tr>
      <w:tr w:rsidR="00CD6E75" w:rsidRPr="00685421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7"/>
              </w:rPr>
              <w:t>p_seed и p_treat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 xml:space="preserve">В таблице нет нормы высева в </w:t>
            </w:r>
            <w:proofErr w:type="gramStart"/>
            <w:r w:rsidRPr="00685421">
              <w:rPr>
                <w:rFonts w:eastAsia="Calibri"/>
                <w:sz w:val="17"/>
                <w:lang w:val="ru-RU"/>
              </w:rPr>
              <w:t>кг</w:t>
            </w:r>
            <w:proofErr w:type="gramEnd"/>
            <w:r w:rsidRPr="00685421">
              <w:rPr>
                <w:rFonts w:eastAsia="Calibri"/>
                <w:sz w:val="17"/>
                <w:lang w:val="ru-RU"/>
              </w:rPr>
              <w:t xml:space="preserve">/га и коэффициентов перевода </w:t>
            </w:r>
            <w:r>
              <w:rPr>
                <w:rFonts w:eastAsia="Calibri"/>
                <w:sz w:val="17"/>
              </w:rPr>
              <w:t>Population</w:t>
            </w:r>
            <w:r w:rsidRPr="00685421">
              <w:rPr>
                <w:rFonts w:eastAsia="Calibri"/>
                <w:sz w:val="17"/>
                <w:lang w:val="ru-RU"/>
              </w:rPr>
              <w:t xml:space="preserve"> в кг/га. При строгом использовании текущего набора параметров стоимость семян должна быть </w:t>
            </w:r>
            <w:r w:rsidRPr="00685421">
              <w:rPr>
                <w:rFonts w:eastAsia="Calibri"/>
                <w:sz w:val="17"/>
                <w:lang w:val="ru-RU"/>
              </w:rPr>
              <w:t xml:space="preserve">фиксирована внутри </w:t>
            </w:r>
            <w:r>
              <w:rPr>
                <w:rFonts w:eastAsia="Calibri"/>
                <w:sz w:val="17"/>
              </w:rPr>
              <w:t>C</w:t>
            </w:r>
            <w:r w:rsidRPr="00685421">
              <w:rPr>
                <w:rFonts w:eastAsia="Calibri"/>
                <w:sz w:val="17"/>
                <w:lang w:val="ru-RU"/>
              </w:rPr>
              <w:t>.</w:t>
            </w:r>
          </w:p>
        </w:tc>
      </w:tr>
      <w:tr w:rsidR="00CD6E75" w:rsidRPr="00685421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7"/>
              </w:rPr>
              <w:t>p_st и c_st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>В сохранённом наборе нет выхода соломы и доли её реализации.</w:t>
            </w:r>
          </w:p>
        </w:tc>
      </w:tr>
      <w:tr w:rsidR="00CD6E75" w:rsidRPr="00685421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proofErr w:type="spellStart"/>
            <w:r>
              <w:rPr>
                <w:rFonts w:eastAsia="Calibri"/>
                <w:sz w:val="17"/>
              </w:rPr>
              <w:t>p_d</w:t>
            </w:r>
            <w:proofErr w:type="spellEnd"/>
            <w:r>
              <w:rPr>
                <w:rFonts w:eastAsia="Calibri"/>
                <w:sz w:val="17"/>
              </w:rPr>
              <w:t xml:space="preserve">, w, </w:t>
            </w:r>
            <w:proofErr w:type="spellStart"/>
            <w:r>
              <w:rPr>
                <w:rFonts w:eastAsia="Calibri"/>
                <w:sz w:val="17"/>
              </w:rPr>
              <w:t>s_lab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 xml:space="preserve">Не используются отдельно, поскольку </w:t>
            </w:r>
            <w:r>
              <w:rPr>
                <w:rFonts w:eastAsia="Calibri"/>
                <w:sz w:val="17"/>
              </w:rPr>
              <w:t>c</w:t>
            </w:r>
            <w:r w:rsidRPr="00685421">
              <w:rPr>
                <w:rFonts w:eastAsia="Calibri"/>
                <w:sz w:val="17"/>
                <w:lang w:val="ru-RU"/>
              </w:rPr>
              <w:t>_</w:t>
            </w:r>
            <w:r>
              <w:rPr>
                <w:rFonts w:eastAsia="Calibri"/>
                <w:sz w:val="17"/>
              </w:rPr>
              <w:t>app</w:t>
            </w:r>
            <w:r w:rsidRPr="00685421">
              <w:rPr>
                <w:rFonts w:eastAsia="Calibri"/>
                <w:sz w:val="17"/>
                <w:lang w:val="ru-RU"/>
              </w:rPr>
              <w:t xml:space="preserve"> задан как готовый тариф за проход; повторное сложение топлива и труда приведёт к двойному учёту.</w:t>
            </w:r>
          </w:p>
        </w:tc>
      </w:tr>
      <w:tr w:rsidR="00CD6E75" w:rsidRPr="00685421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proofErr w:type="spellStart"/>
            <w:r>
              <w:rPr>
                <w:rFonts w:eastAsia="Calibri"/>
                <w:sz w:val="17"/>
              </w:rPr>
              <w:t>c_dry</w:t>
            </w:r>
            <w:proofErr w:type="spellEnd"/>
            <w:r>
              <w:rPr>
                <w:rFonts w:eastAsia="Calibri"/>
                <w:sz w:val="17"/>
              </w:rPr>
              <w:t xml:space="preserve"> и </w:t>
            </w:r>
            <w:proofErr w:type="spellStart"/>
            <w:r>
              <w:rPr>
                <w:rFonts w:eastAsia="Calibri"/>
                <w:sz w:val="17"/>
              </w:rPr>
              <w:t>W_target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7"/>
                <w:lang w:val="ru-RU"/>
              </w:rPr>
              <w:t>Нет влажности зерна при уборке.</w:t>
            </w:r>
          </w:p>
        </w:tc>
      </w:tr>
      <w:tr w:rsidR="00CD6E75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proofErr w:type="spellStart"/>
            <w:r>
              <w:rPr>
                <w:rFonts w:eastAsia="Calibri"/>
                <w:sz w:val="17"/>
              </w:rPr>
              <w:t>c_store</w:t>
            </w:r>
            <w:proofErr w:type="spellEnd"/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7"/>
              </w:rPr>
              <w:t>Нет срока хранения.</w:t>
            </w:r>
          </w:p>
        </w:tc>
      </w:tr>
      <w:tr w:rsidR="00CD6E75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7"/>
              </w:rPr>
              <w:t>c_tkm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CD6E75" w:rsidRDefault="00950B1C">
            <w:r>
              <w:rPr>
                <w:rFonts w:eastAsia="Calibri"/>
                <w:sz w:val="17"/>
              </w:rPr>
              <w:t>Нет расстояния перевозки.</w:t>
            </w:r>
          </w:p>
        </w:tc>
      </w:tr>
    </w:tbl>
    <w:p w:rsidR="00CD6E75" w:rsidRDefault="00950B1C">
      <w:pPr>
        <w:pStyle w:val="1"/>
      </w:pPr>
      <w:r>
        <w:t>6. Ограничения плодородия почвы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Универсального порога, одинакового для всех почв, методов анализа, глубин и дат отбора, не существует. Ниже заданы </w:t>
      </w:r>
      <w:r w:rsidRPr="00685421">
        <w:rPr>
          <w:rFonts w:eastAsia="Calibri"/>
          <w:lang w:val="ru-RU"/>
        </w:rPr>
        <w:t>рабочие минимумы для минеральных почв и подзолистого типа, пригодные для первой версии модели. Перед производственным применением они заменяются значениями из агрохимического обследования конкретного поля.</w:t>
      </w:r>
    </w:p>
    <w:tbl>
      <w:tblPr>
        <w:tblW w:w="0" w:type="auto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57"/>
        <w:gridCol w:w="1587"/>
        <w:gridCol w:w="1587"/>
        <w:gridCol w:w="1587"/>
        <w:gridCol w:w="2268"/>
      </w:tblGrid>
      <w:tr w:rsidR="00CD6E75">
        <w:trPr>
          <w:tblHeader/>
          <w:jc w:val="center"/>
        </w:trPr>
        <w:tc>
          <w:tcPr>
            <w:tcW w:w="1417" w:type="dxa"/>
            <w:shd w:val="clear" w:color="auto" w:fill="4472C4"/>
          </w:tcPr>
          <w:p w:rsidR="00CD6E75" w:rsidRDefault="00950B1C">
            <w:proofErr w:type="spellStart"/>
            <w:r>
              <w:rPr>
                <w:rFonts w:eastAsia="Calibri"/>
                <w:b/>
                <w:color w:val="FFFFFF"/>
                <w:sz w:val="17"/>
              </w:rPr>
              <w:t>Показатель</w:t>
            </w:r>
            <w:proofErr w:type="spellEnd"/>
          </w:p>
        </w:tc>
        <w:tc>
          <w:tcPr>
            <w:tcW w:w="1757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Метод/слой</w:t>
            </w:r>
          </w:p>
        </w:tc>
        <w:tc>
          <w:tcPr>
            <w:tcW w:w="1587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Жёсткий минимум</w:t>
            </w:r>
          </w:p>
        </w:tc>
        <w:tc>
          <w:tcPr>
            <w:tcW w:w="1587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Рабочая цель</w:t>
            </w:r>
          </w:p>
        </w:tc>
        <w:tc>
          <w:tcPr>
            <w:tcW w:w="1587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w="2268" w:type="dxa"/>
            <w:shd w:val="clear" w:color="auto" w:fill="4472C4"/>
          </w:tcPr>
          <w:p w:rsidR="00CD6E75" w:rsidRDefault="00950B1C">
            <w:r>
              <w:rPr>
                <w:rFonts w:eastAsia="Calibri"/>
                <w:b/>
                <w:color w:val="FFFFFF"/>
                <w:sz w:val="17"/>
              </w:rPr>
              <w:t>Пояснение</w:t>
            </w:r>
          </w:p>
        </w:tc>
      </w:tr>
      <w:tr w:rsidR="00CD6E75" w:rsidRPr="00685421"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>Нитратный азот N–NO₃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>единая контрольная дата и слой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 xml:space="preserve">4 </w:t>
            </w:r>
            <w:proofErr w:type="spellStart"/>
            <w:r>
              <w:rPr>
                <w:rFonts w:eastAsia="Calibri"/>
                <w:sz w:val="16"/>
              </w:rPr>
              <w:t>мг</w:t>
            </w:r>
            <w:proofErr w:type="spellEnd"/>
            <w:r>
              <w:rPr>
                <w:rFonts w:eastAsia="Calibri"/>
                <w:sz w:val="16"/>
              </w:rPr>
              <w:t xml:space="preserve"> N/</w:t>
            </w:r>
            <w:proofErr w:type="spellStart"/>
            <w:r>
              <w:rPr>
                <w:rFonts w:eastAsia="Calibri"/>
                <w:sz w:val="16"/>
              </w:rPr>
              <w:t>кг</w:t>
            </w:r>
            <w:proofErr w:type="spellEnd"/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не менее 8,1 мг </w:t>
            </w:r>
            <w:r>
              <w:rPr>
                <w:rFonts w:eastAsia="Calibri"/>
                <w:sz w:val="16"/>
              </w:rPr>
              <w:t>N</w:t>
            </w:r>
            <w:r w:rsidRPr="00685421">
              <w:rPr>
                <w:rFonts w:eastAsia="Calibri"/>
                <w:sz w:val="16"/>
                <w:lang w:val="ru-RU"/>
              </w:rPr>
              <w:t>/кг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>N_NO3,s^ctrl ≥ 4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>Менее 4 мг/кг относится к очень низкой обеспеченности; 8,1–12 мг/кг — средняя обеспеченность.</w:t>
            </w:r>
          </w:p>
        </w:tc>
      </w:tr>
      <w:tr w:rsidR="00CD6E75" w:rsidRPr="00685421"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proofErr w:type="spellStart"/>
            <w:r>
              <w:rPr>
                <w:rFonts w:eastAsia="Calibri"/>
                <w:sz w:val="16"/>
              </w:rPr>
              <w:t>Подвижный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фосфор</w:t>
            </w:r>
            <w:proofErr w:type="spellEnd"/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>
              <w:rPr>
                <w:rFonts w:eastAsia="Calibri"/>
                <w:sz w:val="16"/>
              </w:rPr>
              <w:t>P</w:t>
            </w:r>
            <w:r w:rsidRPr="00685421">
              <w:rPr>
                <w:rFonts w:eastAsia="Calibri"/>
                <w:sz w:val="16"/>
                <w:lang w:val="ru-RU"/>
              </w:rPr>
              <w:t>₂</w:t>
            </w:r>
            <w:r>
              <w:rPr>
                <w:rFonts w:eastAsia="Calibri"/>
                <w:sz w:val="16"/>
              </w:rPr>
              <w:t>O</w:t>
            </w:r>
            <w:r w:rsidRPr="00685421">
              <w:rPr>
                <w:rFonts w:eastAsia="Calibri"/>
                <w:sz w:val="16"/>
                <w:lang w:val="ru-RU"/>
              </w:rPr>
              <w:t>₅</w:t>
            </w:r>
            <w:r w:rsidRPr="00685421">
              <w:rPr>
                <w:rFonts w:eastAsia="Calibri"/>
                <w:sz w:val="16"/>
                <w:lang w:val="ru-RU"/>
              </w:rPr>
              <w:t xml:space="preserve"> по Кирсанову; </w:t>
            </w:r>
            <w:r w:rsidRPr="00685421">
              <w:rPr>
                <w:rFonts w:eastAsia="Calibri"/>
                <w:sz w:val="16"/>
                <w:lang w:val="ru-RU"/>
              </w:rPr>
              <w:t>подзолистые почвы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 xml:space="preserve">51 </w:t>
            </w:r>
            <w:proofErr w:type="spellStart"/>
            <w:r>
              <w:rPr>
                <w:rFonts w:eastAsia="Calibri"/>
                <w:sz w:val="16"/>
              </w:rPr>
              <w:t>мг</w:t>
            </w:r>
            <w:proofErr w:type="spellEnd"/>
            <w:r>
              <w:rPr>
                <w:rFonts w:eastAsia="Calibri"/>
                <w:sz w:val="16"/>
              </w:rPr>
              <w:t xml:space="preserve"> P₂O₅/</w:t>
            </w:r>
            <w:proofErr w:type="spellStart"/>
            <w:r>
              <w:rPr>
                <w:rFonts w:eastAsia="Calibri"/>
                <w:sz w:val="16"/>
              </w:rPr>
              <w:t>кг</w:t>
            </w:r>
            <w:proofErr w:type="spellEnd"/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не менее 101 мг </w:t>
            </w:r>
            <w:r>
              <w:rPr>
                <w:rFonts w:eastAsia="Calibri"/>
                <w:sz w:val="16"/>
              </w:rPr>
              <w:t>P</w:t>
            </w:r>
            <w:r w:rsidRPr="00685421">
              <w:rPr>
                <w:rFonts w:eastAsia="Calibri"/>
                <w:sz w:val="16"/>
                <w:lang w:val="ru-RU"/>
              </w:rPr>
              <w:t>₂</w:t>
            </w:r>
            <w:r>
              <w:rPr>
                <w:rFonts w:eastAsia="Calibri"/>
                <w:sz w:val="16"/>
              </w:rPr>
              <w:t>O</w:t>
            </w:r>
            <w:r w:rsidRPr="00685421">
              <w:rPr>
                <w:rFonts w:eastAsia="Calibri"/>
                <w:sz w:val="16"/>
                <w:lang w:val="ru-RU"/>
              </w:rPr>
              <w:t>₅</w:t>
            </w:r>
            <w:r w:rsidRPr="00685421">
              <w:rPr>
                <w:rFonts w:eastAsia="Calibri"/>
                <w:sz w:val="16"/>
                <w:lang w:val="ru-RU"/>
              </w:rPr>
              <w:t>/кг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>P_2O5,s^ctrl ≥ 51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>До 50 мг/кг — очень низкая обеспеченность; 51–100 — низкая; 101–150 — средняя.</w:t>
            </w:r>
          </w:p>
        </w:tc>
      </w:tr>
      <w:tr w:rsidR="00CD6E75" w:rsidRPr="00685421">
        <w:trPr>
          <w:jc w:val="center"/>
        </w:trPr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proofErr w:type="spellStart"/>
            <w:r>
              <w:rPr>
                <w:rFonts w:eastAsia="Calibri"/>
                <w:sz w:val="16"/>
              </w:rPr>
              <w:t>Органический</w:t>
            </w:r>
            <w:proofErr w:type="spellEnd"/>
            <w:r>
              <w:rPr>
                <w:rFonts w:eastAsia="Calibri"/>
                <w:sz w:val="16"/>
              </w:rPr>
              <w:t xml:space="preserve"> </w:t>
            </w:r>
            <w:proofErr w:type="spellStart"/>
            <w:r>
              <w:rPr>
                <w:rFonts w:eastAsia="Calibri"/>
                <w:sz w:val="16"/>
              </w:rPr>
              <w:t>углерод</w:t>
            </w:r>
            <w:proofErr w:type="spellEnd"/>
            <w:r>
              <w:rPr>
                <w:rFonts w:eastAsia="Calibri"/>
                <w:sz w:val="16"/>
              </w:rPr>
              <w:t xml:space="preserve"> SOC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>0–20 см или иной неизменный слой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не допускать снижения относительно </w:t>
            </w:r>
            <w:r>
              <w:rPr>
                <w:rFonts w:eastAsia="Calibri"/>
                <w:sz w:val="16"/>
              </w:rPr>
              <w:t>SOC</w:t>
            </w:r>
            <w:r w:rsidRPr="00685421">
              <w:rPr>
                <w:rFonts w:eastAsia="Calibri"/>
                <w:sz w:val="16"/>
                <w:lang w:val="ru-RU"/>
              </w:rPr>
              <w:t>₀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>долг</w:t>
            </w:r>
            <w:r>
              <w:rPr>
                <w:rFonts w:eastAsia="Calibri"/>
                <w:sz w:val="16"/>
              </w:rPr>
              <w:t>осрочно не ниже 1,5%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Default="00950B1C">
            <w:r>
              <w:rPr>
                <w:rFonts w:eastAsia="Calibri"/>
                <w:sz w:val="16"/>
              </w:rPr>
              <w:t>SOC_s^end ≥ SOC₀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D6E75" w:rsidRPr="00685421" w:rsidRDefault="00950B1C">
            <w:pPr>
              <w:rPr>
                <w:lang w:val="ru-RU"/>
              </w:rPr>
            </w:pPr>
            <w:r w:rsidRPr="00685421">
              <w:rPr>
                <w:rFonts w:eastAsia="Calibri"/>
                <w:sz w:val="16"/>
                <w:lang w:val="ru-RU"/>
              </w:rPr>
              <w:t xml:space="preserve">Порог 1,5–2,0% </w:t>
            </w:r>
            <w:r>
              <w:rPr>
                <w:rFonts w:eastAsia="Calibri"/>
                <w:sz w:val="16"/>
              </w:rPr>
              <w:t>SOC</w:t>
            </w:r>
            <w:r w:rsidRPr="00685421">
              <w:rPr>
                <w:rFonts w:eastAsia="Calibri"/>
                <w:sz w:val="16"/>
                <w:lang w:val="ru-RU"/>
              </w:rPr>
              <w:t xml:space="preserve"> рассматривается как уровень поддержания качества корнеобитаемого слоя. Для исходно истощённой почвы 1,5% используется как долгосрочная цель, а не как требование одного сезона.</w:t>
            </w:r>
          </w:p>
        </w:tc>
      </w:tr>
    </w:tbl>
    <w:p w:rsidR="00CD6E75" w:rsidRDefault="00950B1C">
      <w:pPr>
        <w:pStyle w:val="21"/>
      </w:pPr>
      <w:r>
        <w:lastRenderedPageBreak/>
        <w:t>6.1. Формальная запись</w:t>
      </w:r>
      <w:r>
        <w:t xml:space="preserve"> ограничений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NO</m:t>
              </m:r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 ≥ 4 </m:t>
          </m:r>
          <m:r>
            <w:rPr>
              <w:rFonts w:ascii="Cambria Math" w:hAnsi="Cambria Math"/>
            </w:rPr>
            <m:t>mg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 xml:space="preserve">,    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1, 2, 3, 4.</m:t>
          </m:r>
        </m:oMath>
      </m:oMathPara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 ≥ 51 </m:t>
          </m:r>
          <m:r>
            <w:rPr>
              <w:rFonts w:ascii="Cambria Math" w:hAnsi="Cambria Math"/>
            </w:rPr>
            <m:t>mg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 xml:space="preserve">,    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1, 2, 3, 4.</m:t>
          </m:r>
        </m:oMath>
      </m:oMathPara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SOC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end</m:t>
              </m:r>
            </m:sup>
          </m:sSubSup>
          <m:r>
            <w:rPr>
              <w:rFonts w:ascii="Cambria Math" w:hAnsi="Cambria Math"/>
            </w:rPr>
            <m:t xml:space="preserve"> ≥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SOC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   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1, 2, 3, 4.</m:t>
          </m:r>
        </m:oMath>
      </m:oMathPara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 w:rsidRPr="00685421">
        <w:trPr>
          <w:jc w:val="center"/>
        </w:trPr>
        <w:tc>
          <w:tcPr>
            <w:tcW w:w="10142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CD6E75" w:rsidRPr="00685421" w:rsidRDefault="00950B1C">
            <w:pPr>
              <w:spacing w:after="0"/>
              <w:rPr>
                <w:lang w:val="ru-RU"/>
              </w:rPr>
            </w:pPr>
            <w:r w:rsidRPr="00685421">
              <w:rPr>
                <w:rFonts w:eastAsia="Calibri"/>
                <w:sz w:val="20"/>
                <w:lang w:val="ru-RU"/>
              </w:rPr>
              <w:t xml:space="preserve">Фосфорное ограничение нельзя напрямую накладывать на любой внутренний пул </w:t>
            </w:r>
            <w:r>
              <w:rPr>
                <w:rFonts w:eastAsia="Calibri"/>
                <w:sz w:val="20"/>
              </w:rPr>
              <w:t>APSIMX</w:t>
            </w:r>
            <w:r w:rsidRPr="00685421">
              <w:rPr>
                <w:rFonts w:eastAsia="Calibri"/>
                <w:sz w:val="20"/>
                <w:lang w:val="ru-RU"/>
              </w:rPr>
              <w:t xml:space="preserve">. Пул </w:t>
            </w:r>
            <w:r w:rsidRPr="00685421">
              <w:rPr>
                <w:rFonts w:eastAsia="Calibri"/>
                <w:sz w:val="20"/>
                <w:lang w:val="ru-RU"/>
              </w:rPr>
              <w:t xml:space="preserve">должен быть откалиброван против </w:t>
            </w:r>
            <w:proofErr w:type="gramStart"/>
            <w:r w:rsidRPr="00685421">
              <w:rPr>
                <w:rFonts w:eastAsia="Calibri"/>
                <w:sz w:val="20"/>
                <w:lang w:val="ru-RU"/>
              </w:rPr>
              <w:t>лабораторного</w:t>
            </w:r>
            <w:proofErr w:type="gramEnd"/>
            <w:r w:rsidRPr="00685421">
              <w:rPr>
                <w:rFonts w:eastAsia="Calibri"/>
                <w:sz w:val="20"/>
                <w:lang w:val="ru-RU"/>
              </w:rPr>
              <w:t xml:space="preserve"> </w:t>
            </w:r>
            <w:r>
              <w:rPr>
                <w:rFonts w:eastAsia="Calibri"/>
                <w:sz w:val="20"/>
              </w:rPr>
              <w:t>P</w:t>
            </w:r>
            <w:r w:rsidRPr="00685421">
              <w:rPr>
                <w:rFonts w:eastAsia="Calibri"/>
                <w:sz w:val="20"/>
                <w:lang w:val="ru-RU"/>
              </w:rPr>
              <w:t>₂</w:t>
            </w:r>
            <w:r>
              <w:rPr>
                <w:rFonts w:eastAsia="Calibri"/>
                <w:sz w:val="20"/>
              </w:rPr>
              <w:t>O</w:t>
            </w:r>
            <w:r w:rsidRPr="00685421">
              <w:rPr>
                <w:rFonts w:eastAsia="Calibri"/>
                <w:sz w:val="20"/>
                <w:lang w:val="ru-RU"/>
              </w:rPr>
              <w:t>₅</w:t>
            </w:r>
            <w:r w:rsidRPr="00685421">
              <w:rPr>
                <w:rFonts w:eastAsia="Calibri"/>
                <w:sz w:val="20"/>
                <w:lang w:val="ru-RU"/>
              </w:rPr>
              <w:t xml:space="preserve"> по Кирсанову. Если такой калибровки нет, ограничение проверяется внешним балансом и периодическим агрохимическим анализом.</w:t>
            </w:r>
          </w:p>
        </w:tc>
      </w:tr>
    </w:tbl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7. Полная задача оптимизации</w:t>
      </w:r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>Итоговая задача имеет следующий вид</w:t>
      </w:r>
      <w:proofErr w:type="gramStart"/>
      <w:r w:rsidRPr="00685421">
        <w:rPr>
          <w:rFonts w:eastAsia="Calibri"/>
          <w:lang w:val="ru-RU"/>
        </w:rPr>
        <w:t>:</w:t>
      </w:r>
      <w:proofErr w:type="gramEnd"/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Π̄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,   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 ∈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</m:oMath>
      </m:oMathPara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</w:rPr>
            <m:t xml:space="preserve">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NO</m:t>
              </m:r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 ≥ 4, 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ctrl</m:t>
              </m:r>
            </m:sup>
          </m:sSubSup>
          <m:r>
            <w:rPr>
              <w:rFonts w:ascii="Cambria Math" w:hAnsi="Cambria Math"/>
            </w:rPr>
            <m:t xml:space="preserve"> ≥ 51, 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SOC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end</m:t>
              </m:r>
            </m:sup>
          </m:sSubSup>
          <m:r>
            <w:rPr>
              <w:rFonts w:ascii="Cambria Math" w:hAnsi="Cambria Math"/>
            </w:rPr>
            <m:t xml:space="preserve"> ≥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SOC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 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 = 1,…,4.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 xml:space="preserve">Если два решения имеют одинаковую среднюю прибыль, предпочтение отдаётся варианту с </w:t>
      </w:r>
      <w:proofErr w:type="gramStart"/>
      <w:r w:rsidRPr="00685421">
        <w:rPr>
          <w:rFonts w:eastAsia="Calibri"/>
          <w:lang w:val="ru-RU"/>
        </w:rPr>
        <w:t>большей</w:t>
      </w:r>
      <w:proofErr w:type="gramEnd"/>
      <w:r w:rsidRPr="00685421">
        <w:rPr>
          <w:rFonts w:eastAsia="Calibri"/>
          <w:lang w:val="ru-RU"/>
        </w:rPr>
        <w:t xml:space="preserve"> </w:t>
      </w:r>
      <w:r>
        <w:rPr>
          <w:rFonts w:eastAsia="Calibri"/>
        </w:rPr>
        <w:t>Π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min</w:t>
      </w:r>
      <w:r w:rsidRPr="00685421">
        <w:rPr>
          <w:rFonts w:eastAsia="Calibri"/>
          <w:lang w:val="ru-RU"/>
        </w:rPr>
        <w:t>, затем — варианту с меньшим числом внесений уд</w:t>
      </w:r>
      <w:r w:rsidRPr="00685421">
        <w:rPr>
          <w:rFonts w:eastAsia="Calibri"/>
          <w:lang w:val="ru-RU"/>
        </w:rPr>
        <w:t>обрения.</w:t>
      </w:r>
    </w:p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8. Пошаговое варьирование параметров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1. </w:t>
      </w:r>
      <w:r w:rsidRPr="00685421">
        <w:rPr>
          <w:rFonts w:eastAsia="Calibri"/>
          <w:b/>
          <w:lang w:val="ru-RU"/>
        </w:rPr>
        <w:t xml:space="preserve">Подготовить четыре сценария </w:t>
      </w:r>
      <w:r>
        <w:rPr>
          <w:rFonts w:eastAsia="Calibri"/>
          <w:b/>
        </w:rPr>
        <w:t>s</w:t>
      </w:r>
      <w:r w:rsidRPr="00685421">
        <w:rPr>
          <w:rFonts w:eastAsia="Calibri"/>
          <w:b/>
          <w:lang w:val="ru-RU"/>
        </w:rPr>
        <w:t>₁–</w:t>
      </w:r>
      <w:r>
        <w:rPr>
          <w:rFonts w:eastAsia="Calibri"/>
          <w:b/>
        </w:rPr>
        <w:t>s</w:t>
      </w:r>
      <w:r w:rsidRPr="00685421">
        <w:rPr>
          <w:rFonts w:eastAsia="Calibri"/>
          <w:b/>
          <w:lang w:val="ru-RU"/>
        </w:rPr>
        <w:t>₄.</w:t>
      </w:r>
      <w:r w:rsidRPr="00685421">
        <w:rPr>
          <w:rFonts w:eastAsia="Calibri"/>
          <w:lang w:val="ru-RU"/>
        </w:rPr>
        <w:t xml:space="preserve"> Для каждого сценария создать отдельный </w:t>
      </w:r>
      <w:r>
        <w:rPr>
          <w:rFonts w:eastAsia="Calibri"/>
        </w:rPr>
        <w:t>Weather</w:t>
      </w:r>
      <w:r w:rsidRPr="00685421">
        <w:rPr>
          <w:rFonts w:eastAsia="Calibri"/>
          <w:lang w:val="ru-RU"/>
        </w:rPr>
        <w:t>-файл и использовать одинаковый расчётный горизонт.</w:t>
      </w:r>
      <w:bookmarkStart w:id="0" w:name="_GoBack"/>
      <w:bookmarkEnd w:id="0"/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2. </w:t>
      </w:r>
      <w:r w:rsidRPr="00685421">
        <w:rPr>
          <w:rFonts w:eastAsia="Calibri"/>
          <w:b/>
          <w:lang w:val="ru-RU"/>
        </w:rPr>
        <w:t xml:space="preserve">Задать множество дат или правил сева </w:t>
      </w:r>
      <w:r>
        <w:rPr>
          <w:rFonts w:eastAsia="Calibri"/>
          <w:b/>
        </w:rPr>
        <w:t>D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Использовать только регионально</w:t>
      </w:r>
      <w:r w:rsidRPr="00685421">
        <w:rPr>
          <w:rFonts w:eastAsia="Calibri"/>
          <w:lang w:val="ru-RU"/>
        </w:rPr>
        <w:t>е окно. Шаг задаётся пользователем; сначала допустим крупный шаг, затем локальное уточнение.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3. </w:t>
      </w:r>
      <w:r w:rsidRPr="00685421">
        <w:rPr>
          <w:rFonts w:eastAsia="Calibri"/>
          <w:b/>
          <w:lang w:val="ru-RU"/>
        </w:rPr>
        <w:t xml:space="preserve">Задать множество откалиброванных сортов </w:t>
      </w:r>
      <w:r>
        <w:rPr>
          <w:rFonts w:eastAsia="Calibri"/>
          <w:b/>
        </w:rPr>
        <w:t>CUL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Не включать сорт без настроенных коэффициентов </w:t>
      </w:r>
      <w:r>
        <w:rPr>
          <w:rFonts w:eastAsia="Calibri"/>
        </w:rPr>
        <w:t>cultivar</w:t>
      </w:r>
      <w:r w:rsidRPr="00685421">
        <w:rPr>
          <w:rFonts w:eastAsia="Calibri"/>
          <w:lang w:val="ru-RU"/>
        </w:rPr>
        <w:t>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4. </w:t>
      </w:r>
      <w:r w:rsidRPr="00685421">
        <w:rPr>
          <w:rFonts w:eastAsia="Calibri"/>
          <w:b/>
          <w:lang w:val="ru-RU"/>
        </w:rPr>
        <w:t xml:space="preserve">Задать набор популяций растений </w:t>
      </w:r>
      <w:r>
        <w:rPr>
          <w:rFonts w:eastAsia="Calibri"/>
          <w:b/>
        </w:rPr>
        <w:t>PSET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Границы из таблицы: 250–500 растений/м². В первой итерации применить конечную сетку.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5. </w:t>
      </w:r>
      <w:r w:rsidRPr="00685421">
        <w:rPr>
          <w:rFonts w:eastAsia="Calibri"/>
          <w:b/>
          <w:lang w:val="ru-RU"/>
        </w:rPr>
        <w:t xml:space="preserve">Задать варианты глубины </w:t>
      </w:r>
      <w:r>
        <w:rPr>
          <w:rFonts w:eastAsia="Calibri"/>
          <w:b/>
        </w:rPr>
        <w:t>DEPTH</w:t>
      </w:r>
      <w:r w:rsidRPr="00685421">
        <w:rPr>
          <w:rFonts w:eastAsia="Calibri"/>
          <w:b/>
          <w:lang w:val="ru-RU"/>
        </w:rPr>
        <w:t xml:space="preserve"> и междурядья </w:t>
      </w:r>
      <w:r>
        <w:rPr>
          <w:rFonts w:eastAsia="Calibri"/>
          <w:b/>
        </w:rPr>
        <w:t>ROW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До калибровки их лучше фиксировать. После калибровки включить небольшое число технологически допустимых значений.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6. </w:t>
      </w:r>
      <w:r w:rsidRPr="00685421">
        <w:rPr>
          <w:rFonts w:eastAsia="Calibri"/>
          <w:b/>
          <w:lang w:val="ru-RU"/>
        </w:rPr>
        <w:t>Сф</w:t>
      </w:r>
      <w:r w:rsidRPr="00685421">
        <w:rPr>
          <w:rFonts w:eastAsia="Calibri"/>
          <w:b/>
          <w:lang w:val="ru-RU"/>
        </w:rPr>
        <w:t xml:space="preserve">ормировать библиотеку схем удобрения </w:t>
      </w:r>
      <w:r>
        <w:rPr>
          <w:rFonts w:eastAsia="Calibri"/>
          <w:b/>
        </w:rPr>
        <w:t>FSET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Каждая схема содержит </w:t>
      </w:r>
      <w:proofErr w:type="gramStart"/>
      <w:r w:rsidRPr="00685421">
        <w:rPr>
          <w:rFonts w:eastAsia="Calibri"/>
          <w:lang w:val="ru-RU"/>
        </w:rPr>
        <w:t>точный</w:t>
      </w:r>
      <w:proofErr w:type="gramEnd"/>
      <w:r w:rsidRPr="00685421">
        <w:rPr>
          <w:rFonts w:eastAsia="Calibri"/>
          <w:lang w:val="ru-RU"/>
        </w:rPr>
        <w:t xml:space="preserve"> </w:t>
      </w:r>
      <w:r>
        <w:rPr>
          <w:rFonts w:eastAsia="Calibri"/>
        </w:rPr>
        <w:t>type</w:t>
      </w:r>
      <w:r w:rsidRPr="00685421">
        <w:rPr>
          <w:rFonts w:eastAsia="Calibri"/>
          <w:lang w:val="ru-RU"/>
        </w:rPr>
        <w:t xml:space="preserve"> </w:t>
      </w:r>
      <w:r>
        <w:rPr>
          <w:rFonts w:eastAsia="Calibri"/>
        </w:rPr>
        <w:t>APSIMX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>, дату/фазу и число отдельных проходов.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7. </w:t>
      </w:r>
      <w:r w:rsidRPr="00685421">
        <w:rPr>
          <w:rFonts w:eastAsia="Calibri"/>
          <w:b/>
          <w:lang w:val="ru-RU"/>
        </w:rPr>
        <w:t>Сгенерировать комбинации.</w:t>
      </w:r>
      <w:r w:rsidRPr="00685421">
        <w:rPr>
          <w:rFonts w:eastAsia="Calibri"/>
          <w:lang w:val="ru-RU"/>
        </w:rPr>
        <w:t xml:space="preserve"> Одна комбинация </w:t>
      </w:r>
      <w:r>
        <w:rPr>
          <w:rFonts w:eastAsia="Calibri"/>
        </w:rPr>
        <w:t>x</w:t>
      </w:r>
      <w:r w:rsidRPr="00685421">
        <w:rPr>
          <w:rFonts w:eastAsia="Calibri"/>
          <w:lang w:val="ru-RU"/>
        </w:rPr>
        <w:t xml:space="preserve"> состоит из </w:t>
      </w:r>
      <w:r>
        <w:rPr>
          <w:rFonts w:eastAsia="Calibri"/>
        </w:rPr>
        <w:t>d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sow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cultivar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P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depth</w:t>
      </w:r>
      <w:r w:rsidRPr="00685421">
        <w:rPr>
          <w:rFonts w:eastAsia="Calibri"/>
          <w:lang w:val="ru-RU"/>
        </w:rPr>
        <w:t xml:space="preserve">, </w:t>
      </w:r>
      <w:r>
        <w:rPr>
          <w:rFonts w:eastAsia="Calibri"/>
        </w:rPr>
        <w:t>row</w:t>
      </w:r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F</w:t>
      </w:r>
      <w:r w:rsidRPr="00685421">
        <w:rPr>
          <w:rFonts w:eastAsia="Calibri"/>
          <w:lang w:val="ru-RU"/>
        </w:rPr>
        <w:t>_</w:t>
      </w:r>
      <w:r>
        <w:rPr>
          <w:rFonts w:eastAsia="Calibri"/>
        </w:rPr>
        <w:t>j</w:t>
      </w:r>
      <w:r w:rsidRPr="00685421">
        <w:rPr>
          <w:rFonts w:eastAsia="Calibri"/>
          <w:lang w:val="ru-RU"/>
        </w:rPr>
        <w:t>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8. </w:t>
      </w:r>
      <w:r w:rsidRPr="00685421">
        <w:rPr>
          <w:rFonts w:eastAsia="Calibri"/>
          <w:b/>
          <w:lang w:val="ru-RU"/>
        </w:rPr>
        <w:t>Для каждой комбинации выпо</w:t>
      </w:r>
      <w:r w:rsidRPr="00685421">
        <w:rPr>
          <w:rFonts w:eastAsia="Calibri"/>
          <w:b/>
          <w:lang w:val="ru-RU"/>
        </w:rPr>
        <w:t xml:space="preserve">лнить четыре прогона </w:t>
      </w:r>
      <w:r>
        <w:rPr>
          <w:rFonts w:eastAsia="Calibri"/>
          <w:b/>
        </w:rPr>
        <w:t>APSIMX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Параметры </w:t>
      </w:r>
      <w:r>
        <w:rPr>
          <w:rFonts w:eastAsia="Calibri"/>
        </w:rPr>
        <w:t>x</w:t>
      </w:r>
      <w:r w:rsidRPr="00685421">
        <w:rPr>
          <w:rFonts w:eastAsia="Calibri"/>
          <w:lang w:val="ru-RU"/>
        </w:rPr>
        <w:t xml:space="preserve"> неизменны, меняется только </w:t>
      </w:r>
      <w:r>
        <w:rPr>
          <w:rFonts w:eastAsia="Calibri"/>
        </w:rPr>
        <w:t>s</w:t>
      </w:r>
      <w:r w:rsidRPr="00685421">
        <w:rPr>
          <w:rFonts w:eastAsia="Calibri"/>
          <w:lang w:val="ru-RU"/>
        </w:rPr>
        <w:t>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9. </w:t>
      </w:r>
      <w:r w:rsidRPr="00685421">
        <w:rPr>
          <w:rFonts w:eastAsia="Calibri"/>
          <w:b/>
          <w:lang w:val="ru-RU"/>
        </w:rPr>
        <w:t xml:space="preserve">Считать </w:t>
      </w:r>
      <w:r>
        <w:rPr>
          <w:rFonts w:eastAsia="Calibri"/>
          <w:b/>
        </w:rPr>
        <w:t>Y</w:t>
      </w:r>
      <w:r w:rsidRPr="00685421">
        <w:rPr>
          <w:rFonts w:eastAsia="Calibri"/>
          <w:b/>
          <w:lang w:val="ru-RU"/>
        </w:rPr>
        <w:t xml:space="preserve">, </w:t>
      </w:r>
      <w:r>
        <w:rPr>
          <w:rFonts w:eastAsia="Calibri"/>
          <w:b/>
        </w:rPr>
        <w:t>N</w:t>
      </w:r>
      <w:r w:rsidRPr="00685421">
        <w:rPr>
          <w:rFonts w:eastAsia="Calibri"/>
          <w:b/>
          <w:lang w:val="ru-RU"/>
        </w:rPr>
        <w:t>–</w:t>
      </w:r>
      <w:r>
        <w:rPr>
          <w:rFonts w:eastAsia="Calibri"/>
          <w:b/>
        </w:rPr>
        <w:t>NO</w:t>
      </w:r>
      <w:r w:rsidRPr="00685421">
        <w:rPr>
          <w:rFonts w:eastAsia="Calibri"/>
          <w:b/>
          <w:lang w:val="ru-RU"/>
        </w:rPr>
        <w:t xml:space="preserve">₃, </w:t>
      </w:r>
      <w:r>
        <w:rPr>
          <w:rFonts w:eastAsia="Calibri"/>
          <w:b/>
        </w:rPr>
        <w:t>P</w:t>
      </w:r>
      <w:r w:rsidRPr="00685421">
        <w:rPr>
          <w:rFonts w:eastAsia="Calibri"/>
          <w:b/>
          <w:lang w:val="ru-RU"/>
        </w:rPr>
        <w:t>₂</w:t>
      </w:r>
      <w:r>
        <w:rPr>
          <w:rFonts w:eastAsia="Calibri"/>
          <w:b/>
        </w:rPr>
        <w:t>O</w:t>
      </w:r>
      <w:r w:rsidRPr="00685421">
        <w:rPr>
          <w:rFonts w:eastAsia="Calibri"/>
          <w:b/>
          <w:lang w:val="ru-RU"/>
        </w:rPr>
        <w:t>₅</w:t>
      </w:r>
      <w:r w:rsidRPr="00685421">
        <w:rPr>
          <w:rFonts w:eastAsia="Calibri"/>
          <w:b/>
          <w:lang w:val="ru-RU"/>
        </w:rPr>
        <w:t xml:space="preserve"> и </w:t>
      </w:r>
      <w:r>
        <w:rPr>
          <w:rFonts w:eastAsia="Calibri"/>
          <w:b/>
        </w:rPr>
        <w:t>SOC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Все показатели должны относиться к одинаковым слоям и контрольным датам.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10. </w:t>
      </w:r>
      <w:r w:rsidRPr="00685421">
        <w:rPr>
          <w:rFonts w:eastAsia="Calibri"/>
          <w:b/>
          <w:lang w:val="ru-RU"/>
        </w:rPr>
        <w:t>Отбросить недопустимые решения.</w:t>
      </w:r>
      <w:r w:rsidRPr="00685421">
        <w:rPr>
          <w:rFonts w:eastAsia="Calibri"/>
          <w:lang w:val="ru-RU"/>
        </w:rPr>
        <w:t xml:space="preserve"> Если хотя бы в одном из четырёх сценариев нарушено ограничение, комбинация исключается.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t xml:space="preserve">11. </w:t>
      </w:r>
      <w:r w:rsidRPr="00685421">
        <w:rPr>
          <w:rFonts w:eastAsia="Calibri"/>
          <w:b/>
          <w:lang w:val="ru-RU"/>
        </w:rPr>
        <w:t xml:space="preserve">Рассчитать </w:t>
      </w:r>
      <w:r>
        <w:rPr>
          <w:rFonts w:eastAsia="Calibri"/>
          <w:b/>
        </w:rPr>
        <w:t>Π</w:t>
      </w:r>
      <w:r w:rsidRPr="00685421">
        <w:rPr>
          <w:rFonts w:eastAsia="Calibri"/>
          <w:b/>
          <w:lang w:val="ru-RU"/>
        </w:rPr>
        <w:t>₁,…,</w:t>
      </w:r>
      <w:r>
        <w:rPr>
          <w:rFonts w:eastAsia="Calibri"/>
          <w:b/>
        </w:rPr>
        <w:t>Π</w:t>
      </w:r>
      <w:r w:rsidRPr="00685421">
        <w:rPr>
          <w:rFonts w:eastAsia="Calibri"/>
          <w:b/>
          <w:lang w:val="ru-RU"/>
        </w:rPr>
        <w:t xml:space="preserve">₄, среднюю прибыль и </w:t>
      </w:r>
      <w:r>
        <w:rPr>
          <w:rFonts w:eastAsia="Calibri"/>
          <w:b/>
        </w:rPr>
        <w:t>Π</w:t>
      </w:r>
      <w:r w:rsidRPr="00685421">
        <w:rPr>
          <w:rFonts w:eastAsia="Calibri"/>
          <w:b/>
          <w:lang w:val="ru-RU"/>
        </w:rPr>
        <w:t>_</w:t>
      </w:r>
      <w:r>
        <w:rPr>
          <w:rFonts w:eastAsia="Calibri"/>
          <w:b/>
        </w:rPr>
        <w:t>min</w:t>
      </w:r>
      <w:r w:rsidRPr="00685421">
        <w:rPr>
          <w:rFonts w:eastAsia="Calibri"/>
          <w:b/>
          <w:lang w:val="ru-RU"/>
        </w:rPr>
        <w:t>.</w:t>
      </w:r>
      <w:r w:rsidRPr="00685421">
        <w:rPr>
          <w:rFonts w:eastAsia="Calibri"/>
          <w:lang w:val="ru-RU"/>
        </w:rPr>
        <w:t xml:space="preserve"> Использовать только окончательную формулу раздела 5.</w:t>
      </w:r>
    </w:p>
    <w:p w:rsidR="00CD6E75" w:rsidRPr="00685421" w:rsidRDefault="00950B1C">
      <w:pPr>
        <w:spacing w:after="80"/>
        <w:rPr>
          <w:lang w:val="ru-RU"/>
        </w:rPr>
      </w:pPr>
      <w:r w:rsidRPr="00685421">
        <w:rPr>
          <w:rFonts w:eastAsia="Calibri"/>
          <w:lang w:val="ru-RU"/>
        </w:rPr>
        <w:lastRenderedPageBreak/>
        <w:t xml:space="preserve">12. </w:t>
      </w:r>
      <w:r w:rsidRPr="00685421">
        <w:rPr>
          <w:rFonts w:eastAsia="Calibri"/>
          <w:b/>
          <w:lang w:val="ru-RU"/>
        </w:rPr>
        <w:t>Выбрать и уточнить область поиска.</w:t>
      </w:r>
      <w:r w:rsidRPr="00685421">
        <w:rPr>
          <w:rFonts w:eastAsia="Calibri"/>
          <w:lang w:val="ru-RU"/>
        </w:rPr>
        <w:t xml:space="preserve"> Взять верхнюю группу допус</w:t>
      </w:r>
      <w:r w:rsidRPr="00685421">
        <w:rPr>
          <w:rFonts w:eastAsia="Calibri"/>
          <w:lang w:val="ru-RU"/>
        </w:rPr>
        <w:t xml:space="preserve">тимых решений, уменьшить шаг даты сева и </w:t>
      </w:r>
      <w:r>
        <w:rPr>
          <w:rFonts w:eastAsia="Calibri"/>
        </w:rPr>
        <w:t>Population</w:t>
      </w:r>
      <w:r w:rsidRPr="00685421">
        <w:rPr>
          <w:rFonts w:eastAsia="Calibri"/>
          <w:lang w:val="ru-RU"/>
        </w:rPr>
        <w:t xml:space="preserve"> и повторить расчёт.</w:t>
      </w:r>
    </w:p>
    <w:p w:rsidR="00CD6E75" w:rsidRDefault="00950B1C">
      <w:pPr>
        <w:pStyle w:val="21"/>
      </w:pPr>
      <w:r>
        <w:t>8.1. Размер полного перебора</w:t>
      </w:r>
    </w:p>
    <w:p w:rsidR="00CD6E75" w:rsidRDefault="00950B1C">
      <w:pPr>
        <w:spacing w:before="80" w:after="80" w:line="259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runs</m:t>
              </m:r>
            </m:sub>
          </m:sSub>
          <m:r>
            <w:rPr>
              <w:rFonts w:ascii="Cambria Math" w:hAnsi="Cambria Math"/>
            </w:rPr>
            <m:t xml:space="preserve"> = 4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)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CUL</m:t>
          </m:r>
          <m:r>
            <w:rPr>
              <w:rFonts w:ascii="Cambria Math" w:hAnsi="Cambria Math"/>
            </w:rPr>
            <m:t xml:space="preserve">)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PSET</m:t>
          </m:r>
          <m:r>
            <w:rPr>
              <w:rFonts w:ascii="Cambria Math" w:hAnsi="Cambria Math"/>
            </w:rPr>
            <m:t xml:space="preserve">)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DEPTH</m:t>
          </m:r>
          <m:r>
            <w:rPr>
              <w:rFonts w:ascii="Cambria Math" w:hAnsi="Cambria Math"/>
            </w:rPr>
            <m:t xml:space="preserve">)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ROW</m:t>
          </m:r>
          <m:r>
            <w:rPr>
              <w:rFonts w:ascii="Cambria Math" w:hAnsi="Cambria Math"/>
            </w:rPr>
            <m:t xml:space="preserve">) · </m:t>
          </m:r>
          <m:r>
            <w:rPr>
              <w:rFonts w:ascii="Cambria Math" w:hAnsi="Cambria Math"/>
            </w:rPr>
            <m:t>card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FSET</m:t>
          </m:r>
          <m:r>
            <w:rPr>
              <w:rFonts w:ascii="Cambria Math" w:hAnsi="Cambria Math"/>
            </w:rPr>
            <m:t>).</m:t>
          </m:r>
        </m:oMath>
      </m:oMathPara>
    </w:p>
    <w:p w:rsidR="00CD6E75" w:rsidRPr="00685421" w:rsidRDefault="00950B1C">
      <w:pPr>
        <w:spacing w:after="80" w:line="259" w:lineRule="auto"/>
        <w:rPr>
          <w:lang w:val="ru-RU"/>
        </w:rPr>
      </w:pPr>
      <w:r w:rsidRPr="00685421">
        <w:rPr>
          <w:rFonts w:eastAsia="Calibri"/>
          <w:lang w:val="ru-RU"/>
        </w:rPr>
        <w:t>Если число прогонов с</w:t>
      </w:r>
      <w:r w:rsidRPr="00685421">
        <w:rPr>
          <w:rFonts w:eastAsia="Calibri"/>
          <w:lang w:val="ru-RU"/>
        </w:rPr>
        <w:t xml:space="preserve">лишком велико, сначала фиксируются </w:t>
      </w:r>
      <w:r>
        <w:rPr>
          <w:rFonts w:eastAsia="Calibri"/>
        </w:rPr>
        <w:t>depth</w:t>
      </w:r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row</w:t>
      </w:r>
      <w:r w:rsidRPr="00685421">
        <w:rPr>
          <w:rFonts w:eastAsia="Calibri"/>
          <w:lang w:val="ru-RU"/>
        </w:rPr>
        <w:t xml:space="preserve">, затем проводится поиск по дате сева, сорту, </w:t>
      </w:r>
      <w:r>
        <w:rPr>
          <w:rFonts w:eastAsia="Calibri"/>
        </w:rPr>
        <w:t>Population</w:t>
      </w:r>
      <w:r w:rsidRPr="00685421">
        <w:rPr>
          <w:rFonts w:eastAsia="Calibri"/>
          <w:lang w:val="ru-RU"/>
        </w:rPr>
        <w:t xml:space="preserve"> и схеме удобрения. После отбора лучших вариантов </w:t>
      </w:r>
      <w:r>
        <w:rPr>
          <w:rFonts w:eastAsia="Calibri"/>
        </w:rPr>
        <w:t>depth</w:t>
      </w:r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row</w:t>
      </w:r>
      <w:r w:rsidRPr="00685421">
        <w:rPr>
          <w:rFonts w:eastAsia="Calibri"/>
          <w:lang w:val="ru-RU"/>
        </w:rPr>
        <w:t xml:space="preserve"> можно разморозить для локального уточнения.</w:t>
      </w:r>
    </w:p>
    <w:p w:rsidR="00CD6E75" w:rsidRDefault="00950B1C">
      <w:pPr>
        <w:pStyle w:val="21"/>
      </w:pPr>
      <w:r>
        <w:t>8.2. Псевдокод расчёта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>
        <w:trPr>
          <w:jc w:val="center"/>
        </w:trPr>
        <w:tc>
          <w:tcPr>
            <w:tcW w:w="10142" w:type="dxa"/>
            <w:shd w:val="clear" w:color="auto" w:fill="F2F2F2"/>
            <w:tcMar>
              <w:top w:w="130" w:type="dxa"/>
              <w:left w:w="170" w:type="dxa"/>
              <w:bottom w:w="130" w:type="dxa"/>
              <w:right w:w="170" w:type="dxa"/>
            </w:tcMar>
          </w:tcPr>
          <w:p w:rsidR="00CD6E75" w:rsidRDefault="00950B1C">
            <w:r>
              <w:rPr>
                <w:rFonts w:ascii="Consolas" w:eastAsia="Consolas" w:hAnsi="Consolas"/>
                <w:sz w:val="18"/>
              </w:rPr>
              <w:t>для каждого x = (d_sow, c</w:t>
            </w:r>
            <w:r>
              <w:rPr>
                <w:rFonts w:ascii="Consolas" w:eastAsia="Consolas" w:hAnsi="Consolas"/>
                <w:sz w:val="18"/>
              </w:rPr>
              <w:t>ultivar, P, depth, row, F_j):</w:t>
            </w:r>
            <w:r>
              <w:rPr>
                <w:rFonts w:ascii="Consolas" w:eastAsia="Consolas" w:hAnsi="Consolas"/>
                <w:sz w:val="18"/>
              </w:rPr>
              <w:br/>
              <w:t xml:space="preserve">    допустимо = True</w:t>
            </w:r>
            <w:r>
              <w:rPr>
                <w:rFonts w:ascii="Consolas" w:eastAsia="Consolas" w:hAnsi="Consolas"/>
                <w:sz w:val="18"/>
              </w:rPr>
              <w:br/>
              <w:t xml:space="preserve">    для s в {s1, s2, s3, s4}: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запустить APSIMX(s, x)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считать Y_s, N_NO3,s, P_2O5,s, SOC_s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если N_NO3,s &lt; 4 или P_2O5,s &lt; 51 или SOC_s &lt; SOC_0: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    допустимо = False</w:t>
            </w:r>
            <w:r>
              <w:rPr>
                <w:rFonts w:ascii="Consolas" w:eastAsia="Consolas" w:hAnsi="Consolas"/>
                <w:sz w:val="18"/>
              </w:rPr>
              <w:br/>
              <w:t xml:space="preserve">    если</w:t>
            </w:r>
            <w:r>
              <w:rPr>
                <w:rFonts w:ascii="Consolas" w:eastAsia="Consolas" w:hAnsi="Consolas"/>
                <w:sz w:val="18"/>
              </w:rPr>
              <w:t xml:space="preserve"> допустимо: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вычислить C_F(F_j)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вычислить Π_1, Π_2, Π_3, Π_4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сохранить среднее Π̄ и минимум Π_min</w:t>
            </w:r>
            <w:r>
              <w:rPr>
                <w:rFonts w:ascii="Consolas" w:eastAsia="Consolas" w:hAnsi="Consolas"/>
                <w:sz w:val="18"/>
              </w:rPr>
              <w:br/>
              <w:t>выбрать максимум Π̄; при равенстве — максимум Π_min</w:t>
            </w:r>
          </w:p>
        </w:tc>
      </w:tr>
    </w:tbl>
    <w:p w:rsidR="00CD6E75" w:rsidRDefault="00950B1C">
      <w:pPr>
        <w:pStyle w:val="1"/>
      </w:pPr>
      <w:r>
        <w:t>9. Обязательные проверки перед запуском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Все четыре </w:t>
      </w:r>
      <w:r>
        <w:rPr>
          <w:rFonts w:eastAsia="Calibri"/>
        </w:rPr>
        <w:t>Weather</w:t>
      </w:r>
      <w:r w:rsidRPr="00685421">
        <w:rPr>
          <w:rFonts w:eastAsia="Calibri"/>
          <w:lang w:val="ru-RU"/>
        </w:rPr>
        <w:t xml:space="preserve">-файла имеют одинаковые </w:t>
      </w:r>
      <w:r w:rsidRPr="00685421">
        <w:rPr>
          <w:rFonts w:eastAsia="Calibri"/>
          <w:lang w:val="ru-RU"/>
        </w:rPr>
        <w:t>даты начала и конца расчёта.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Сорта откалиброваны для одной версии модели </w:t>
      </w:r>
      <w:r>
        <w:rPr>
          <w:rFonts w:eastAsia="Calibri"/>
        </w:rPr>
        <w:t>Wheat</w:t>
      </w:r>
      <w:r w:rsidRPr="00685421">
        <w:rPr>
          <w:rFonts w:eastAsia="Calibri"/>
          <w:lang w:val="ru-RU"/>
        </w:rPr>
        <w:t xml:space="preserve"> и одного почвенного профиля.</w:t>
      </w:r>
    </w:p>
    <w:p w:rsidR="00CD6E75" w:rsidRPr="00685421" w:rsidRDefault="00950B1C">
      <w:pPr>
        <w:pStyle w:val="a0"/>
        <w:spacing w:after="40"/>
        <w:rPr>
          <w:lang w:val="ru-RU"/>
        </w:rPr>
      </w:pPr>
      <w:r>
        <w:rPr>
          <w:rFonts w:eastAsia="Calibri"/>
        </w:rPr>
        <w:t>Population</w:t>
      </w:r>
      <w:r w:rsidRPr="00685421">
        <w:rPr>
          <w:rFonts w:eastAsia="Calibri"/>
          <w:lang w:val="ru-RU"/>
        </w:rPr>
        <w:t xml:space="preserve"> действительно задаётся в растениях/м².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Для каждого типа удобрения проверена трактовка </w:t>
      </w:r>
      <w:r>
        <w:rPr>
          <w:rFonts w:eastAsia="Calibri"/>
        </w:rPr>
        <w:t>amount</w:t>
      </w:r>
      <w:r w:rsidRPr="00685421">
        <w:rPr>
          <w:rFonts w:eastAsia="Calibri"/>
          <w:lang w:val="ru-RU"/>
        </w:rPr>
        <w:t xml:space="preserve"> в </w:t>
      </w:r>
      <w:proofErr w:type="gramStart"/>
      <w:r w:rsidRPr="00685421">
        <w:rPr>
          <w:rFonts w:eastAsia="Calibri"/>
          <w:lang w:val="ru-RU"/>
        </w:rPr>
        <w:t>используемом</w:t>
      </w:r>
      <w:proofErr w:type="gramEnd"/>
      <w:r w:rsidRPr="00685421">
        <w:rPr>
          <w:rFonts w:eastAsia="Calibri"/>
          <w:lang w:val="ru-RU"/>
        </w:rPr>
        <w:t xml:space="preserve"> .</w:t>
      </w:r>
      <w:proofErr w:type="spellStart"/>
      <w:r>
        <w:rPr>
          <w:rFonts w:eastAsia="Calibri"/>
        </w:rPr>
        <w:t>apsimx</w:t>
      </w:r>
      <w:proofErr w:type="spellEnd"/>
      <w:r w:rsidRPr="00685421">
        <w:rPr>
          <w:rFonts w:eastAsia="Calibri"/>
          <w:lang w:val="ru-RU"/>
        </w:rPr>
        <w:t>.</w:t>
      </w:r>
    </w:p>
    <w:p w:rsidR="00CD6E75" w:rsidRPr="00685421" w:rsidRDefault="00950B1C">
      <w:pPr>
        <w:pStyle w:val="a0"/>
        <w:spacing w:after="40"/>
        <w:rPr>
          <w:lang w:val="ru-RU"/>
        </w:rPr>
      </w:pPr>
      <w:proofErr w:type="gramStart"/>
      <w:r>
        <w:rPr>
          <w:rFonts w:eastAsia="Calibri"/>
        </w:rPr>
        <w:t>DAP</w:t>
      </w:r>
      <w:proofErr w:type="gramEnd"/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MAP</w:t>
      </w:r>
      <w:r w:rsidRPr="00685421">
        <w:rPr>
          <w:rFonts w:eastAsia="Calibri"/>
          <w:lang w:val="ru-RU"/>
        </w:rPr>
        <w:t xml:space="preserve"> не использ</w:t>
      </w:r>
      <w:r w:rsidRPr="00685421">
        <w:rPr>
          <w:rFonts w:eastAsia="Calibri"/>
          <w:lang w:val="ru-RU"/>
        </w:rPr>
        <w:t xml:space="preserve">уются как источник моделируемого </w:t>
      </w:r>
      <w:r>
        <w:rPr>
          <w:rFonts w:eastAsia="Calibri"/>
        </w:rPr>
        <w:t>P</w:t>
      </w:r>
      <w:r w:rsidRPr="00685421">
        <w:rPr>
          <w:rFonts w:eastAsia="Calibri"/>
          <w:lang w:val="ru-RU"/>
        </w:rPr>
        <w:t xml:space="preserve"> без отдельной настройки фосфорного блока.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Контрольная дата </w:t>
      </w:r>
      <w:r>
        <w:rPr>
          <w:rFonts w:eastAsia="Calibri"/>
        </w:rPr>
        <w:t>N</w:t>
      </w:r>
      <w:r w:rsidRPr="00685421">
        <w:rPr>
          <w:rFonts w:eastAsia="Calibri"/>
          <w:lang w:val="ru-RU"/>
        </w:rPr>
        <w:t xml:space="preserve"> и </w:t>
      </w:r>
      <w:r>
        <w:rPr>
          <w:rFonts w:eastAsia="Calibri"/>
        </w:rPr>
        <w:t>P</w:t>
      </w:r>
      <w:r w:rsidRPr="00685421">
        <w:rPr>
          <w:rFonts w:eastAsia="Calibri"/>
          <w:lang w:val="ru-RU"/>
        </w:rPr>
        <w:t xml:space="preserve"> одинакова для всех технологий и климатических сценариев.</w:t>
      </w:r>
    </w:p>
    <w:p w:rsidR="00CD6E75" w:rsidRPr="00685421" w:rsidRDefault="00950B1C">
      <w:pPr>
        <w:pStyle w:val="a0"/>
        <w:spacing w:after="40"/>
        <w:rPr>
          <w:lang w:val="ru-RU"/>
        </w:rPr>
      </w:pPr>
      <w:r>
        <w:rPr>
          <w:rFonts w:eastAsia="Calibri"/>
        </w:rPr>
        <w:t>SOC</w:t>
      </w:r>
      <w:r w:rsidRPr="00685421">
        <w:rPr>
          <w:rFonts w:eastAsia="Calibri"/>
          <w:lang w:val="ru-RU"/>
        </w:rPr>
        <w:t xml:space="preserve"> сравнивается в одном и том же слое и в одной системе единиц.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Текущее </w:t>
      </w:r>
      <w:r>
        <w:rPr>
          <w:rFonts w:eastAsia="Calibri"/>
        </w:rPr>
        <w:t>C</w:t>
      </w:r>
      <w:r w:rsidRPr="00685421">
        <w:rPr>
          <w:rFonts w:eastAsia="Calibri"/>
          <w:lang w:val="ru-RU"/>
        </w:rPr>
        <w:t xml:space="preserve"> = 23 000 руб./</w:t>
      </w:r>
      <w:proofErr w:type="gramStart"/>
      <w:r w:rsidRPr="00685421">
        <w:rPr>
          <w:rFonts w:eastAsia="Calibri"/>
          <w:lang w:val="ru-RU"/>
        </w:rPr>
        <w:t>га</w:t>
      </w:r>
      <w:proofErr w:type="gramEnd"/>
      <w:r w:rsidRPr="00685421">
        <w:rPr>
          <w:rFonts w:eastAsia="Calibri"/>
          <w:lang w:val="ru-RU"/>
        </w:rPr>
        <w:t xml:space="preserve"> не соде</w:t>
      </w:r>
      <w:r w:rsidRPr="00685421">
        <w:rPr>
          <w:rFonts w:eastAsia="Calibri"/>
          <w:lang w:val="ru-RU"/>
        </w:rPr>
        <w:t xml:space="preserve">ржит автоматически все возможные фиксированные статьи; перед производственным расчётом состав </w:t>
      </w:r>
      <w:r>
        <w:rPr>
          <w:rFonts w:eastAsia="Calibri"/>
        </w:rPr>
        <w:t>C</w:t>
      </w:r>
      <w:r w:rsidRPr="00685421">
        <w:rPr>
          <w:rFonts w:eastAsia="Calibri"/>
          <w:lang w:val="ru-RU"/>
        </w:rPr>
        <w:t xml:space="preserve"> должен быть подтверждён хозяйством.</w:t>
      </w:r>
    </w:p>
    <w:p w:rsidR="00CD6E75" w:rsidRPr="00685421" w:rsidRDefault="00950B1C">
      <w:pPr>
        <w:pStyle w:val="a0"/>
        <w:spacing w:after="40"/>
        <w:rPr>
          <w:lang w:val="ru-RU"/>
        </w:rPr>
      </w:pPr>
      <w:r w:rsidRPr="00685421">
        <w:rPr>
          <w:rFonts w:eastAsia="Calibri"/>
          <w:lang w:val="ru-RU"/>
        </w:rPr>
        <w:t xml:space="preserve">Если </w:t>
      </w:r>
      <w:r>
        <w:rPr>
          <w:rFonts w:eastAsia="Calibri"/>
        </w:rPr>
        <w:t>Population</w:t>
      </w:r>
      <w:r w:rsidRPr="00685421">
        <w:rPr>
          <w:rFonts w:eastAsia="Calibri"/>
          <w:lang w:val="ru-RU"/>
        </w:rPr>
        <w:t xml:space="preserve"> варьируется, а стоимость семян оставлена в </w:t>
      </w:r>
      <w:r>
        <w:rPr>
          <w:rFonts w:eastAsia="Calibri"/>
        </w:rPr>
        <w:t>C</w:t>
      </w:r>
      <w:r w:rsidRPr="00685421">
        <w:rPr>
          <w:rFonts w:eastAsia="Calibri"/>
          <w:lang w:val="ru-RU"/>
        </w:rPr>
        <w:t>, результат следует пометить как экономически неполный до добавл</w:t>
      </w:r>
      <w:r w:rsidRPr="00685421">
        <w:rPr>
          <w:rFonts w:eastAsia="Calibri"/>
          <w:lang w:val="ru-RU"/>
        </w:rPr>
        <w:t xml:space="preserve">ения таблицы пересчёта </w:t>
      </w:r>
      <w:r>
        <w:rPr>
          <w:rFonts w:eastAsia="Calibri"/>
        </w:rPr>
        <w:t>Population</w:t>
      </w:r>
      <w:r w:rsidRPr="00685421">
        <w:rPr>
          <w:rFonts w:eastAsia="Calibri"/>
          <w:lang w:val="ru-RU"/>
        </w:rPr>
        <w:t xml:space="preserve"> → кг семян/га.</w:t>
      </w:r>
    </w:p>
    <w:p w:rsidR="00CD6E75" w:rsidRPr="00685421" w:rsidRDefault="00950B1C">
      <w:pPr>
        <w:pStyle w:val="1"/>
        <w:rPr>
          <w:lang w:val="ru-RU"/>
        </w:rPr>
      </w:pPr>
      <w:r w:rsidRPr="00685421">
        <w:rPr>
          <w:lang w:val="ru-RU"/>
        </w:rPr>
        <w:t>10. Источники нормативных границ</w:t>
      </w:r>
    </w:p>
    <w:p w:rsidR="00CD6E75" w:rsidRPr="00685421" w:rsidRDefault="00950B1C">
      <w:pPr>
        <w:spacing w:after="80" w:line="259" w:lineRule="auto"/>
        <w:ind w:left="113" w:hanging="113"/>
        <w:rPr>
          <w:lang w:val="ru-RU"/>
        </w:rPr>
      </w:pPr>
      <w:r w:rsidRPr="00685421">
        <w:rPr>
          <w:rFonts w:eastAsia="Calibri"/>
          <w:sz w:val="19"/>
          <w:lang w:val="ru-RU"/>
        </w:rPr>
        <w:t xml:space="preserve">1. ГОСТ </w:t>
      </w:r>
      <w:proofErr w:type="gramStart"/>
      <w:r w:rsidRPr="00685421">
        <w:rPr>
          <w:rFonts w:eastAsia="Calibri"/>
          <w:sz w:val="19"/>
          <w:lang w:val="ru-RU"/>
        </w:rPr>
        <w:t>Р</w:t>
      </w:r>
      <w:proofErr w:type="gramEnd"/>
      <w:r w:rsidRPr="00685421">
        <w:rPr>
          <w:rFonts w:eastAsia="Calibri"/>
          <w:sz w:val="19"/>
          <w:lang w:val="ru-RU"/>
        </w:rPr>
        <w:t xml:space="preserve"> 54650-2011. Почвы. Определение подвижных соединений фосфора и калия по методу Кирсанова в модификации ЦИНАО. </w:t>
      </w:r>
      <w:hyperlink r:id="rId9">
        <w:r>
          <w:rPr>
            <w:color w:val="0563C1"/>
            <w:u w:val="single"/>
          </w:rPr>
          <w:t>https</w:t>
        </w:r>
        <w:r w:rsidRPr="00685421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www</w:t>
        </w:r>
        <w:r w:rsidRPr="00685421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gostinfo</w:t>
        </w:r>
        <w:proofErr w:type="spellEnd"/>
        <w:r w:rsidRPr="00685421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ru</w:t>
        </w:r>
        <w:proofErr w:type="spellEnd"/>
        <w:r w:rsidRPr="00685421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catalog</w:t>
        </w:r>
        <w:r w:rsidRPr="00685421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Details</w:t>
        </w:r>
        <w:r w:rsidRPr="00685421">
          <w:rPr>
            <w:color w:val="0563C1"/>
            <w:u w:val="single"/>
            <w:lang w:val="ru-RU"/>
          </w:rPr>
          <w:t>/?</w:t>
        </w:r>
        <w:r>
          <w:rPr>
            <w:color w:val="0563C1"/>
            <w:u w:val="single"/>
          </w:rPr>
          <w:t>id</w:t>
        </w:r>
        <w:r w:rsidRPr="00685421">
          <w:rPr>
            <w:color w:val="0563C1"/>
            <w:u w:val="single"/>
            <w:lang w:val="ru-RU"/>
          </w:rPr>
          <w:t>=5279102</w:t>
        </w:r>
      </w:hyperlink>
    </w:p>
    <w:p w:rsidR="00CD6E75" w:rsidRDefault="00950B1C">
      <w:pPr>
        <w:spacing w:after="80" w:line="259" w:lineRule="auto"/>
        <w:ind w:left="113" w:hanging="113"/>
      </w:pPr>
      <w:r w:rsidRPr="00685421">
        <w:rPr>
          <w:rFonts w:eastAsia="Calibri"/>
          <w:sz w:val="19"/>
          <w:lang w:val="ru-RU"/>
        </w:rPr>
        <w:t xml:space="preserve">2. Министерство сельского хозяйства РФ. Учебно-методический материал по агрохимической оценке почв: приложения с группировками нитратного азота, гумуса и подвижного фосфора, с. 41–42 </w:t>
      </w:r>
      <w:r>
        <w:rPr>
          <w:rFonts w:eastAsia="Calibri"/>
          <w:sz w:val="19"/>
        </w:rPr>
        <w:t>PDF</w:t>
      </w:r>
      <w:r w:rsidRPr="00685421">
        <w:rPr>
          <w:rFonts w:eastAsia="Calibri"/>
          <w:sz w:val="19"/>
          <w:lang w:val="ru-RU"/>
        </w:rPr>
        <w:t xml:space="preserve">. </w:t>
      </w:r>
      <w:hyperlink r:id="rId10">
        <w:r>
          <w:rPr>
            <w:color w:val="0563C1"/>
            <w:u w:val="single"/>
          </w:rPr>
          <w:t>https://www.kgau.ru/new/student/do/content/091.pdf</w:t>
        </w:r>
      </w:hyperlink>
    </w:p>
    <w:p w:rsidR="00CD6E75" w:rsidRDefault="00950B1C">
      <w:pPr>
        <w:spacing w:after="80" w:line="259" w:lineRule="auto"/>
        <w:ind w:left="113" w:hanging="113"/>
      </w:pPr>
      <w:r>
        <w:rPr>
          <w:rFonts w:eastAsia="Calibri"/>
          <w:sz w:val="19"/>
        </w:rPr>
        <w:lastRenderedPageBreak/>
        <w:t xml:space="preserve">3. FAO AGRIS. Carbon sequestration in soil: в записи приведён порог SOC в корнеобитаемом слое 1,5–2,0%. </w:t>
      </w:r>
      <w:hyperlink r:id="rId11">
        <w:r>
          <w:rPr>
            <w:color w:val="0563C1"/>
            <w:u w:val="single"/>
          </w:rPr>
          <w:t>https://agris.f</w:t>
        </w:r>
        <w:r>
          <w:rPr>
            <w:color w:val="0563C1"/>
            <w:u w:val="single"/>
          </w:rPr>
          <w:t>ao.org/search/ru/records/65e012ce7c7033e84bf015dd</w:t>
        </w:r>
      </w:hyperlink>
    </w:p>
    <w:p w:rsidR="00CD6E75" w:rsidRDefault="00CD6E75">
      <w:pPr>
        <w:spacing w:after="80"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CD6E75" w:rsidRPr="00685421">
        <w:trPr>
          <w:jc w:val="center"/>
        </w:trPr>
        <w:tc>
          <w:tcPr>
            <w:tcW w:w="10142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CD6E75" w:rsidRPr="00685421" w:rsidRDefault="00950B1C">
            <w:pPr>
              <w:spacing w:after="0"/>
              <w:rPr>
                <w:lang w:val="ru-RU"/>
              </w:rPr>
            </w:pPr>
            <w:r w:rsidRPr="00685421">
              <w:rPr>
                <w:rFonts w:eastAsia="Calibri"/>
                <w:sz w:val="20"/>
                <w:lang w:val="ru-RU"/>
              </w:rPr>
              <w:t>Рабочие минимумы в этом документе предназначены для первой вычислительной постановки. При наличии агрохимического паспорта поля именно его метод анализа, слой и региональные градации имеют приоритет.</w:t>
            </w:r>
          </w:p>
        </w:tc>
      </w:tr>
    </w:tbl>
    <w:p w:rsidR="00950B1C" w:rsidRPr="00685421" w:rsidRDefault="00950B1C">
      <w:pPr>
        <w:rPr>
          <w:lang w:val="ru-RU"/>
        </w:rPr>
      </w:pPr>
    </w:p>
    <w:sectPr w:rsidR="00950B1C" w:rsidRPr="00685421" w:rsidSect="00034616">
      <w:footerReference w:type="default" r:id="rId12"/>
      <w:pgSz w:w="12240" w:h="15840"/>
      <w:pgMar w:top="1020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B1C" w:rsidRDefault="00950B1C">
      <w:pPr>
        <w:spacing w:after="0" w:line="240" w:lineRule="auto"/>
      </w:pPr>
      <w:r>
        <w:separator/>
      </w:r>
    </w:p>
  </w:endnote>
  <w:endnote w:type="continuationSeparator" w:id="0">
    <w:p w:rsidR="00950B1C" w:rsidRDefault="00950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6E75" w:rsidRDefault="00950B1C">
    <w:pPr>
      <w:pStyle w:val="a7"/>
      <w:jc w:val="center"/>
    </w:pPr>
    <w:r>
      <w:rPr>
        <w:rFonts w:eastAsia="Calibri"/>
        <w:color w:val="777777"/>
        <w:sz w:val="18"/>
      </w:rPr>
      <w:t xml:space="preserve">Стр. </w:t>
    </w:r>
    <w:r>
      <w:rPr>
        <w:rFonts w:eastAsia="Calibri"/>
        <w:color w:val="777777"/>
        <w:sz w:val="18"/>
      </w:rPr>
      <w:fldChar w:fldCharType="begin"/>
    </w:r>
    <w:r>
      <w:rPr>
        <w:rFonts w:eastAsia="Calibri"/>
        <w:color w:val="777777"/>
        <w:sz w:val="18"/>
      </w:rPr>
      <w:instrText xml:space="preserve"> PAGE </w:instrText>
    </w:r>
    <w:r w:rsidR="00685421">
      <w:rPr>
        <w:rFonts w:eastAsia="Calibri"/>
        <w:color w:val="777777"/>
        <w:sz w:val="18"/>
      </w:rPr>
      <w:fldChar w:fldCharType="separate"/>
    </w:r>
    <w:r w:rsidR="00685421">
      <w:rPr>
        <w:rFonts w:eastAsia="Calibri"/>
        <w:noProof/>
        <w:color w:val="777777"/>
        <w:sz w:val="18"/>
      </w:rPr>
      <w:t>8</w:t>
    </w:r>
    <w:r>
      <w:rPr>
        <w:rFonts w:eastAsia="Calibri"/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B1C" w:rsidRDefault="00950B1C">
      <w:pPr>
        <w:spacing w:after="0" w:line="240" w:lineRule="auto"/>
      </w:pPr>
      <w:r>
        <w:separator/>
      </w:r>
    </w:p>
  </w:footnote>
  <w:footnote w:type="continuationSeparator" w:id="0">
    <w:p w:rsidR="00950B1C" w:rsidRDefault="00950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421"/>
    <w:rsid w:val="00950B1C"/>
    <w:rsid w:val="00AA1D8D"/>
    <w:rsid w:val="00B47730"/>
    <w:rsid w:val="00CB0664"/>
    <w:rsid w:val="00CD6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85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854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85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854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gris.fao.org/search/ru/records/65e012ce7c7033e84bf015dd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kgau.ru/new/student/do/content/091.pdf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ostinfo.ru/catalog/Details/?id=527910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3B8C06-D61D-40E6-B2F1-2BD4140C3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2132</Words>
  <Characters>12155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модель оптимизации агротехнологии в APSIMX</dc:title>
  <dc:subject>Экономическая оптимизация по четырём климатическим сценариям</dc:subject>
  <dc:creator>OpenAI</dc:creator>
  <cp:keywords>APSIMX, оптимизация, удобрения, посев, фосфор, азот, органический углерод</cp:keywords>
  <dc:description>generated by python-docx</dc:description>
  <cp:lastModifiedBy>Варламова Анна Борисовна</cp:lastModifiedBy>
  <cp:revision>2</cp:revision>
  <dcterms:created xsi:type="dcterms:W3CDTF">2013-12-23T23:15:00Z</dcterms:created>
  <dcterms:modified xsi:type="dcterms:W3CDTF">2026-07-03T15:49:00Z</dcterms:modified>
  <cp:category/>
</cp:coreProperties>
</file>