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35FA" w14:textId="46B24414" w:rsidR="00635A11" w:rsidRPr="00DB7BA6" w:rsidRDefault="00A32A63" w:rsidP="00420FD8">
      <w:pPr>
        <w:pStyle w:val="1"/>
      </w:pPr>
      <w:r>
        <w:t>Введение</w:t>
      </w:r>
    </w:p>
    <w:p w14:paraId="6B7D73B5" w14:textId="69C63270" w:rsidR="00A832C1" w:rsidRDefault="00E06360" w:rsidP="00420FD8">
      <w:r>
        <w:t xml:space="preserve">В </w:t>
      </w:r>
      <w:r w:rsidR="00822391">
        <w:t>файле</w:t>
      </w:r>
      <w:r>
        <w:t xml:space="preserve"> </w:t>
      </w:r>
      <w:r w:rsidRPr="00867B46">
        <w:rPr>
          <w:i/>
          <w:iCs/>
          <w:color w:val="4472C4" w:themeColor="accent1"/>
        </w:rPr>
        <w:t>20260</w:t>
      </w:r>
      <w:r w:rsidR="00C94B70">
        <w:rPr>
          <w:i/>
          <w:iCs/>
          <w:color w:val="4472C4" w:themeColor="accent1"/>
        </w:rPr>
        <w:t>8</w:t>
      </w:r>
      <w:r w:rsidRPr="00867B46">
        <w:rPr>
          <w:i/>
          <w:iCs/>
          <w:color w:val="4472C4" w:themeColor="accent1"/>
        </w:rPr>
        <w:t>0</w:t>
      </w:r>
      <w:r w:rsidR="00C94B70">
        <w:rPr>
          <w:i/>
          <w:iCs/>
          <w:color w:val="4472C4" w:themeColor="accent1"/>
        </w:rPr>
        <w:t>4</w:t>
      </w:r>
      <w:r w:rsidRPr="00867B46">
        <w:rPr>
          <w:i/>
          <w:iCs/>
          <w:color w:val="4472C4" w:themeColor="accent1"/>
        </w:rPr>
        <w:t>_ВНИИМЗ_трансекта.</w:t>
      </w:r>
      <w:r w:rsidRPr="00867B46">
        <w:rPr>
          <w:i/>
          <w:iCs/>
          <w:color w:val="4472C4" w:themeColor="accent1"/>
          <w:lang w:val="en-US"/>
        </w:rPr>
        <w:t>xlsx</w:t>
      </w:r>
      <w:r w:rsidRPr="00867B46">
        <w:rPr>
          <w:color w:val="4472C4" w:themeColor="accent1"/>
        </w:rPr>
        <w:t xml:space="preserve"> </w:t>
      </w:r>
      <w:r w:rsidRPr="00867B46">
        <w:t xml:space="preserve">данные наблюдений </w:t>
      </w:r>
      <w:r>
        <w:t xml:space="preserve">за ключевой </w:t>
      </w:r>
      <w:proofErr w:type="spellStart"/>
      <w:r>
        <w:t>трансектой</w:t>
      </w:r>
      <w:proofErr w:type="spellEnd"/>
      <w:r>
        <w:t xml:space="preserve"> ВНИИМЗ систематизированы и приведены в машиночитаемый вид.</w:t>
      </w:r>
      <w:r w:rsidR="00867B46">
        <w:t xml:space="preserve"> Использовались все имеющиеся данные</w:t>
      </w:r>
      <w:r w:rsidR="004800A3">
        <w:t xml:space="preserve"> наблюдений</w:t>
      </w:r>
      <w:r w:rsidR="00867B46">
        <w:t xml:space="preserve"> из файла </w:t>
      </w:r>
      <w:r w:rsidR="00867B46" w:rsidRPr="00867B46">
        <w:rPr>
          <w:i/>
          <w:iCs/>
          <w:color w:val="4472C4" w:themeColor="accent1"/>
        </w:rPr>
        <w:t>2025.09.19_Цифровой двойник_трансекта.xlsx</w:t>
      </w:r>
      <w:r w:rsidR="006B407B">
        <w:t>, содержащего инвентаризованные в ходе проекта КНП данные</w:t>
      </w:r>
      <w:r w:rsidR="00867B46">
        <w:t>.</w:t>
      </w:r>
    </w:p>
    <w:p w14:paraId="49C430CD" w14:textId="72A98C15" w:rsidR="00635A11" w:rsidRPr="00867B46" w:rsidRDefault="00822391" w:rsidP="00420FD8">
      <w:r>
        <w:t xml:space="preserve">Наблюдения представлены в различных таблицах, поскольку </w:t>
      </w:r>
      <w:r w:rsidR="008503D4">
        <w:t>характеристики</w:t>
      </w:r>
      <w:r>
        <w:t xml:space="preserve"> отличаются по покрытию, уровню детализации, что делает неудобным работу с одной таблицей. Подразумевается работа с интересующими переменными напрямую, либо объединение нескольких интересующих таблиц через ключевые колонки. </w:t>
      </w:r>
      <w:r w:rsidR="00867B46">
        <w:t>Наблюдения различаются по уровню агрегации: точка на поле, несколько точек на поле, поле в целом, несколько точек на всех поля.</w:t>
      </w:r>
      <w:r w:rsidR="00635A11">
        <w:t xml:space="preserve"> </w:t>
      </w:r>
    </w:p>
    <w:p w14:paraId="28D9CB3B" w14:textId="4C14EE89" w:rsidR="009C5447" w:rsidRDefault="009C5447" w:rsidP="009C5447">
      <w:pPr>
        <w:pStyle w:val="1"/>
      </w:pPr>
      <w:r>
        <w:t>Пространственная структура данных</w:t>
      </w:r>
    </w:p>
    <w:p w14:paraId="0283F9A4" w14:textId="5485B767" w:rsidR="00867B46" w:rsidRDefault="00867B46" w:rsidP="00420FD8">
      <w:r>
        <w:t xml:space="preserve">На рисунке показан пример структуры землепользования </w:t>
      </w:r>
      <w:proofErr w:type="spellStart"/>
      <w:r>
        <w:t>трансекты</w:t>
      </w:r>
      <w:proofErr w:type="spellEnd"/>
      <w:r>
        <w:t xml:space="preserve"> для территории ЦДП: по горизонтальной оси поля 1-10 (З</w:t>
      </w:r>
      <w:r w:rsidRPr="00867B46">
        <w:t>-&gt;</w:t>
      </w:r>
      <w:r>
        <w:t>В), по вертикальной оси – точки (участки) наблюдений 12-15 (Ю</w:t>
      </w:r>
      <w:r w:rsidRPr="00867B46">
        <w:t>-&gt;</w:t>
      </w:r>
      <w:r>
        <w:t>С)</w:t>
      </w:r>
      <w:r w:rsidR="00822391">
        <w:t>. Уровни агрегации по годам и группам точек (участков) не отображены, но подразумеваются.</w:t>
      </w:r>
      <w:r w:rsidR="008503D4">
        <w:t xml:space="preserve"> Точки напрямую соответствуют участкам, точная сущность точек не представлена, можно рассматривать как среднее значение для участка.</w:t>
      </w:r>
    </w:p>
    <w:p w14:paraId="273C8AF7" w14:textId="45E87958" w:rsidR="00E06360" w:rsidRDefault="00867B46" w:rsidP="00420FD8">
      <w:r w:rsidRPr="00867B46">
        <w:rPr>
          <w:noProof/>
        </w:rPr>
        <w:drawing>
          <wp:inline distT="0" distB="0" distL="0" distR="0" wp14:anchorId="44929843" wp14:editId="0E3F025F">
            <wp:extent cx="5940425" cy="4802505"/>
            <wp:effectExtent l="0" t="0" r="3175" b="0"/>
            <wp:docPr id="62912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2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B8D2" w14:textId="1A0F93EF" w:rsidR="002E7A84" w:rsidRDefault="00ED1CD8" w:rsidP="00420FD8">
      <w:r>
        <w:lastRenderedPageBreak/>
        <w:t xml:space="preserve">Другой пространственной сущностью являются </w:t>
      </w:r>
      <w:proofErr w:type="spellStart"/>
      <w:r w:rsidR="003D43F2">
        <w:t>агромикро</w:t>
      </w:r>
      <w:r>
        <w:t>ландшафты</w:t>
      </w:r>
      <w:proofErr w:type="spellEnd"/>
      <w:r>
        <w:t xml:space="preserve"> (АМЛ) (Таблица 1). Они представляют собой объединение нескольких точек по положению на склоне и связанными с этим природными условиями. </w:t>
      </w:r>
    </w:p>
    <w:p w14:paraId="2A399949" w14:textId="78BCA40D" w:rsidR="00C04B78" w:rsidRPr="00C04B78" w:rsidRDefault="00C04B78" w:rsidP="00C04B78">
      <w:pPr>
        <w:rPr>
          <w:i/>
          <w:iCs/>
        </w:rPr>
      </w:pPr>
      <w:r w:rsidRPr="00C04B78">
        <w:rPr>
          <w:i/>
          <w:iCs/>
        </w:rPr>
        <w:t xml:space="preserve">Таблица </w:t>
      </w:r>
      <w:r w:rsidRPr="00C04B78">
        <w:rPr>
          <w:i/>
          <w:iCs/>
        </w:rPr>
        <w:fldChar w:fldCharType="begin"/>
      </w:r>
      <w:r w:rsidRPr="00C04B78">
        <w:rPr>
          <w:i/>
          <w:iCs/>
        </w:rPr>
        <w:instrText xml:space="preserve"> SEQ Таблица \* ARABIC </w:instrText>
      </w:r>
      <w:r w:rsidRPr="00C04B78">
        <w:rPr>
          <w:i/>
          <w:iCs/>
        </w:rPr>
        <w:fldChar w:fldCharType="separate"/>
      </w:r>
      <w:r w:rsidRPr="00C04B78">
        <w:rPr>
          <w:i/>
          <w:iCs/>
          <w:noProof/>
        </w:rPr>
        <w:t>1</w:t>
      </w:r>
      <w:r w:rsidRPr="00C04B78">
        <w:rPr>
          <w:i/>
          <w:iCs/>
        </w:rPr>
        <w:fldChar w:fldCharType="end"/>
      </w:r>
      <w:r>
        <w:rPr>
          <w:i/>
          <w:iCs/>
        </w:rPr>
        <w:t xml:space="preserve">. </w:t>
      </w:r>
      <w:r w:rsidR="00ED1CD8">
        <w:rPr>
          <w:i/>
          <w:iCs/>
        </w:rPr>
        <w:t xml:space="preserve">Перечень </w:t>
      </w:r>
      <w:proofErr w:type="spellStart"/>
      <w:r w:rsidR="00A36A38">
        <w:rPr>
          <w:i/>
          <w:iCs/>
        </w:rPr>
        <w:t>агромикро</w:t>
      </w:r>
      <w:r w:rsidR="00ED1CD8">
        <w:rPr>
          <w:i/>
          <w:iCs/>
        </w:rPr>
        <w:t>ландшафтов</w:t>
      </w:r>
      <w:proofErr w:type="spellEnd"/>
      <w:r w:rsidR="00ED1CD8">
        <w:rPr>
          <w:i/>
          <w:iCs/>
        </w:rPr>
        <w:t>.</w:t>
      </w:r>
    </w:p>
    <w:tbl>
      <w:tblPr>
        <w:tblStyle w:val="ac"/>
        <w:tblW w:w="10615" w:type="dxa"/>
        <w:tblLook w:val="04A0" w:firstRow="1" w:lastRow="0" w:firstColumn="1" w:lastColumn="0" w:noHBand="0" w:noVBand="1"/>
      </w:tblPr>
      <w:tblGrid>
        <w:gridCol w:w="1075"/>
        <w:gridCol w:w="5895"/>
        <w:gridCol w:w="3645"/>
      </w:tblGrid>
      <w:tr w:rsidR="00556D3E" w14:paraId="4E5207DA" w14:textId="77777777" w:rsidTr="003D43F2">
        <w:trPr>
          <w:trHeight w:val="454"/>
        </w:trPr>
        <w:tc>
          <w:tcPr>
            <w:tcW w:w="1075" w:type="dxa"/>
          </w:tcPr>
          <w:p w14:paraId="3B5E9DCC" w14:textId="083E5013" w:rsidR="00556D3E" w:rsidRDefault="00556D3E" w:rsidP="00556D3E">
            <w:r>
              <w:t>Номер</w:t>
            </w:r>
          </w:p>
        </w:tc>
        <w:tc>
          <w:tcPr>
            <w:tcW w:w="5895" w:type="dxa"/>
          </w:tcPr>
          <w:p w14:paraId="37D86EA8" w14:textId="246FA7BF" w:rsidR="00556D3E" w:rsidRDefault="00556D3E" w:rsidP="00556D3E">
            <w:r>
              <w:t>Название</w:t>
            </w:r>
          </w:p>
        </w:tc>
        <w:tc>
          <w:tcPr>
            <w:tcW w:w="3645" w:type="dxa"/>
          </w:tcPr>
          <w:p w14:paraId="7D3E6F89" w14:textId="08F16799" w:rsidR="00556D3E" w:rsidRDefault="00556D3E" w:rsidP="00556D3E">
            <w:r>
              <w:t>Точки</w:t>
            </w:r>
          </w:p>
        </w:tc>
      </w:tr>
      <w:tr w:rsidR="00556D3E" w:rsidRPr="00556D3E" w14:paraId="6BF979B8" w14:textId="5F49D3DA" w:rsidTr="003D43F2">
        <w:trPr>
          <w:trHeight w:val="454"/>
        </w:trPr>
        <w:tc>
          <w:tcPr>
            <w:tcW w:w="1075" w:type="dxa"/>
            <w:noWrap/>
            <w:hideMark/>
          </w:tcPr>
          <w:p w14:paraId="7FBA9447" w14:textId="77777777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1</w:t>
            </w:r>
          </w:p>
        </w:tc>
        <w:tc>
          <w:tcPr>
            <w:tcW w:w="5895" w:type="dxa"/>
            <w:noWrap/>
          </w:tcPr>
          <w:p w14:paraId="33D776E8" w14:textId="67F369DD" w:rsidR="00556D3E" w:rsidRPr="003D43F2" w:rsidRDefault="00036A26" w:rsidP="003D43F2">
            <w:pPr>
              <w:rPr>
                <w:lang w:eastAsia="ru-RU"/>
              </w:rPr>
            </w:pPr>
            <w:r w:rsidRPr="00036A26">
              <w:rPr>
                <w:lang w:eastAsia="ru-RU"/>
              </w:rPr>
              <w:t>транзитно-аккумулятивный микроландшафт южного склона</w:t>
            </w:r>
          </w:p>
        </w:tc>
        <w:tc>
          <w:tcPr>
            <w:tcW w:w="3645" w:type="dxa"/>
          </w:tcPr>
          <w:p w14:paraId="2E51406B" w14:textId="06691116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1,2</w:t>
            </w:r>
          </w:p>
        </w:tc>
      </w:tr>
      <w:tr w:rsidR="00556D3E" w:rsidRPr="00556D3E" w14:paraId="330D9976" w14:textId="7E2103C3" w:rsidTr="003D43F2">
        <w:trPr>
          <w:trHeight w:val="454"/>
        </w:trPr>
        <w:tc>
          <w:tcPr>
            <w:tcW w:w="1075" w:type="dxa"/>
            <w:noWrap/>
            <w:hideMark/>
          </w:tcPr>
          <w:p w14:paraId="5CBF8712" w14:textId="77777777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2</w:t>
            </w:r>
          </w:p>
        </w:tc>
        <w:tc>
          <w:tcPr>
            <w:tcW w:w="5895" w:type="dxa"/>
            <w:noWrap/>
          </w:tcPr>
          <w:p w14:paraId="3AADA7DD" w14:textId="78409144" w:rsidR="00556D3E" w:rsidRPr="003D43F2" w:rsidRDefault="00036A26" w:rsidP="003D43F2">
            <w:pPr>
              <w:rPr>
                <w:lang w:eastAsia="ru-RU"/>
              </w:rPr>
            </w:pPr>
            <w:r w:rsidRPr="00036A26">
              <w:rPr>
                <w:lang w:eastAsia="ru-RU"/>
              </w:rPr>
              <w:t>транзитный микроландшафт южного склона</w:t>
            </w:r>
          </w:p>
        </w:tc>
        <w:tc>
          <w:tcPr>
            <w:tcW w:w="3645" w:type="dxa"/>
          </w:tcPr>
          <w:p w14:paraId="539A4733" w14:textId="07C12CD9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3,4,5,6,7</w:t>
            </w:r>
          </w:p>
        </w:tc>
      </w:tr>
      <w:tr w:rsidR="00556D3E" w:rsidRPr="00556D3E" w14:paraId="46CE0111" w14:textId="60AA5700" w:rsidTr="003D43F2">
        <w:trPr>
          <w:trHeight w:val="454"/>
        </w:trPr>
        <w:tc>
          <w:tcPr>
            <w:tcW w:w="1075" w:type="dxa"/>
            <w:noWrap/>
            <w:hideMark/>
          </w:tcPr>
          <w:p w14:paraId="2BC504FB" w14:textId="77777777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3</w:t>
            </w:r>
          </w:p>
        </w:tc>
        <w:tc>
          <w:tcPr>
            <w:tcW w:w="5895" w:type="dxa"/>
            <w:noWrap/>
          </w:tcPr>
          <w:p w14:paraId="405CE51B" w14:textId="4B07BB22" w:rsidR="00556D3E" w:rsidRPr="003D43F2" w:rsidRDefault="00036A26" w:rsidP="003D43F2">
            <w:pPr>
              <w:rPr>
                <w:lang w:eastAsia="ru-RU"/>
              </w:rPr>
            </w:pPr>
            <w:r w:rsidRPr="00036A26">
              <w:rPr>
                <w:lang w:eastAsia="ru-RU"/>
              </w:rPr>
              <w:t>элювиально-транзитный микроландшафт южного склона</w:t>
            </w:r>
          </w:p>
        </w:tc>
        <w:tc>
          <w:tcPr>
            <w:tcW w:w="3645" w:type="dxa"/>
          </w:tcPr>
          <w:p w14:paraId="01D89549" w14:textId="18E2289F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8,9,10</w:t>
            </w:r>
          </w:p>
        </w:tc>
      </w:tr>
      <w:tr w:rsidR="00556D3E" w:rsidRPr="00556D3E" w14:paraId="76DD2271" w14:textId="6CE3D5C7" w:rsidTr="003D43F2">
        <w:trPr>
          <w:trHeight w:val="454"/>
        </w:trPr>
        <w:tc>
          <w:tcPr>
            <w:tcW w:w="1075" w:type="dxa"/>
            <w:noWrap/>
            <w:hideMark/>
          </w:tcPr>
          <w:p w14:paraId="680BD538" w14:textId="77777777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4</w:t>
            </w:r>
          </w:p>
        </w:tc>
        <w:tc>
          <w:tcPr>
            <w:tcW w:w="5895" w:type="dxa"/>
            <w:noWrap/>
          </w:tcPr>
          <w:p w14:paraId="28FFC2B3" w14:textId="4F8C43F8" w:rsidR="00556D3E" w:rsidRPr="003D43F2" w:rsidRDefault="00036A26" w:rsidP="003D43F2">
            <w:pPr>
              <w:rPr>
                <w:lang w:eastAsia="ru-RU"/>
              </w:rPr>
            </w:pPr>
            <w:r w:rsidRPr="00036A26">
              <w:rPr>
                <w:lang w:eastAsia="ru-RU"/>
              </w:rPr>
              <w:t>элювиально-аккумулятивный микроландшафт (вершина холма</w:t>
            </w:r>
            <w:r>
              <w:rPr>
                <w:lang w:eastAsia="ru-RU"/>
              </w:rPr>
              <w:t>)</w:t>
            </w:r>
          </w:p>
        </w:tc>
        <w:tc>
          <w:tcPr>
            <w:tcW w:w="3645" w:type="dxa"/>
          </w:tcPr>
          <w:p w14:paraId="7B8D1F57" w14:textId="373D208C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11,12,13</w:t>
            </w:r>
          </w:p>
        </w:tc>
      </w:tr>
      <w:tr w:rsidR="00556D3E" w:rsidRPr="00556D3E" w14:paraId="1D42D1D9" w14:textId="6FF83AAC" w:rsidTr="003D43F2">
        <w:trPr>
          <w:trHeight w:val="454"/>
        </w:trPr>
        <w:tc>
          <w:tcPr>
            <w:tcW w:w="1075" w:type="dxa"/>
            <w:noWrap/>
            <w:hideMark/>
          </w:tcPr>
          <w:p w14:paraId="1C7F4BF4" w14:textId="77777777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5</w:t>
            </w:r>
          </w:p>
        </w:tc>
        <w:tc>
          <w:tcPr>
            <w:tcW w:w="5895" w:type="dxa"/>
            <w:noWrap/>
          </w:tcPr>
          <w:p w14:paraId="5A918FB4" w14:textId="0CA1AD28" w:rsidR="00556D3E" w:rsidRPr="003D43F2" w:rsidRDefault="00036A26" w:rsidP="003D43F2">
            <w:pPr>
              <w:rPr>
                <w:lang w:eastAsia="ru-RU"/>
              </w:rPr>
            </w:pPr>
            <w:r w:rsidRPr="00036A26">
              <w:rPr>
                <w:lang w:eastAsia="ru-RU"/>
              </w:rPr>
              <w:t>элювиально-транзитный микроландшафт северного склона</w:t>
            </w:r>
          </w:p>
        </w:tc>
        <w:tc>
          <w:tcPr>
            <w:tcW w:w="3645" w:type="dxa"/>
          </w:tcPr>
          <w:p w14:paraId="20EFD23F" w14:textId="3F166AF5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14,15,16</w:t>
            </w:r>
          </w:p>
        </w:tc>
      </w:tr>
      <w:tr w:rsidR="00556D3E" w:rsidRPr="00556D3E" w14:paraId="392EC22F" w14:textId="2B6174CF" w:rsidTr="003D43F2">
        <w:trPr>
          <w:trHeight w:val="454"/>
        </w:trPr>
        <w:tc>
          <w:tcPr>
            <w:tcW w:w="1075" w:type="dxa"/>
            <w:noWrap/>
            <w:hideMark/>
          </w:tcPr>
          <w:p w14:paraId="27792310" w14:textId="77777777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6</w:t>
            </w:r>
          </w:p>
        </w:tc>
        <w:tc>
          <w:tcPr>
            <w:tcW w:w="5895" w:type="dxa"/>
            <w:noWrap/>
          </w:tcPr>
          <w:p w14:paraId="6D42DD40" w14:textId="359D525F" w:rsidR="00556D3E" w:rsidRPr="003D43F2" w:rsidRDefault="00036A26" w:rsidP="003D43F2">
            <w:pPr>
              <w:rPr>
                <w:lang w:eastAsia="ru-RU"/>
              </w:rPr>
            </w:pPr>
            <w:r w:rsidRPr="00036A26">
              <w:rPr>
                <w:lang w:eastAsia="ru-RU"/>
              </w:rPr>
              <w:t>транзитный микроландшафт северного склона</w:t>
            </w:r>
          </w:p>
        </w:tc>
        <w:tc>
          <w:tcPr>
            <w:tcW w:w="3645" w:type="dxa"/>
          </w:tcPr>
          <w:p w14:paraId="54CAEC56" w14:textId="5A121983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17,18,19,20,21</w:t>
            </w:r>
          </w:p>
        </w:tc>
      </w:tr>
      <w:tr w:rsidR="00556D3E" w:rsidRPr="00556D3E" w14:paraId="3CE615D7" w14:textId="07D96F7F" w:rsidTr="003D43F2">
        <w:trPr>
          <w:trHeight w:val="454"/>
        </w:trPr>
        <w:tc>
          <w:tcPr>
            <w:tcW w:w="1075" w:type="dxa"/>
            <w:noWrap/>
            <w:hideMark/>
          </w:tcPr>
          <w:p w14:paraId="51DC4822" w14:textId="77777777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7</w:t>
            </w:r>
          </w:p>
        </w:tc>
        <w:tc>
          <w:tcPr>
            <w:tcW w:w="5895" w:type="dxa"/>
            <w:noWrap/>
          </w:tcPr>
          <w:p w14:paraId="0AC83000" w14:textId="074793CF" w:rsidR="00556D3E" w:rsidRPr="003D43F2" w:rsidRDefault="00036A26" w:rsidP="003D43F2">
            <w:pPr>
              <w:rPr>
                <w:lang w:eastAsia="ru-RU"/>
              </w:rPr>
            </w:pPr>
            <w:r w:rsidRPr="00036A26">
              <w:rPr>
                <w:lang w:eastAsia="ru-RU"/>
              </w:rPr>
              <w:t>транзитно-аккумулятивный микроландшафт северного склона</w:t>
            </w:r>
          </w:p>
        </w:tc>
        <w:tc>
          <w:tcPr>
            <w:tcW w:w="3645" w:type="dxa"/>
          </w:tcPr>
          <w:p w14:paraId="3B96FCDB" w14:textId="03698EA2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22,23,24,25,26,27</w:t>
            </w:r>
          </w:p>
        </w:tc>
      </w:tr>
      <w:tr w:rsidR="00556D3E" w:rsidRPr="00556D3E" w14:paraId="6FB03814" w14:textId="2A6F2D5C" w:rsidTr="003D43F2">
        <w:trPr>
          <w:trHeight w:val="454"/>
        </w:trPr>
        <w:tc>
          <w:tcPr>
            <w:tcW w:w="1075" w:type="dxa"/>
            <w:noWrap/>
            <w:hideMark/>
          </w:tcPr>
          <w:p w14:paraId="61E0A887" w14:textId="77777777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8</w:t>
            </w:r>
          </w:p>
        </w:tc>
        <w:tc>
          <w:tcPr>
            <w:tcW w:w="5895" w:type="dxa"/>
            <w:noWrap/>
          </w:tcPr>
          <w:p w14:paraId="02AE3191" w14:textId="1052B23B" w:rsidR="00556D3E" w:rsidRPr="003D43F2" w:rsidRDefault="00036A26" w:rsidP="003D43F2">
            <w:pPr>
              <w:rPr>
                <w:lang w:eastAsia="ru-RU"/>
              </w:rPr>
            </w:pPr>
            <w:r w:rsidRPr="00036A26">
              <w:rPr>
                <w:lang w:eastAsia="ru-RU"/>
              </w:rPr>
              <w:t>элювиально-аккумулятивный микроландшафт (вершина холма)</w:t>
            </w:r>
          </w:p>
        </w:tc>
        <w:tc>
          <w:tcPr>
            <w:tcW w:w="3645" w:type="dxa"/>
          </w:tcPr>
          <w:p w14:paraId="062BE70F" w14:textId="0391A0BE" w:rsidR="00556D3E" w:rsidRPr="003D43F2" w:rsidRDefault="00556D3E" w:rsidP="003D43F2">
            <w:pPr>
              <w:rPr>
                <w:lang w:eastAsia="ru-RU"/>
              </w:rPr>
            </w:pPr>
            <w:r w:rsidRPr="003D43F2">
              <w:rPr>
                <w:lang w:eastAsia="ru-RU"/>
              </w:rPr>
              <w:t>28,29,30</w:t>
            </w:r>
          </w:p>
        </w:tc>
      </w:tr>
    </w:tbl>
    <w:p w14:paraId="4A9423C0" w14:textId="31A37DC7" w:rsidR="002E7A84" w:rsidRDefault="002E7A84" w:rsidP="002E7A84"/>
    <w:p w14:paraId="21BB1451" w14:textId="280883BC" w:rsidR="004B37DE" w:rsidRPr="004B37DE" w:rsidRDefault="004B37DE" w:rsidP="008503D4">
      <w:pPr>
        <w:pStyle w:val="1"/>
      </w:pPr>
      <w:r>
        <w:t>Перечень наборов данных</w:t>
      </w:r>
    </w:p>
    <w:p w14:paraId="630C151B" w14:textId="5515C470" w:rsidR="004B37DE" w:rsidRDefault="00822391" w:rsidP="004B37DE">
      <w:pPr>
        <w:ind w:firstLine="709"/>
      </w:pPr>
      <w:r>
        <w:t xml:space="preserve">В файле </w:t>
      </w:r>
      <w:r>
        <w:rPr>
          <w:lang w:val="en-US"/>
        </w:rPr>
        <w:t>Excel</w:t>
      </w:r>
      <w:r w:rsidRPr="00822391">
        <w:t xml:space="preserve"> </w:t>
      </w:r>
      <w:r>
        <w:t>представлены следующие листы</w:t>
      </w:r>
      <w:r w:rsidR="002E7A84">
        <w:t xml:space="preserve"> (Таблица 2)</w:t>
      </w:r>
      <w:r>
        <w:t>.</w:t>
      </w:r>
      <w:r w:rsidR="004B37DE">
        <w:t xml:space="preserve"> Каждый набор данных обладает ключевыми колонками, по которым может быть связан с другими наборами данных.</w:t>
      </w:r>
    </w:p>
    <w:p w14:paraId="0FD0D5FD" w14:textId="65E94BE4" w:rsidR="004B37DE" w:rsidRDefault="004B37DE" w:rsidP="004B37DE">
      <w:pPr>
        <w:ind w:firstLine="709"/>
      </w:pPr>
      <w:r>
        <w:t>Во всех таблицах отсутствие данных обозначено как «Нет данных».</w:t>
      </w:r>
    </w:p>
    <w:p w14:paraId="3A3DB7E0" w14:textId="37BBB1D2" w:rsidR="00C04B78" w:rsidRPr="00C04B78" w:rsidRDefault="00C04B78" w:rsidP="00C04B78">
      <w:pPr>
        <w:rPr>
          <w:i/>
          <w:iCs/>
        </w:rPr>
      </w:pPr>
      <w:r w:rsidRPr="00C04B78">
        <w:rPr>
          <w:i/>
          <w:iCs/>
        </w:rPr>
        <w:t xml:space="preserve">Таблица </w:t>
      </w:r>
      <w:r w:rsidRPr="00C04B78">
        <w:rPr>
          <w:i/>
          <w:iCs/>
        </w:rPr>
        <w:fldChar w:fldCharType="begin"/>
      </w:r>
      <w:r w:rsidRPr="00C04B78">
        <w:rPr>
          <w:i/>
          <w:iCs/>
        </w:rPr>
        <w:instrText xml:space="preserve"> SEQ Таблица \* ARABIC </w:instrText>
      </w:r>
      <w:r w:rsidRPr="00C04B78">
        <w:rPr>
          <w:i/>
          <w:iCs/>
        </w:rPr>
        <w:fldChar w:fldCharType="separate"/>
      </w:r>
      <w:r w:rsidRPr="00C04B78">
        <w:rPr>
          <w:i/>
          <w:iCs/>
          <w:noProof/>
        </w:rPr>
        <w:t>2</w:t>
      </w:r>
      <w:r w:rsidRPr="00C04B78">
        <w:rPr>
          <w:i/>
          <w:iCs/>
        </w:rPr>
        <w:fldChar w:fldCharType="end"/>
      </w:r>
      <w:r>
        <w:rPr>
          <w:i/>
          <w:iCs/>
        </w:rPr>
        <w:t>. Перечень наборов данных</w:t>
      </w:r>
      <w:r w:rsidR="00CC6975">
        <w:rPr>
          <w:i/>
          <w:iCs/>
        </w:rPr>
        <w:t xml:space="preserve"> </w:t>
      </w:r>
      <w:proofErr w:type="spellStart"/>
      <w:r w:rsidR="00CC6975">
        <w:rPr>
          <w:i/>
          <w:iCs/>
        </w:rPr>
        <w:t>трансекты</w:t>
      </w:r>
      <w:proofErr w:type="spellEnd"/>
      <w:r w:rsidR="00CC6975">
        <w:rPr>
          <w:i/>
          <w:iCs/>
        </w:rPr>
        <w:t xml:space="preserve"> ВНИИМЗ.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2640"/>
        <w:gridCol w:w="4680"/>
      </w:tblGrid>
      <w:tr w:rsidR="004B37DE" w14:paraId="51135C70" w14:textId="77777777" w:rsidTr="00C41EBD">
        <w:tc>
          <w:tcPr>
            <w:tcW w:w="3115" w:type="dxa"/>
          </w:tcPr>
          <w:p w14:paraId="581DF586" w14:textId="6789D99A" w:rsidR="004B37DE" w:rsidRPr="004B37DE" w:rsidRDefault="004B37DE" w:rsidP="00822391">
            <w:pPr>
              <w:rPr>
                <w:b/>
                <w:bCs/>
              </w:rPr>
            </w:pPr>
            <w:r w:rsidRPr="004B37DE">
              <w:rPr>
                <w:b/>
                <w:bCs/>
              </w:rPr>
              <w:t>Название</w:t>
            </w:r>
          </w:p>
        </w:tc>
        <w:tc>
          <w:tcPr>
            <w:tcW w:w="2640" w:type="dxa"/>
          </w:tcPr>
          <w:p w14:paraId="1060EC00" w14:textId="4F7B29AD" w:rsidR="004B37DE" w:rsidRPr="004B37DE" w:rsidRDefault="004B37DE" w:rsidP="00822391">
            <w:pPr>
              <w:rPr>
                <w:b/>
                <w:bCs/>
              </w:rPr>
            </w:pPr>
            <w:r w:rsidRPr="004B37DE">
              <w:rPr>
                <w:b/>
                <w:bCs/>
              </w:rPr>
              <w:t>Ключевые колонки</w:t>
            </w:r>
          </w:p>
        </w:tc>
        <w:tc>
          <w:tcPr>
            <w:tcW w:w="4680" w:type="dxa"/>
          </w:tcPr>
          <w:p w14:paraId="714A7910" w14:textId="2F613FBE" w:rsidR="004B37DE" w:rsidRPr="004B37DE" w:rsidRDefault="004B37DE" w:rsidP="00822391">
            <w:pPr>
              <w:rPr>
                <w:b/>
                <w:bCs/>
              </w:rPr>
            </w:pPr>
            <w:r w:rsidRPr="004B37DE">
              <w:rPr>
                <w:b/>
                <w:bCs/>
              </w:rPr>
              <w:t>Примечание</w:t>
            </w:r>
          </w:p>
        </w:tc>
      </w:tr>
      <w:tr w:rsidR="004B37DE" w14:paraId="61CE9532" w14:textId="77777777" w:rsidTr="00C41EBD">
        <w:tc>
          <w:tcPr>
            <w:tcW w:w="3115" w:type="dxa"/>
          </w:tcPr>
          <w:p w14:paraId="6ECE17D1" w14:textId="15E618B8" w:rsidR="004B37DE" w:rsidRDefault="004B37DE" w:rsidP="00822391">
            <w:r>
              <w:t>Агрохимия</w:t>
            </w:r>
          </w:p>
        </w:tc>
        <w:tc>
          <w:tcPr>
            <w:tcW w:w="2640" w:type="dxa"/>
          </w:tcPr>
          <w:p w14:paraId="737492AD" w14:textId="7E4EB482" w:rsidR="004B37DE" w:rsidRDefault="004B37DE" w:rsidP="00822391">
            <w:r>
              <w:t>Год, Поле, Точка</w:t>
            </w:r>
          </w:p>
        </w:tc>
        <w:tc>
          <w:tcPr>
            <w:tcW w:w="4680" w:type="dxa"/>
          </w:tcPr>
          <w:p w14:paraId="5A2BEA76" w14:textId="77777777" w:rsidR="004B37DE" w:rsidRDefault="004B37DE" w:rsidP="00822391"/>
        </w:tc>
      </w:tr>
      <w:tr w:rsidR="004B37DE" w14:paraId="5CD82720" w14:textId="77777777" w:rsidTr="00C41EBD">
        <w:tc>
          <w:tcPr>
            <w:tcW w:w="3115" w:type="dxa"/>
          </w:tcPr>
          <w:p w14:paraId="4D3E8152" w14:textId="0F3E5541" w:rsidR="004B37DE" w:rsidRDefault="00FA06B5" w:rsidP="00822391">
            <w:proofErr w:type="spellStart"/>
            <w:r w:rsidRPr="00FA06B5">
              <w:t>Растительные_остатки</w:t>
            </w:r>
            <w:proofErr w:type="spellEnd"/>
          </w:p>
        </w:tc>
        <w:tc>
          <w:tcPr>
            <w:tcW w:w="2640" w:type="dxa"/>
          </w:tcPr>
          <w:p w14:paraId="71F3FEAD" w14:textId="51E116AF" w:rsidR="004B37DE" w:rsidRDefault="004B37DE" w:rsidP="00822391">
            <w:r>
              <w:t>Год, Поле, Точка</w:t>
            </w:r>
          </w:p>
        </w:tc>
        <w:tc>
          <w:tcPr>
            <w:tcW w:w="4680" w:type="dxa"/>
          </w:tcPr>
          <w:p w14:paraId="387E3586" w14:textId="6112B40C" w:rsidR="004B37DE" w:rsidRDefault="00FA06B5" w:rsidP="00822391">
            <w:r>
              <w:t>Сущность корректировки в колонках «</w:t>
            </w:r>
            <w:r w:rsidRPr="00FA06B5">
              <w:t xml:space="preserve">Растительные остатки </w:t>
            </w:r>
            <w:proofErr w:type="spellStart"/>
            <w:proofErr w:type="gramStart"/>
            <w:r w:rsidRPr="00FA06B5">
              <w:t>испр</w:t>
            </w:r>
            <w:proofErr w:type="spellEnd"/>
            <w:r w:rsidRPr="00FA06B5">
              <w:t>./</w:t>
            </w:r>
            <w:proofErr w:type="spellStart"/>
            <w:proofErr w:type="gramEnd"/>
            <w:r w:rsidRPr="00FA06B5">
              <w:t>скорр</w:t>
            </w:r>
            <w:proofErr w:type="spellEnd"/>
            <w:r>
              <w:t xml:space="preserve">.» неизвестна. </w:t>
            </w:r>
          </w:p>
        </w:tc>
      </w:tr>
      <w:tr w:rsidR="00C41EBD" w14:paraId="2CB643D3" w14:textId="77777777" w:rsidTr="00C41EBD">
        <w:tc>
          <w:tcPr>
            <w:tcW w:w="3115" w:type="dxa"/>
          </w:tcPr>
          <w:p w14:paraId="6B61E178" w14:textId="5B8F1879" w:rsidR="00C41EBD" w:rsidRDefault="00C41EBD" w:rsidP="00C41EBD">
            <w:r>
              <w:t>Влажность</w:t>
            </w:r>
          </w:p>
        </w:tc>
        <w:tc>
          <w:tcPr>
            <w:tcW w:w="2640" w:type="dxa"/>
          </w:tcPr>
          <w:p w14:paraId="2513B98C" w14:textId="6981859A" w:rsidR="00C41EBD" w:rsidRDefault="00C41EBD" w:rsidP="00C41EBD">
            <w:r>
              <w:t>Год, Поле, Точка</w:t>
            </w:r>
          </w:p>
        </w:tc>
        <w:tc>
          <w:tcPr>
            <w:tcW w:w="4680" w:type="dxa"/>
          </w:tcPr>
          <w:p w14:paraId="00C1FA91" w14:textId="467AC4CE" w:rsidR="00C41EBD" w:rsidRDefault="00C41EBD" w:rsidP="00C41EBD"/>
        </w:tc>
      </w:tr>
      <w:tr w:rsidR="008503D4" w14:paraId="194EA6E7" w14:textId="77777777" w:rsidTr="00C41EBD">
        <w:tc>
          <w:tcPr>
            <w:tcW w:w="3115" w:type="dxa"/>
          </w:tcPr>
          <w:p w14:paraId="6754C380" w14:textId="283D0E8B" w:rsidR="008503D4" w:rsidRDefault="008503D4" w:rsidP="008503D4">
            <w:r w:rsidRPr="008503D4">
              <w:t>Плотность</w:t>
            </w:r>
          </w:p>
        </w:tc>
        <w:tc>
          <w:tcPr>
            <w:tcW w:w="2640" w:type="dxa"/>
          </w:tcPr>
          <w:p w14:paraId="39DD06A4" w14:textId="47D88A41" w:rsidR="008503D4" w:rsidRDefault="008503D4" w:rsidP="008503D4">
            <w:r>
              <w:t>Год, Поле, Точка</w:t>
            </w:r>
          </w:p>
        </w:tc>
        <w:tc>
          <w:tcPr>
            <w:tcW w:w="4680" w:type="dxa"/>
          </w:tcPr>
          <w:p w14:paraId="6F548A68" w14:textId="77777777" w:rsidR="008503D4" w:rsidRDefault="008503D4" w:rsidP="008503D4"/>
        </w:tc>
      </w:tr>
      <w:tr w:rsidR="008503D4" w14:paraId="530B9501" w14:textId="77777777" w:rsidTr="00C41EBD">
        <w:tc>
          <w:tcPr>
            <w:tcW w:w="3115" w:type="dxa"/>
          </w:tcPr>
          <w:p w14:paraId="5E783134" w14:textId="4203AA64" w:rsidR="008503D4" w:rsidRDefault="008503D4" w:rsidP="008503D4">
            <w:r w:rsidRPr="008503D4">
              <w:t>Урожайность</w:t>
            </w:r>
          </w:p>
        </w:tc>
        <w:tc>
          <w:tcPr>
            <w:tcW w:w="2640" w:type="dxa"/>
          </w:tcPr>
          <w:p w14:paraId="44048822" w14:textId="6C5B8B02" w:rsidR="008503D4" w:rsidRDefault="008503D4" w:rsidP="008503D4">
            <w:r>
              <w:t>Год, Поле, Точка</w:t>
            </w:r>
          </w:p>
        </w:tc>
        <w:tc>
          <w:tcPr>
            <w:tcW w:w="4680" w:type="dxa"/>
          </w:tcPr>
          <w:p w14:paraId="7CE75DEF" w14:textId="77777777" w:rsidR="008503D4" w:rsidRDefault="008503D4" w:rsidP="008503D4"/>
        </w:tc>
      </w:tr>
      <w:tr w:rsidR="008503D4" w14:paraId="25A039A7" w14:textId="77777777" w:rsidTr="00C41EBD">
        <w:tc>
          <w:tcPr>
            <w:tcW w:w="3115" w:type="dxa"/>
          </w:tcPr>
          <w:p w14:paraId="4813416E" w14:textId="11A43007" w:rsidR="008503D4" w:rsidRDefault="008503D4" w:rsidP="008503D4">
            <w:proofErr w:type="spellStart"/>
            <w:r w:rsidRPr="008503D4">
              <w:t>Сухая_биомасса</w:t>
            </w:r>
            <w:proofErr w:type="spellEnd"/>
          </w:p>
        </w:tc>
        <w:tc>
          <w:tcPr>
            <w:tcW w:w="2640" w:type="dxa"/>
          </w:tcPr>
          <w:p w14:paraId="25C202B0" w14:textId="3F97B01C" w:rsidR="008503D4" w:rsidRDefault="008503D4" w:rsidP="008503D4">
            <w:r>
              <w:t>Год, Поле, Точка</w:t>
            </w:r>
          </w:p>
        </w:tc>
        <w:tc>
          <w:tcPr>
            <w:tcW w:w="4680" w:type="dxa"/>
          </w:tcPr>
          <w:p w14:paraId="1EEDD8BB" w14:textId="38B1222A" w:rsidR="008503D4" w:rsidRDefault="008503D4" w:rsidP="008503D4">
            <w:r>
              <w:t xml:space="preserve">Приведены </w:t>
            </w:r>
            <w:proofErr w:type="spellStart"/>
            <w:r>
              <w:t>фенофазы</w:t>
            </w:r>
            <w:proofErr w:type="spellEnd"/>
            <w:r>
              <w:t>, они различаются в зависимости от культуры</w:t>
            </w:r>
          </w:p>
        </w:tc>
      </w:tr>
      <w:tr w:rsidR="008503D4" w14:paraId="2C288FF8" w14:textId="77777777" w:rsidTr="00C41EBD">
        <w:tc>
          <w:tcPr>
            <w:tcW w:w="3115" w:type="dxa"/>
          </w:tcPr>
          <w:p w14:paraId="5EBA6F29" w14:textId="58F5FBCD" w:rsidR="008503D4" w:rsidRDefault="009C5447" w:rsidP="008503D4">
            <w:r w:rsidRPr="009C5447">
              <w:t>Влажность_0-120см</w:t>
            </w:r>
          </w:p>
        </w:tc>
        <w:tc>
          <w:tcPr>
            <w:tcW w:w="2640" w:type="dxa"/>
          </w:tcPr>
          <w:p w14:paraId="31474EAA" w14:textId="5DCA1C52" w:rsidR="008503D4" w:rsidRDefault="00A36A38" w:rsidP="008503D4">
            <w:r>
              <w:t xml:space="preserve">Год, Поле, </w:t>
            </w:r>
            <w:r>
              <w:t>Ландшафт</w:t>
            </w:r>
          </w:p>
        </w:tc>
        <w:tc>
          <w:tcPr>
            <w:tcW w:w="4680" w:type="dxa"/>
          </w:tcPr>
          <w:p w14:paraId="17A19046" w14:textId="20A641F2" w:rsidR="008503D4" w:rsidRPr="00A36A38" w:rsidRDefault="009C5447" w:rsidP="008503D4">
            <w:r>
              <w:t>От листа «Влажность» значительно отличается охват</w:t>
            </w:r>
            <w:r w:rsidR="00A36A38">
              <w:t xml:space="preserve">, поэтому </w:t>
            </w:r>
            <w:r w:rsidR="00A36A38">
              <w:lastRenderedPageBreak/>
              <w:t>приводится отдельно. Для удобства представлена колонка с точками ландшафта (перечислены через «</w:t>
            </w:r>
            <w:r w:rsidR="00A36A38">
              <w:rPr>
                <w:lang w:val="en-US"/>
              </w:rPr>
              <w:t>,</w:t>
            </w:r>
            <w:r w:rsidR="00A36A38">
              <w:t>»).</w:t>
            </w:r>
          </w:p>
        </w:tc>
      </w:tr>
      <w:tr w:rsidR="00A36A38" w14:paraId="1C97B6BF" w14:textId="77777777" w:rsidTr="00C41EBD">
        <w:tc>
          <w:tcPr>
            <w:tcW w:w="3115" w:type="dxa"/>
          </w:tcPr>
          <w:p w14:paraId="1AC10FF7" w14:textId="443BC0FB" w:rsidR="00A36A38" w:rsidRPr="009C5447" w:rsidRDefault="00A36A38" w:rsidP="008503D4">
            <w:r>
              <w:lastRenderedPageBreak/>
              <w:t>УГВ</w:t>
            </w:r>
          </w:p>
        </w:tc>
        <w:tc>
          <w:tcPr>
            <w:tcW w:w="2640" w:type="dxa"/>
          </w:tcPr>
          <w:p w14:paraId="7B8E3B36" w14:textId="709D5993" w:rsidR="00A36A38" w:rsidRDefault="00A36A38" w:rsidP="008503D4">
            <w:r>
              <w:t>Год, Ландшафт</w:t>
            </w:r>
          </w:p>
        </w:tc>
        <w:tc>
          <w:tcPr>
            <w:tcW w:w="4680" w:type="dxa"/>
          </w:tcPr>
          <w:p w14:paraId="1A828792" w14:textId="74160869" w:rsidR="00A36A38" w:rsidRDefault="00A36A38" w:rsidP="008503D4">
            <w:r>
              <w:t xml:space="preserve">Нет данных по полю. Уровень грунтовых вод. </w:t>
            </w:r>
            <w:r>
              <w:t>Для удобства представлена колонка с точками ландшафта (перечислены через «</w:t>
            </w:r>
            <w:r w:rsidRPr="00A36A38">
              <w:t>,</w:t>
            </w:r>
            <w:r>
              <w:t>»).</w:t>
            </w:r>
            <w:r w:rsidR="00730FAD">
              <w:t xml:space="preserve"> Помимо дат присутствуют названия месяцев (день месяца неизвестен).</w:t>
            </w:r>
          </w:p>
        </w:tc>
      </w:tr>
      <w:tr w:rsidR="00A36A38" w14:paraId="129088DC" w14:textId="77777777" w:rsidTr="00C41EBD">
        <w:tc>
          <w:tcPr>
            <w:tcW w:w="3115" w:type="dxa"/>
          </w:tcPr>
          <w:p w14:paraId="034A748A" w14:textId="78773D96" w:rsidR="00A36A38" w:rsidRPr="009C5447" w:rsidRDefault="000C4631" w:rsidP="008503D4">
            <w:proofErr w:type="spellStart"/>
            <w:r>
              <w:t>Фенофазы</w:t>
            </w:r>
            <w:proofErr w:type="spellEnd"/>
          </w:p>
        </w:tc>
        <w:tc>
          <w:tcPr>
            <w:tcW w:w="2640" w:type="dxa"/>
          </w:tcPr>
          <w:p w14:paraId="5A65799E" w14:textId="4A7D95D0" w:rsidR="00A36A38" w:rsidRDefault="000C4631" w:rsidP="008503D4">
            <w:r>
              <w:t>Год, Поле</w:t>
            </w:r>
          </w:p>
        </w:tc>
        <w:tc>
          <w:tcPr>
            <w:tcW w:w="4680" w:type="dxa"/>
          </w:tcPr>
          <w:p w14:paraId="01F7980B" w14:textId="3D50E7CE" w:rsidR="00A36A38" w:rsidRDefault="000C4631" w:rsidP="008503D4">
            <w:r>
              <w:t xml:space="preserve">Нет данных по точке. Набор </w:t>
            </w:r>
            <w:proofErr w:type="spellStart"/>
            <w:r>
              <w:t>фенофаз</w:t>
            </w:r>
            <w:proofErr w:type="spellEnd"/>
            <w:r>
              <w:t xml:space="preserve"> (колонки) и связанные с ними характеристики отличаются у разных культур. Столбец «Культуры» дублируется со столбцом в таблице «Севооборот» и имеет приоритет по отношению к нему</w:t>
            </w:r>
            <w:r w:rsidR="00604794">
              <w:t xml:space="preserve"> (возможны некоторые несоответствия).</w:t>
            </w:r>
          </w:p>
        </w:tc>
      </w:tr>
      <w:tr w:rsidR="00A36A38" w14:paraId="7AB2FE7B" w14:textId="77777777" w:rsidTr="00C41EBD">
        <w:tc>
          <w:tcPr>
            <w:tcW w:w="3115" w:type="dxa"/>
          </w:tcPr>
          <w:p w14:paraId="4DDF0F81" w14:textId="3AD2E834" w:rsidR="00A36A38" w:rsidRPr="009C5447" w:rsidRDefault="000C4631" w:rsidP="008503D4">
            <w:r>
              <w:t>Севооборот</w:t>
            </w:r>
          </w:p>
        </w:tc>
        <w:tc>
          <w:tcPr>
            <w:tcW w:w="2640" w:type="dxa"/>
          </w:tcPr>
          <w:p w14:paraId="01629F75" w14:textId="05ADE5AD" w:rsidR="00A36A38" w:rsidRDefault="00604794" w:rsidP="008503D4">
            <w:r>
              <w:t>Год, Поле</w:t>
            </w:r>
          </w:p>
        </w:tc>
        <w:tc>
          <w:tcPr>
            <w:tcW w:w="4680" w:type="dxa"/>
          </w:tcPr>
          <w:p w14:paraId="3F8C0BF1" w14:textId="77777777" w:rsidR="00A36A38" w:rsidRDefault="00A36A38" w:rsidP="008503D4"/>
        </w:tc>
      </w:tr>
    </w:tbl>
    <w:p w14:paraId="03F0D9ED" w14:textId="3F399098" w:rsidR="00420FD8" w:rsidRPr="00420FD8" w:rsidRDefault="00420FD8" w:rsidP="00420FD8"/>
    <w:sectPr w:rsidR="00420FD8" w:rsidRPr="00420FD8" w:rsidSect="00212367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4AFB7" w14:textId="77777777" w:rsidR="00B959CC" w:rsidRDefault="00B959CC" w:rsidP="00A36A38">
      <w:pPr>
        <w:spacing w:after="0" w:line="240" w:lineRule="auto"/>
      </w:pPr>
      <w:r>
        <w:separator/>
      </w:r>
    </w:p>
  </w:endnote>
  <w:endnote w:type="continuationSeparator" w:id="0">
    <w:p w14:paraId="6FFCC4C7" w14:textId="77777777" w:rsidR="00B959CC" w:rsidRDefault="00B959CC" w:rsidP="00A36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44F36" w14:textId="77777777" w:rsidR="00B959CC" w:rsidRDefault="00B959CC" w:rsidP="00A36A38">
      <w:pPr>
        <w:spacing w:after="0" w:line="240" w:lineRule="auto"/>
      </w:pPr>
      <w:r>
        <w:separator/>
      </w:r>
    </w:p>
  </w:footnote>
  <w:footnote w:type="continuationSeparator" w:id="0">
    <w:p w14:paraId="5BBF0913" w14:textId="77777777" w:rsidR="00B959CC" w:rsidRDefault="00B959CC" w:rsidP="00A36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51FD"/>
    <w:multiLevelType w:val="hybridMultilevel"/>
    <w:tmpl w:val="6A2C86B0"/>
    <w:lvl w:ilvl="0" w:tplc="AC7E12FA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66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CD"/>
    <w:rsid w:val="00036A26"/>
    <w:rsid w:val="000975E6"/>
    <w:rsid w:val="000C4631"/>
    <w:rsid w:val="00212367"/>
    <w:rsid w:val="002824C0"/>
    <w:rsid w:val="002D6D47"/>
    <w:rsid w:val="002E7A84"/>
    <w:rsid w:val="003D43F2"/>
    <w:rsid w:val="003F0651"/>
    <w:rsid w:val="00420FD8"/>
    <w:rsid w:val="004800A3"/>
    <w:rsid w:val="004B10F3"/>
    <w:rsid w:val="004B37DE"/>
    <w:rsid w:val="00502D5C"/>
    <w:rsid w:val="00556D3E"/>
    <w:rsid w:val="00604794"/>
    <w:rsid w:val="00635A11"/>
    <w:rsid w:val="006A2FCE"/>
    <w:rsid w:val="006B407B"/>
    <w:rsid w:val="006E6D5A"/>
    <w:rsid w:val="00730FAD"/>
    <w:rsid w:val="00742B9A"/>
    <w:rsid w:val="00793391"/>
    <w:rsid w:val="007D34B8"/>
    <w:rsid w:val="00821185"/>
    <w:rsid w:val="00822391"/>
    <w:rsid w:val="008503D4"/>
    <w:rsid w:val="00867B46"/>
    <w:rsid w:val="009147CB"/>
    <w:rsid w:val="009A61DF"/>
    <w:rsid w:val="009C5447"/>
    <w:rsid w:val="00A0207D"/>
    <w:rsid w:val="00A32A63"/>
    <w:rsid w:val="00A36A38"/>
    <w:rsid w:val="00A832C1"/>
    <w:rsid w:val="00A92F6F"/>
    <w:rsid w:val="00AF656B"/>
    <w:rsid w:val="00B93088"/>
    <w:rsid w:val="00B959CC"/>
    <w:rsid w:val="00C04B78"/>
    <w:rsid w:val="00C41EBD"/>
    <w:rsid w:val="00C94B70"/>
    <w:rsid w:val="00CC3BCD"/>
    <w:rsid w:val="00CC6975"/>
    <w:rsid w:val="00DB7BA6"/>
    <w:rsid w:val="00DF513D"/>
    <w:rsid w:val="00E06360"/>
    <w:rsid w:val="00ED1CD8"/>
    <w:rsid w:val="00FA06B5"/>
    <w:rsid w:val="00FB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56443A"/>
  <w15:chartTrackingRefBased/>
  <w15:docId w15:val="{127C2B84-D644-48B8-AA53-E35AED83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FD8"/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DB7BA6"/>
    <w:pPr>
      <w:outlineLvl w:val="0"/>
    </w:pPr>
    <w:rPr>
      <w:b/>
      <w:bCs/>
    </w:rPr>
  </w:style>
  <w:style w:type="paragraph" w:styleId="2">
    <w:name w:val="heading 2"/>
    <w:basedOn w:val="a0"/>
    <w:next w:val="a"/>
    <w:link w:val="20"/>
    <w:uiPriority w:val="9"/>
    <w:unhideWhenUsed/>
    <w:qFormat/>
    <w:rsid w:val="00822391"/>
    <w:pPr>
      <w:numPr>
        <w:numId w:val="1"/>
      </w:numPr>
      <w:outlineLvl w:val="1"/>
    </w:pPr>
    <w:rPr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B7BA6"/>
    <w:rPr>
      <w:b/>
      <w:b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822391"/>
    <w:rPr>
      <w:sz w:val="28"/>
      <w:szCs w:val="28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rsid w:val="00CC3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C3B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C3B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C3B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C3B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C3B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C3BC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C3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C3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C3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C3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C3BCD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CC3BCD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C3B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CC3BCD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CC3BC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2"/>
    <w:uiPriority w:val="39"/>
    <w:rsid w:val="004B3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C04B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A36A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A36A38"/>
    <w:rPr>
      <w:sz w:val="28"/>
      <w:szCs w:val="28"/>
    </w:rPr>
  </w:style>
  <w:style w:type="paragraph" w:styleId="af0">
    <w:name w:val="footer"/>
    <w:basedOn w:val="a"/>
    <w:link w:val="af1"/>
    <w:uiPriority w:val="99"/>
    <w:unhideWhenUsed/>
    <w:rsid w:val="00A36A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A36A38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Браулов</dc:creator>
  <cp:keywords/>
  <dc:description/>
  <cp:lastModifiedBy>Павел Браулов</cp:lastModifiedBy>
  <cp:revision>52</cp:revision>
  <dcterms:created xsi:type="dcterms:W3CDTF">2026-08-03T11:46:00Z</dcterms:created>
  <dcterms:modified xsi:type="dcterms:W3CDTF">2026-08-04T09:43:00Z</dcterms:modified>
</cp:coreProperties>
</file>