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- 80%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1"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pStyle w:val="Compact"/>
        <w:numPr>
          <w:ilvl w:val="0"/>
          <w:numId w:val="1008"/>
        </w:numPr>
      </w:pPr>
      <w:r>
        <w:t xml:space="preserve">University Health Services, UW-Madison</w:t>
      </w:r>
      <w:r>
        <w:br/>
      </w:r>
      <w:r>
        <w:t xml:space="preserve">Dates: Fall 2023 - Present</w:t>
      </w:r>
      <w:r>
        <w:br/>
      </w:r>
      <w:r>
        <w:t xml:space="preserve">Supervisor: Geoff Brown, LPC</w:t>
      </w:r>
    </w:p>
    <w:p>
      <w:pPr>
        <w:pStyle w:val="FirstParagraph"/>
      </w:pPr>
      <w:r>
        <w:t xml:space="preserve">Intervention hours: 12.30</w:t>
      </w:r>
      <w:r>
        <w:br/>
      </w:r>
      <w:r>
        <w:t xml:space="preserve">Description: Performing individual Brief Alcohol and Cannabis Screening and Intervention for</w:t>
      </w:r>
      <w:r>
        <w:t xml:space="preserve"> </w:t>
      </w:r>
      <w:r>
        <w:t xml:space="preserve">College Students (BASICS, CASICS) and running Choices About Alcohol group sessions.</w:t>
      </w:r>
      <w:r>
        <w:br/>
      </w:r>
      <w:r>
        <w:t xml:space="preserve">Client population: Undergraduate college students at UW-Madison</w:t>
      </w:r>
    </w:p>
    <w:p>
      <w:pPr>
        <w:pStyle w:val="BodyText"/>
      </w:pPr>
      <w:r>
        <w:t xml:space="preserve">Time2Track hours available</w:t>
      </w:r>
      <w:r>
        <w:t xml:space="preserve"> </w:t>
      </w:r>
      <w:hyperlink r:id="rId44">
        <w:r>
          <w:rPr>
            <w:rStyle w:val="Hyperlink"/>
          </w:rPr>
          <w:t xml:space="preserve">here</w:t>
        </w:r>
      </w:hyperlink>
    </w:p>
    <w:p>
      <w:pPr>
        <w:pStyle w:val="BodyText"/>
      </w:pPr>
      <w:r>
        <w:t xml:space="preserve">Psychology Research and Training Clinic, UW-Madison</w:t>
      </w:r>
      <w:r>
        <w:t xml:space="preserve"> </w:t>
      </w:r>
      <w:r>
        <w:t xml:space="preserve">Dates: Fall 2021 - Present</w:t>
      </w:r>
      <w:r>
        <w:br/>
      </w:r>
      <w:r>
        <w:t xml:space="preserve">Supervisors: Chris Gioia, Ph.D., Linnea Burk, Ph.D., Patricia Coffey, Ph.D. </w:t>
      </w:r>
    </w:p>
    <w:p>
      <w:pPr>
        <w:pStyle w:val="BodyText"/>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pStyle w:val="BodyText"/>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p>
    <w:p>
      <w:pPr>
        <w:pStyle w:val="BodyText"/>
      </w:pPr>
      <w:r>
        <w:t xml:space="preserve">A de-identified ADHD assessment is available</w:t>
      </w:r>
      <w:r>
        <w:t xml:space="preserve"> </w:t>
      </w:r>
      <w:hyperlink r:id="rId45">
        <w:r>
          <w:rPr>
            <w:rStyle w:val="Hyperlink"/>
          </w:rPr>
          <w:t xml:space="preserve">here</w:t>
        </w:r>
      </w:hyperlink>
      <w:r>
        <w:br/>
      </w:r>
      <w:r>
        <w:t xml:space="preserve">An integrated psychodiagnostic report is available</w:t>
      </w:r>
      <w:r>
        <w:t xml:space="preserve"> </w:t>
      </w:r>
      <w:hyperlink r:id="rId46">
        <w:r>
          <w:rPr>
            <w:rStyle w:val="Hyperlink"/>
          </w:rPr>
          <w:t xml:space="preserve">here</w:t>
        </w:r>
      </w:hyperlink>
    </w:p>
    <w:p>
      <w:pPr>
        <w:pStyle w:val="BodyText"/>
      </w:pPr>
      <w:r>
        <w:t xml:space="preserve">Time2Track hours available</w:t>
      </w:r>
      <w:r>
        <w:t xml:space="preserve"> </w:t>
      </w:r>
      <w:hyperlink r:id="rId47">
        <w:r>
          <w:rPr>
            <w:rStyle w:val="Hyperlink"/>
          </w:rPr>
          <w:t xml:space="preserve">here</w:t>
        </w:r>
      </w:hyperlink>
    </w:p>
    <w:bookmarkEnd w:id="48"/>
    <w:bookmarkStart w:id="50"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9">
        <w:r>
          <w:rPr>
            <w:rStyle w:val="Hyperlink"/>
          </w:rPr>
          <w:t xml:space="preserve">here</w:t>
        </w:r>
      </w:hyperlink>
    </w:p>
    <w:bookmarkEnd w:id="50"/>
    <w:bookmarkEnd w:id="51"/>
    <w:bookmarkStart w:id="56" w:name="diversity-experiences"/>
    <w:p>
      <w:pPr>
        <w:pStyle w:val="Heading2"/>
      </w:pPr>
      <w:r>
        <w:t xml:space="preserve">4 Diversity Experiences</w:t>
      </w:r>
    </w:p>
    <w:bookmarkStart w:id="52" w:name="diversity-statement"/>
    <w:p>
      <w:pPr>
        <w:pStyle w:val="Heading3"/>
      </w:pPr>
      <w:r>
        <w:t xml:space="preserve">4.1 Diversity Statement</w:t>
      </w:r>
    </w:p>
    <w:p>
      <w:pPr>
        <w:pStyle w:val="Compact"/>
        <w:numPr>
          <w:ilvl w:val="0"/>
          <w:numId w:val="1009"/>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2"/>
    <w:bookmarkStart w:id="53"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3"/>
    <w:bookmarkStart w:id="55" w:name="mentorship-and-service"/>
    <w:p>
      <w:pPr>
        <w:pStyle w:val="Heading3"/>
      </w:pPr>
      <w:r>
        <w:t xml:space="preserve">4.3 Mentorship and Service</w:t>
      </w:r>
    </w:p>
    <w:p>
      <w:pPr>
        <w:numPr>
          <w:ilvl w:val="0"/>
          <w:numId w:val="1010"/>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0"/>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0"/>
        </w:numPr>
      </w:pPr>
      <w:r>
        <w:t xml:space="preserve">Clinical Area Antiracism and Academic Training Committee Member</w:t>
      </w:r>
      <w:r>
        <w:t xml:space="preserve"> </w:t>
      </w:r>
      <w:r>
        <w:t xml:space="preserve">Date: Fall 2020 – Spring 2021</w:t>
      </w:r>
    </w:p>
    <w:p>
      <w:pPr>
        <w:numPr>
          <w:ilvl w:val="0"/>
          <w:numId w:val="1010"/>
        </w:numPr>
      </w:pPr>
      <w:r>
        <w:t xml:space="preserve">PREP Research Mentor, includes summer DELTA training - a copy of the syllabus can be found</w:t>
      </w:r>
      <w:r>
        <w:t xml:space="preserve"> </w:t>
      </w:r>
      <w:hyperlink r:id="rId54">
        <w:r>
          <w:rPr>
            <w:rStyle w:val="Hyperlink"/>
          </w:rPr>
          <w:t xml:space="preserve">here</w:t>
        </w:r>
      </w:hyperlink>
      <w:r>
        <w:t xml:space="preserve">.</w:t>
      </w:r>
    </w:p>
    <w:bookmarkEnd w:id="55"/>
    <w:bookmarkEnd w:id="56"/>
    <w:bookmarkStart w:id="58" w:name="teaching-experiences"/>
    <w:p>
      <w:pPr>
        <w:pStyle w:val="Heading2"/>
      </w:pPr>
      <w:r>
        <w:t xml:space="preserve">5 Teaching Experiences</w:t>
      </w:r>
    </w:p>
    <w:p>
      <w:pPr>
        <w:pStyle w:val="Compact"/>
        <w:numPr>
          <w:ilvl w:val="0"/>
          <w:numId w:val="1011"/>
        </w:numPr>
      </w:pPr>
      <w:r>
        <w:t xml:space="preserve">guest lecture</w:t>
      </w:r>
    </w:p>
    <w:p>
      <w:pPr>
        <w:pStyle w:val="Compact"/>
        <w:numPr>
          <w:ilvl w:val="0"/>
          <w:numId w:val="1011"/>
        </w:numPr>
      </w:pPr>
      <w:r>
        <w:t xml:space="preserve">led lecture discussion on explanatory methods in IAML, co-led weekly lab</w:t>
      </w:r>
    </w:p>
    <w:p>
      <w:pPr>
        <w:pStyle w:val="Compact"/>
        <w:numPr>
          <w:ilvl w:val="0"/>
          <w:numId w:val="1011"/>
        </w:numPr>
      </w:pPr>
      <w:r>
        <w:t xml:space="preserve">materials for GLM</w:t>
      </w:r>
    </w:p>
    <w:p>
      <w:pPr>
        <w:pStyle w:val="Compact"/>
        <w:numPr>
          <w:ilvl w:val="0"/>
          <w:numId w:val="1011"/>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7">
        <w:r>
          <w:rPr>
            <w:rStyle w:val="Hyperlink"/>
          </w:rPr>
          <w:t xml:space="preserve">here</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2024-07-09T18:53:34Z</dcterms:created>
  <dcterms:modified xsi:type="dcterms:W3CDTF">2024-07-09T18:53:34Z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