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3604D" w14:textId="77777777" w:rsidR="00E30DAD" w:rsidRPr="004E4024" w:rsidRDefault="004E4024" w:rsidP="004E4024">
      <w:pPr>
        <w:jc w:val="center"/>
        <w:rPr>
          <w:b/>
          <w:sz w:val="32"/>
          <w:szCs w:val="32"/>
        </w:rPr>
      </w:pPr>
      <w:r w:rsidRPr="004E4024">
        <w:rPr>
          <w:b/>
          <w:sz w:val="32"/>
          <w:szCs w:val="32"/>
        </w:rPr>
        <w:t>TERMS OF REFERENCE</w:t>
      </w:r>
      <w:r w:rsidR="006C37FA">
        <w:rPr>
          <w:b/>
          <w:sz w:val="32"/>
          <w:szCs w:val="32"/>
        </w:rPr>
        <w:t xml:space="preserve"> (ToR)</w:t>
      </w:r>
    </w:p>
    <w:tbl>
      <w:tblPr>
        <w:tblW w:w="1107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4666"/>
        <w:gridCol w:w="4784"/>
      </w:tblGrid>
      <w:tr w:rsidR="006C37FA" w:rsidRPr="006C37FA" w14:paraId="7189BA97" w14:textId="77777777" w:rsidTr="00E30DAD">
        <w:trPr>
          <w:trHeight w:val="539"/>
        </w:trPr>
        <w:tc>
          <w:tcPr>
            <w:tcW w:w="1620" w:type="dxa"/>
          </w:tcPr>
          <w:p w14:paraId="4D2246F5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Study Title</w:t>
            </w:r>
          </w:p>
        </w:tc>
        <w:tc>
          <w:tcPr>
            <w:tcW w:w="9450" w:type="dxa"/>
            <w:gridSpan w:val="2"/>
          </w:tcPr>
          <w:p w14:paraId="37090ECE" w14:textId="091625D0" w:rsidR="00E30DAD" w:rsidRPr="006C37FA" w:rsidRDefault="005C6807" w:rsidP="00766933">
            <w:pPr>
              <w:spacing w:after="0" w:line="240" w:lineRule="auto"/>
              <w:jc w:val="center"/>
              <w:rPr>
                <w:rFonts w:ascii="Futura Medium" w:eastAsia="Calibri" w:hAnsi="Futura Medium" w:cs="Times New Roman"/>
                <w:b/>
                <w:color w:val="FF0000"/>
                <w:sz w:val="24"/>
                <w:szCs w:val="24"/>
                <w:lang w:val="en-GB"/>
              </w:rPr>
            </w:pPr>
            <w:r w:rsidRPr="005C6807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 xml:space="preserve">Re-evaluating </w:t>
            </w:r>
            <w:r w:rsidR="00B179D0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>I</w:t>
            </w:r>
            <w:r w:rsidRPr="005C6807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 xml:space="preserve">n-place </w:t>
            </w:r>
            <w:r w:rsidR="00B179D0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>V</w:t>
            </w:r>
            <w:r w:rsidRPr="005C6807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 xml:space="preserve">olumes and </w:t>
            </w:r>
            <w:r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>D</w:t>
            </w:r>
            <w:r w:rsidRPr="005C6807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 xml:space="preserve">evelopment </w:t>
            </w:r>
            <w:r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>S</w:t>
            </w:r>
            <w:r w:rsidRPr="005C6807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 xml:space="preserve">trategy for </w:t>
            </w:r>
            <w:proofErr w:type="spellStart"/>
            <w:r w:rsidRPr="005C6807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>Tunu</w:t>
            </w:r>
            <w:proofErr w:type="spellEnd"/>
            <w:r w:rsidRPr="005C6807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 xml:space="preserve"> F7000 </w:t>
            </w:r>
            <w:r w:rsidRPr="007F0870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>with Limited Well Control</w:t>
            </w:r>
            <w:r w:rsidRPr="005C6807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 xml:space="preserve"> by </w:t>
            </w:r>
            <w:r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>I</w:t>
            </w:r>
            <w:r w:rsidRPr="005C6807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 xml:space="preserve">ntegrating </w:t>
            </w:r>
            <w:r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>R</w:t>
            </w:r>
            <w:r w:rsidRPr="005C6807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 xml:space="preserve">eservoir </w:t>
            </w:r>
            <w:r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>P</w:t>
            </w:r>
            <w:r w:rsidRPr="005C6807"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>erformance</w:t>
            </w:r>
            <w:r>
              <w:rPr>
                <w:rFonts w:ascii="Futura Medium" w:eastAsia="Calibri" w:hAnsi="Futura Medium" w:cs="Times New Roman"/>
                <w:b/>
                <w:bCs/>
                <w:color w:val="00B050"/>
                <w:sz w:val="24"/>
                <w:szCs w:val="28"/>
              </w:rPr>
              <w:t xml:space="preserve"> </w:t>
            </w:r>
          </w:p>
        </w:tc>
      </w:tr>
      <w:tr w:rsidR="006C37FA" w:rsidRPr="006C37FA" w14:paraId="144901D4" w14:textId="77777777" w:rsidTr="00E30DAD">
        <w:trPr>
          <w:trHeight w:val="802"/>
        </w:trPr>
        <w:tc>
          <w:tcPr>
            <w:tcW w:w="1620" w:type="dxa"/>
          </w:tcPr>
          <w:p w14:paraId="4BC8372E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Business Objective</w:t>
            </w:r>
          </w:p>
        </w:tc>
        <w:tc>
          <w:tcPr>
            <w:tcW w:w="9450" w:type="dxa"/>
            <w:gridSpan w:val="2"/>
          </w:tcPr>
          <w:p w14:paraId="7D2DBEE1" w14:textId="77777777" w:rsidR="00C3012A" w:rsidRPr="00D63FAA" w:rsidRDefault="00C3012A" w:rsidP="00C3012A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D63FAA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Validation of in-place volumes and remaining recoverable volumes for the F7000 reservoir</w:t>
            </w:r>
          </w:p>
          <w:p w14:paraId="5F00BE8A" w14:textId="77777777" w:rsidR="00C3012A" w:rsidRPr="00D63FAA" w:rsidRDefault="00C3012A" w:rsidP="00C3012A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D63FAA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Further development/optimization of F7000 reservoir to improve recovery</w:t>
            </w:r>
          </w:p>
          <w:p w14:paraId="380E3661" w14:textId="3A9A9743" w:rsidR="00E30DAD" w:rsidRPr="006C37FA" w:rsidRDefault="00C3012A" w:rsidP="00C3012A">
            <w:pPr>
              <w:numPr>
                <w:ilvl w:val="0"/>
                <w:numId w:val="1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D63FAA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Optimal well placement and well count needed for further development.</w:t>
            </w:r>
          </w:p>
        </w:tc>
      </w:tr>
      <w:tr w:rsidR="006C37FA" w:rsidRPr="006C37FA" w14:paraId="08724BFC" w14:textId="77777777" w:rsidTr="00E30DAD">
        <w:trPr>
          <w:trHeight w:val="2407"/>
        </w:trPr>
        <w:tc>
          <w:tcPr>
            <w:tcW w:w="1620" w:type="dxa"/>
          </w:tcPr>
          <w:p w14:paraId="4FD7ECA5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Technical Objectives</w:t>
            </w:r>
          </w:p>
        </w:tc>
        <w:tc>
          <w:tcPr>
            <w:tcW w:w="9450" w:type="dxa"/>
            <w:gridSpan w:val="2"/>
          </w:tcPr>
          <w:p w14:paraId="7D48DFAC" w14:textId="77777777" w:rsidR="0053118C" w:rsidRPr="006574C3" w:rsidRDefault="0053118C" w:rsidP="0053118C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R</w:t>
            </w:r>
            <w:r w:rsidRPr="006574C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e-evaluat</w:t>
            </w:r>
            <w:r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ion of</w:t>
            </w:r>
            <w:r w:rsidRPr="006574C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 xml:space="preserve"> in-place</w:t>
            </w:r>
            <w:r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 xml:space="preserve"> volume</w:t>
            </w:r>
            <w:r w:rsidRPr="006574C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 xml:space="preserve"> using performance-based information</w:t>
            </w:r>
          </w:p>
          <w:p w14:paraId="6FB9CA35" w14:textId="77777777" w:rsidR="0053118C" w:rsidRPr="006574C3" w:rsidRDefault="0053118C" w:rsidP="0053118C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R</w:t>
            </w:r>
            <w:r w:rsidRPr="006574C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e-estimation of rock and fluid properties.</w:t>
            </w:r>
          </w:p>
          <w:p w14:paraId="458F55DB" w14:textId="77777777" w:rsidR="0053118C" w:rsidRPr="006574C3" w:rsidRDefault="0053118C" w:rsidP="0053118C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R</w:t>
            </w:r>
            <w:r w:rsidRPr="006574C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 xml:space="preserve">e-evaluation of the expected ultimate recovery </w:t>
            </w:r>
          </w:p>
          <w:p w14:paraId="26DD7D1D" w14:textId="77777777" w:rsidR="0053118C" w:rsidRPr="006574C3" w:rsidRDefault="0053118C" w:rsidP="0053118C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</w:pPr>
            <w:r w:rsidRPr="006574C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Identif</w:t>
            </w:r>
            <w:r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ication</w:t>
            </w:r>
            <w:r w:rsidRPr="006574C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 xml:space="preserve"> and evaluat</w:t>
            </w:r>
            <w:r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ion of</w:t>
            </w:r>
            <w:r w:rsidRPr="006574C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 xml:space="preserve"> different development scenarios, run economic analysis, forecast future production and available reserves.</w:t>
            </w:r>
          </w:p>
          <w:p w14:paraId="1A15911D" w14:textId="77777777" w:rsidR="0053118C" w:rsidRPr="006574C3" w:rsidRDefault="0053118C" w:rsidP="0053118C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</w:pPr>
            <w:r w:rsidRPr="006574C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 xml:space="preserve"> Select the preferred/optimal recovery strategy and develop plan.</w:t>
            </w:r>
          </w:p>
          <w:p w14:paraId="486CB544" w14:textId="77777777" w:rsidR="0053118C" w:rsidRPr="006574C3" w:rsidRDefault="0053118C" w:rsidP="0053118C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</w:pPr>
            <w:r w:rsidRPr="006574C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Develop/enrich competence around key E&amp;P tools that will be used in carrying out the task.</w:t>
            </w:r>
          </w:p>
          <w:p w14:paraId="37DF3147" w14:textId="0D72C03B" w:rsidR="00E30DAD" w:rsidRPr="006C37FA" w:rsidRDefault="0053118C" w:rsidP="0053118C">
            <w:pPr>
              <w:numPr>
                <w:ilvl w:val="0"/>
                <w:numId w:val="2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574C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Deepen teamwork and interdisciplinary skills.</w:t>
            </w:r>
          </w:p>
        </w:tc>
      </w:tr>
      <w:tr w:rsidR="006C37FA" w:rsidRPr="006C37FA" w14:paraId="70CD73B6" w14:textId="77777777" w:rsidTr="00E30DAD">
        <w:trPr>
          <w:trHeight w:val="1583"/>
        </w:trPr>
        <w:tc>
          <w:tcPr>
            <w:tcW w:w="1620" w:type="dxa"/>
          </w:tcPr>
          <w:p w14:paraId="23D9B833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Field Status</w:t>
            </w:r>
          </w:p>
          <w:p w14:paraId="727C3219" w14:textId="77777777" w:rsidR="00E30DAD" w:rsidRPr="006C37FA" w:rsidRDefault="00E30DAD" w:rsidP="00E30DA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@ 10/01/2014. ARPR</w:t>
            </w:r>
          </w:p>
        </w:tc>
        <w:tc>
          <w:tcPr>
            <w:tcW w:w="9450" w:type="dxa"/>
            <w:gridSpan w:val="2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263"/>
              <w:gridCol w:w="1263"/>
              <w:gridCol w:w="1263"/>
              <w:gridCol w:w="1263"/>
              <w:gridCol w:w="1263"/>
            </w:tblGrid>
            <w:tr w:rsidR="006C37FA" w:rsidRPr="006C37FA" w14:paraId="01003B69" w14:textId="77777777" w:rsidTr="00C14249">
              <w:trPr>
                <w:trHeight w:val="69"/>
              </w:trPr>
              <w:tc>
                <w:tcPr>
                  <w:tcW w:w="1263" w:type="dxa"/>
                </w:tcPr>
                <w:p w14:paraId="219AE46B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Reservoir</w:t>
                  </w:r>
                </w:p>
              </w:tc>
              <w:tc>
                <w:tcPr>
                  <w:tcW w:w="1263" w:type="dxa"/>
                </w:tcPr>
                <w:p w14:paraId="4E398FBF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Blocks</w:t>
                  </w:r>
                </w:p>
              </w:tc>
              <w:tc>
                <w:tcPr>
                  <w:tcW w:w="1263" w:type="dxa"/>
                </w:tcPr>
                <w:p w14:paraId="114C790B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proofErr w:type="gramStart"/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OIIP  (</w:t>
                  </w:r>
                  <w:proofErr w:type="gramEnd"/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MMSTB)</w:t>
                  </w:r>
                </w:p>
              </w:tc>
              <w:tc>
                <w:tcPr>
                  <w:tcW w:w="1263" w:type="dxa"/>
                </w:tcPr>
                <w:p w14:paraId="3DCC48A1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UR (MMSTB)</w:t>
                  </w:r>
                </w:p>
              </w:tc>
              <w:tc>
                <w:tcPr>
                  <w:tcW w:w="1263" w:type="dxa"/>
                </w:tcPr>
                <w:p w14:paraId="610B13B7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Np (MMSTB)</w:t>
                  </w:r>
                </w:p>
              </w:tc>
            </w:tr>
            <w:tr w:rsidR="006C37FA" w:rsidRPr="006C37FA" w14:paraId="2C524D05" w14:textId="77777777" w:rsidTr="00C14249">
              <w:trPr>
                <w:trHeight w:val="69"/>
              </w:trPr>
              <w:tc>
                <w:tcPr>
                  <w:tcW w:w="1263" w:type="dxa"/>
                  <w:vMerge w:val="restart"/>
                </w:tcPr>
                <w:p w14:paraId="00F3DC27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S2000</w:t>
                  </w:r>
                </w:p>
              </w:tc>
              <w:tc>
                <w:tcPr>
                  <w:tcW w:w="1263" w:type="dxa"/>
                </w:tcPr>
                <w:p w14:paraId="26516FB4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K</w:t>
                  </w:r>
                </w:p>
              </w:tc>
              <w:tc>
                <w:tcPr>
                  <w:tcW w:w="1263" w:type="dxa"/>
                </w:tcPr>
                <w:p w14:paraId="1D371FD3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18.8</w:t>
                  </w:r>
                </w:p>
              </w:tc>
              <w:tc>
                <w:tcPr>
                  <w:tcW w:w="1263" w:type="dxa"/>
                </w:tcPr>
                <w:p w14:paraId="66CC9B28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9.0</w:t>
                  </w:r>
                </w:p>
              </w:tc>
              <w:tc>
                <w:tcPr>
                  <w:tcW w:w="1263" w:type="dxa"/>
                </w:tcPr>
                <w:p w14:paraId="52694A40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7.1</w:t>
                  </w:r>
                </w:p>
              </w:tc>
            </w:tr>
            <w:tr w:rsidR="006C37FA" w:rsidRPr="006C37FA" w14:paraId="5F087305" w14:textId="77777777" w:rsidTr="00C14249">
              <w:trPr>
                <w:trHeight w:val="67"/>
              </w:trPr>
              <w:tc>
                <w:tcPr>
                  <w:tcW w:w="1263" w:type="dxa"/>
                  <w:vMerge/>
                </w:tcPr>
                <w:p w14:paraId="6C619580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1263" w:type="dxa"/>
                </w:tcPr>
                <w:p w14:paraId="76B143C9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L</w:t>
                  </w:r>
                </w:p>
              </w:tc>
              <w:tc>
                <w:tcPr>
                  <w:tcW w:w="1263" w:type="dxa"/>
                </w:tcPr>
                <w:p w14:paraId="098272A1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9.6</w:t>
                  </w:r>
                </w:p>
              </w:tc>
              <w:tc>
                <w:tcPr>
                  <w:tcW w:w="1263" w:type="dxa"/>
                </w:tcPr>
                <w:p w14:paraId="6C7440A9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4.7</w:t>
                  </w:r>
                </w:p>
              </w:tc>
              <w:tc>
                <w:tcPr>
                  <w:tcW w:w="1263" w:type="dxa"/>
                </w:tcPr>
                <w:p w14:paraId="42E179BF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-</w:t>
                  </w:r>
                </w:p>
              </w:tc>
            </w:tr>
            <w:tr w:rsidR="006C37FA" w:rsidRPr="006C37FA" w14:paraId="0E86F5CC" w14:textId="77777777" w:rsidTr="00C14249">
              <w:trPr>
                <w:trHeight w:val="67"/>
              </w:trPr>
              <w:tc>
                <w:tcPr>
                  <w:tcW w:w="1263" w:type="dxa"/>
                  <w:vMerge/>
                </w:tcPr>
                <w:p w14:paraId="62317077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1263" w:type="dxa"/>
                </w:tcPr>
                <w:p w14:paraId="1DB4636B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M</w:t>
                  </w:r>
                </w:p>
              </w:tc>
              <w:tc>
                <w:tcPr>
                  <w:tcW w:w="1263" w:type="dxa"/>
                </w:tcPr>
                <w:p w14:paraId="2C56BFB6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12.1</w:t>
                  </w:r>
                </w:p>
              </w:tc>
              <w:tc>
                <w:tcPr>
                  <w:tcW w:w="1263" w:type="dxa"/>
                </w:tcPr>
                <w:p w14:paraId="170579AB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7.0</w:t>
                  </w:r>
                </w:p>
              </w:tc>
              <w:tc>
                <w:tcPr>
                  <w:tcW w:w="1263" w:type="dxa"/>
                </w:tcPr>
                <w:p w14:paraId="481952B6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5.6</w:t>
                  </w:r>
                </w:p>
              </w:tc>
            </w:tr>
            <w:tr w:rsidR="006C37FA" w:rsidRPr="006C37FA" w14:paraId="742E8993" w14:textId="77777777" w:rsidTr="00C14249">
              <w:trPr>
                <w:trHeight w:val="67"/>
              </w:trPr>
              <w:tc>
                <w:tcPr>
                  <w:tcW w:w="1263" w:type="dxa"/>
                  <w:vMerge/>
                </w:tcPr>
                <w:p w14:paraId="6A90593D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</w:p>
              </w:tc>
              <w:tc>
                <w:tcPr>
                  <w:tcW w:w="1263" w:type="dxa"/>
                </w:tcPr>
                <w:p w14:paraId="3EBC79F6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Total</w:t>
                  </w:r>
                </w:p>
              </w:tc>
              <w:tc>
                <w:tcPr>
                  <w:tcW w:w="1263" w:type="dxa"/>
                </w:tcPr>
                <w:p w14:paraId="5F9FB56C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40.5</w:t>
                  </w:r>
                </w:p>
              </w:tc>
              <w:tc>
                <w:tcPr>
                  <w:tcW w:w="1263" w:type="dxa"/>
                </w:tcPr>
                <w:p w14:paraId="0CFFCF06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20.7</w:t>
                  </w:r>
                </w:p>
              </w:tc>
              <w:tc>
                <w:tcPr>
                  <w:tcW w:w="1263" w:type="dxa"/>
                </w:tcPr>
                <w:p w14:paraId="4CB5C40A" w14:textId="77777777" w:rsidR="00E30DAD" w:rsidRPr="006C37FA" w:rsidRDefault="00E30DAD" w:rsidP="00E30DAD">
                  <w:pPr>
                    <w:spacing w:after="0" w:line="240" w:lineRule="auto"/>
                    <w:jc w:val="both"/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</w:pPr>
                  <w:r w:rsidRPr="006C37FA">
                    <w:rPr>
                      <w:rFonts w:ascii="Times New Roman" w:eastAsia="Calibri" w:hAnsi="Times New Roman" w:cs="Times New Roman"/>
                      <w:color w:val="FF0000"/>
                      <w:sz w:val="24"/>
                      <w:szCs w:val="24"/>
                      <w:lang w:val="en-GB"/>
                    </w:rPr>
                    <w:t>12.7</w:t>
                  </w:r>
                </w:p>
              </w:tc>
            </w:tr>
          </w:tbl>
          <w:p w14:paraId="3860B35B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</w:p>
        </w:tc>
      </w:tr>
      <w:tr w:rsidR="006C37FA" w:rsidRPr="006C37FA" w14:paraId="7BA1A4F3" w14:textId="77777777" w:rsidTr="00E30DAD">
        <w:trPr>
          <w:trHeight w:val="3501"/>
        </w:trPr>
        <w:tc>
          <w:tcPr>
            <w:tcW w:w="1620" w:type="dxa"/>
          </w:tcPr>
          <w:p w14:paraId="14DCFC2A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Study Background</w:t>
            </w:r>
          </w:p>
        </w:tc>
        <w:tc>
          <w:tcPr>
            <w:tcW w:w="9450" w:type="dxa"/>
            <w:gridSpan w:val="2"/>
          </w:tcPr>
          <w:p w14:paraId="7CC29239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The Agbada Field </w:t>
            </w:r>
            <w:proofErr w:type="gram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is located in</w:t>
            </w:r>
            <w:proofErr w:type="gram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 the Greater Port Harcourt of SPDC’s OML – 17. It was discovered by Agbada well-1 in 1960 and it was put on production in January 1965. The Agbada Field has been described as a complex collapsed-crest E-W elongated roll-over anticline with crests separated by a central saddle</w:t>
            </w:r>
          </w:p>
          <w:p w14:paraId="4F709309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</w:p>
          <w:p w14:paraId="2CC5A3B3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The S- sands are well developed and consist of thickly stacked sands interbedded with thin shales found within the incised valley fill, within the S-Sands sequence, hydrocarbon is proven in the S2000, S2100 and S3000 reservoirs.</w:t>
            </w:r>
          </w:p>
          <w:p w14:paraId="3525E54A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</w:p>
          <w:p w14:paraId="09DA2ADE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S2000 reservoir is divided into three (3) different hydrocarbon fault </w:t>
            </w:r>
            <w:proofErr w:type="gram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blocks ;</w:t>
            </w:r>
            <w:proofErr w:type="gram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 K, L, and M,</w:t>
            </w:r>
            <w:r w:rsidRPr="006C37FA">
              <w:rPr>
                <w:rFonts w:ascii="Calibri" w:eastAsia="Calibri" w:hAnsi="Calibri" w:cs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it is penetrated by five (5) wells ; Agbada 25, 26, 32, 33, and 53,</w:t>
            </w:r>
            <w:r w:rsidRPr="006C37FA">
              <w:rPr>
                <w:rFonts w:ascii="Calibri" w:eastAsia="Calibri" w:hAnsi="Calibri" w:cs="Times New Roman"/>
                <w:color w:val="FF0000"/>
                <w:sz w:val="24"/>
                <w:szCs w:val="24"/>
                <w:lang w:val="en-GB"/>
              </w:rPr>
              <w:t xml:space="preserve"> </w:t>
            </w: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each of the well encountered ODT. </w:t>
            </w:r>
          </w:p>
          <w:p w14:paraId="11AB381B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</w:p>
          <w:p w14:paraId="709412C9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This study is aimed at integrating all available reservoir data to resolve the fluid contact and compartmentalization uncertainties and ultimately, propose a plan for further development of this reservoir.</w:t>
            </w:r>
          </w:p>
        </w:tc>
      </w:tr>
      <w:tr w:rsidR="006C37FA" w:rsidRPr="006C37FA" w14:paraId="405565C6" w14:textId="77777777" w:rsidTr="00E30DAD">
        <w:trPr>
          <w:trHeight w:val="277"/>
        </w:trPr>
        <w:tc>
          <w:tcPr>
            <w:tcW w:w="1620" w:type="dxa"/>
          </w:tcPr>
          <w:p w14:paraId="0341E8E8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Data Requirement</w:t>
            </w:r>
          </w:p>
        </w:tc>
        <w:tc>
          <w:tcPr>
            <w:tcW w:w="9450" w:type="dxa"/>
            <w:gridSpan w:val="2"/>
          </w:tcPr>
          <w:p w14:paraId="1290ABAE" w14:textId="77777777" w:rsidR="004E4024" w:rsidRPr="006C37FA" w:rsidRDefault="004E4024" w:rsidP="004E4024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Well </w:t>
            </w:r>
            <w:proofErr w:type="gram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logs :</w:t>
            </w:r>
            <w:proofErr w:type="gram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 GR, CALI, SP, RT, DENS, NEU, SONIC</w:t>
            </w:r>
          </w:p>
          <w:p w14:paraId="5316E9CF" w14:textId="77777777" w:rsidR="004E4024" w:rsidRPr="006C37FA" w:rsidRDefault="004E4024" w:rsidP="004E4024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Side wall samples (SWS)</w:t>
            </w:r>
          </w:p>
          <w:p w14:paraId="31149280" w14:textId="77777777" w:rsidR="004E4024" w:rsidRPr="006C37FA" w:rsidRDefault="004E4024" w:rsidP="004E4024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Core Analysis </w:t>
            </w:r>
            <w:proofErr w:type="gram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data( RCAL</w:t>
            </w:r>
            <w:proofErr w:type="gram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 and SCAL)</w:t>
            </w:r>
          </w:p>
          <w:p w14:paraId="7D450C57" w14:textId="77777777" w:rsidR="004E4024" w:rsidRPr="006C37FA" w:rsidRDefault="004E4024" w:rsidP="004E4024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RFT/MDT data</w:t>
            </w:r>
          </w:p>
          <w:p w14:paraId="5CF76F9F" w14:textId="77777777" w:rsidR="004E4024" w:rsidRPr="006C37FA" w:rsidRDefault="004E4024" w:rsidP="004E4024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Post production </w:t>
            </w:r>
            <w:proofErr w:type="gram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data(</w:t>
            </w:r>
            <w:proofErr w:type="gram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RST)</w:t>
            </w:r>
          </w:p>
          <w:p w14:paraId="1B821715" w14:textId="77777777" w:rsidR="005A7F36" w:rsidRPr="006C37FA" w:rsidRDefault="005A7F36" w:rsidP="004E4024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PVT data</w:t>
            </w:r>
          </w:p>
          <w:p w14:paraId="68BC3ED1" w14:textId="77777777" w:rsidR="004E4024" w:rsidRPr="006C37FA" w:rsidRDefault="004E4024" w:rsidP="004E4024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Petrophysical evaluation parameters (</w:t>
            </w:r>
            <w:proofErr w:type="spell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Rw</w:t>
            </w:r>
            <w:proofErr w:type="spell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)</w:t>
            </w:r>
          </w:p>
          <w:p w14:paraId="18C2CEFD" w14:textId="77777777" w:rsidR="006C70FD" w:rsidRPr="006C37FA" w:rsidRDefault="006C70FD" w:rsidP="004E4024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Structural maps</w:t>
            </w:r>
          </w:p>
          <w:p w14:paraId="048B8B71" w14:textId="77777777" w:rsidR="004E4024" w:rsidRPr="006C37FA" w:rsidRDefault="004E4024" w:rsidP="004E4024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BHP data </w:t>
            </w:r>
          </w:p>
          <w:p w14:paraId="7871251F" w14:textId="77777777" w:rsidR="00E30DAD" w:rsidRPr="006C37FA" w:rsidRDefault="004E4024" w:rsidP="004E4024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Production data </w:t>
            </w:r>
          </w:p>
          <w:p w14:paraId="27AA0382" w14:textId="77777777" w:rsidR="002254D8" w:rsidRPr="006C37FA" w:rsidRDefault="002254D8" w:rsidP="002254D8">
            <w:pPr>
              <w:pStyle w:val="ListParagraph"/>
              <w:numPr>
                <w:ilvl w:val="0"/>
                <w:numId w:val="8"/>
              </w:numPr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Well deviation data</w:t>
            </w:r>
          </w:p>
        </w:tc>
      </w:tr>
      <w:tr w:rsidR="006C37FA" w:rsidRPr="006C37FA" w14:paraId="56C13B08" w14:textId="77777777" w:rsidTr="00E30DAD">
        <w:trPr>
          <w:trHeight w:val="277"/>
        </w:trPr>
        <w:tc>
          <w:tcPr>
            <w:tcW w:w="1620" w:type="dxa"/>
          </w:tcPr>
          <w:p w14:paraId="272E24B6" w14:textId="77777777" w:rsidR="005A7F36" w:rsidRPr="006C37FA" w:rsidRDefault="005A7F36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lastRenderedPageBreak/>
              <w:t>Unavailable data</w:t>
            </w:r>
          </w:p>
        </w:tc>
        <w:tc>
          <w:tcPr>
            <w:tcW w:w="9450" w:type="dxa"/>
            <w:gridSpan w:val="2"/>
          </w:tcPr>
          <w:p w14:paraId="30433468" w14:textId="77777777" w:rsidR="005A7F36" w:rsidRPr="006C37FA" w:rsidRDefault="005A7F36" w:rsidP="002254D8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No production data in S2L</w:t>
            </w:r>
          </w:p>
          <w:p w14:paraId="1D3E4EE7" w14:textId="77777777" w:rsidR="005A7F36" w:rsidRPr="006C37FA" w:rsidRDefault="005A7F36" w:rsidP="005A7F36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Side wall samples (SWS)</w:t>
            </w:r>
          </w:p>
          <w:p w14:paraId="7A65B494" w14:textId="77777777" w:rsidR="005A7F36" w:rsidRPr="006C37FA" w:rsidRDefault="005A7F36" w:rsidP="005A7F36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Incomplete log suite in most well</w:t>
            </w:r>
          </w:p>
          <w:p w14:paraId="2ACD889B" w14:textId="77777777" w:rsidR="005A7F36" w:rsidRPr="006C37FA" w:rsidRDefault="005A7F36" w:rsidP="005A7F36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Core Analysis </w:t>
            </w:r>
            <w:proofErr w:type="gram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data( RCAL</w:t>
            </w:r>
            <w:proofErr w:type="gram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 and SCAL)</w:t>
            </w:r>
          </w:p>
          <w:p w14:paraId="29FE5915" w14:textId="77777777" w:rsidR="005A7F36" w:rsidRPr="006C37FA" w:rsidRDefault="005A7F36" w:rsidP="005A7F36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RFT/MDT data</w:t>
            </w:r>
          </w:p>
          <w:p w14:paraId="75EC7FE0" w14:textId="04C461F3" w:rsidR="005A7F36" w:rsidRPr="00BF7CF3" w:rsidRDefault="00977AD1" w:rsidP="005A7F36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BF7CF3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PVT data</w:t>
            </w:r>
            <w:r w:rsidR="00BF7CF3" w:rsidRPr="00BF7CF3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r w:rsidR="005A7F36" w:rsidRPr="00BF7CF3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Post production </w:t>
            </w:r>
            <w:proofErr w:type="gramStart"/>
            <w:r w:rsidR="005A7F36" w:rsidRPr="00BF7CF3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data(</w:t>
            </w:r>
            <w:proofErr w:type="gramEnd"/>
            <w:r w:rsidR="005A7F36" w:rsidRPr="00BF7CF3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RST)</w:t>
            </w:r>
          </w:p>
          <w:p w14:paraId="0CF2B973" w14:textId="77777777" w:rsidR="005A7F36" w:rsidRPr="006C37FA" w:rsidRDefault="005A7F36" w:rsidP="005A7F36">
            <w:pPr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Petrophysical evaluation parameters (</w:t>
            </w:r>
            <w:proofErr w:type="spell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Rw</w:t>
            </w:r>
            <w:proofErr w:type="spell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)</w:t>
            </w:r>
          </w:p>
        </w:tc>
      </w:tr>
      <w:tr w:rsidR="006C37FA" w:rsidRPr="006C37FA" w14:paraId="26933619" w14:textId="77777777" w:rsidTr="00E30DAD">
        <w:trPr>
          <w:trHeight w:val="1833"/>
        </w:trPr>
        <w:tc>
          <w:tcPr>
            <w:tcW w:w="1620" w:type="dxa"/>
          </w:tcPr>
          <w:p w14:paraId="4E027BF8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 xml:space="preserve">Project Scope </w:t>
            </w:r>
          </w:p>
        </w:tc>
        <w:tc>
          <w:tcPr>
            <w:tcW w:w="9450" w:type="dxa"/>
            <w:gridSpan w:val="2"/>
          </w:tcPr>
          <w:p w14:paraId="5C54E15F" w14:textId="77777777" w:rsidR="00825F7B" w:rsidRPr="006F05B3" w:rsidRDefault="00825F7B" w:rsidP="00825F7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Problem definition, gather and review all available data (logs, seismic, Pressure), previous study etc.</w:t>
            </w:r>
          </w:p>
          <w:p w14:paraId="3F56D3F3" w14:textId="77777777" w:rsidR="00825F7B" w:rsidRPr="006F05B3" w:rsidRDefault="00825F7B" w:rsidP="00825F7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Analyse and re-validate all available data/models.</w:t>
            </w:r>
          </w:p>
          <w:p w14:paraId="010DF456" w14:textId="77777777" w:rsidR="00825F7B" w:rsidRPr="006F05B3" w:rsidRDefault="00825F7B" w:rsidP="00825F7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 xml:space="preserve">Generation of reservoir property maps </w:t>
            </w:r>
          </w:p>
          <w:p w14:paraId="0F633FAB" w14:textId="77777777" w:rsidR="00825F7B" w:rsidRPr="006F05B3" w:rsidRDefault="00825F7B" w:rsidP="00825F7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 xml:space="preserve">Petrophysical evaluation - </w:t>
            </w: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evaluation of well-by-well logs &amp; rock properties</w:t>
            </w:r>
          </w:p>
          <w:p w14:paraId="6D8E2DFB" w14:textId="77777777" w:rsidR="00825F7B" w:rsidRPr="006F05B3" w:rsidRDefault="00825F7B" w:rsidP="00825F7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Saturation Height Modelling</w:t>
            </w:r>
          </w:p>
          <w:p w14:paraId="0286D7A2" w14:textId="77777777" w:rsidR="00825F7B" w:rsidRPr="006F05B3" w:rsidRDefault="00825F7B" w:rsidP="00825F7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Build Static Model</w:t>
            </w:r>
          </w:p>
          <w:p w14:paraId="0A0B0AD7" w14:textId="77777777" w:rsidR="00825F7B" w:rsidRPr="006F05B3" w:rsidRDefault="00825F7B" w:rsidP="00825F7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 xml:space="preserve">Analysis of pressure and performance data </w:t>
            </w:r>
          </w:p>
          <w:p w14:paraId="64AB9B4B" w14:textId="77777777" w:rsidR="00825F7B" w:rsidRPr="006F05B3" w:rsidRDefault="00825F7B" w:rsidP="00825F7B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Identify and quantify uncertainties.</w:t>
            </w:r>
          </w:p>
          <w:p w14:paraId="26717E21" w14:textId="77777777" w:rsidR="00825F7B" w:rsidRPr="006F05B3" w:rsidRDefault="00825F7B" w:rsidP="00825F7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</w:rPr>
              <w:t>Determination of Recovery Factors using Decline Curve Analysis.</w:t>
            </w:r>
          </w:p>
          <w:p w14:paraId="6B008623" w14:textId="77777777" w:rsidR="00825F7B" w:rsidRPr="006F05B3" w:rsidRDefault="00825F7B" w:rsidP="00825F7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Build dynamic model realisations.</w:t>
            </w:r>
          </w:p>
          <w:p w14:paraId="0E26D7DE" w14:textId="77777777" w:rsidR="00825F7B" w:rsidRPr="006F05B3" w:rsidRDefault="00825F7B" w:rsidP="00825F7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Identify and generate possible development scenarios and concepts.</w:t>
            </w:r>
          </w:p>
          <w:p w14:paraId="0334098A" w14:textId="77777777" w:rsidR="00825F7B" w:rsidRPr="006F05B3" w:rsidRDefault="00825F7B" w:rsidP="00825F7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Run predictions for the different development scenarios.</w:t>
            </w:r>
          </w:p>
          <w:p w14:paraId="7E5E94D9" w14:textId="77777777" w:rsidR="00825F7B" w:rsidRPr="006F05B3" w:rsidRDefault="00825F7B" w:rsidP="00825F7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Carry out economic evaluations for the different scenarios.</w:t>
            </w:r>
          </w:p>
          <w:p w14:paraId="0D813F00" w14:textId="77777777" w:rsidR="00825F7B" w:rsidRPr="006F05B3" w:rsidRDefault="00825F7B" w:rsidP="00825F7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Propose a notional development plan for the field.</w:t>
            </w:r>
          </w:p>
          <w:p w14:paraId="7BFFFCD3" w14:textId="325A9846" w:rsidR="00E30DAD" w:rsidRPr="006C37FA" w:rsidRDefault="00825F7B" w:rsidP="00825F7B">
            <w:pPr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F05B3">
              <w:rPr>
                <w:rFonts w:ascii="Times New Roman" w:eastAsia="Calibri" w:hAnsi="Times New Roman" w:cs="Times New Roman"/>
                <w:color w:val="00B050"/>
                <w:sz w:val="24"/>
                <w:szCs w:val="24"/>
                <w:lang w:val="en-GB"/>
              </w:rPr>
              <w:t>Final report presentation and documentation.</w:t>
            </w:r>
          </w:p>
        </w:tc>
      </w:tr>
      <w:tr w:rsidR="006C37FA" w:rsidRPr="006C37FA" w14:paraId="0B22EA0C" w14:textId="77777777" w:rsidTr="00E30DAD">
        <w:trPr>
          <w:trHeight w:val="277"/>
        </w:trPr>
        <w:tc>
          <w:tcPr>
            <w:tcW w:w="1620" w:type="dxa"/>
          </w:tcPr>
          <w:p w14:paraId="788F11E7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Key References.</w:t>
            </w:r>
          </w:p>
        </w:tc>
        <w:tc>
          <w:tcPr>
            <w:tcW w:w="9450" w:type="dxa"/>
            <w:gridSpan w:val="2"/>
          </w:tcPr>
          <w:p w14:paraId="23AECD4C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Annual Review of Petroleum Resources</w:t>
            </w:r>
          </w:p>
          <w:p w14:paraId="04069230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Agbada further Oil Development Part IV </w:t>
            </w:r>
            <w:proofErr w:type="gram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( Deeper</w:t>
            </w:r>
            <w:proofErr w:type="gram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 Sands) by Ankor Pointe</w:t>
            </w:r>
          </w:p>
        </w:tc>
      </w:tr>
      <w:tr w:rsidR="006C37FA" w:rsidRPr="006C37FA" w14:paraId="31EF172D" w14:textId="77777777" w:rsidTr="00E30DAD">
        <w:trPr>
          <w:trHeight w:val="262"/>
        </w:trPr>
        <w:tc>
          <w:tcPr>
            <w:tcW w:w="1620" w:type="dxa"/>
          </w:tcPr>
          <w:p w14:paraId="55798116" w14:textId="77777777" w:rsidR="00E30DAD" w:rsidRPr="006C37FA" w:rsidRDefault="00977AD1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Key Milestones</w:t>
            </w:r>
          </w:p>
        </w:tc>
        <w:tc>
          <w:tcPr>
            <w:tcW w:w="9450" w:type="dxa"/>
            <w:gridSpan w:val="2"/>
          </w:tcPr>
          <w:p w14:paraId="315A01B5" w14:textId="77777777" w:rsidR="00E30DAD" w:rsidRPr="006C37FA" w:rsidRDefault="00E30DAD" w:rsidP="00E30DAD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Team Review work scope and agree on deliverables</w:t>
            </w:r>
          </w:p>
          <w:p w14:paraId="650058FD" w14:textId="77777777" w:rsidR="00E30DAD" w:rsidRPr="006C37FA" w:rsidRDefault="00E30DAD" w:rsidP="00E30DAD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Issue Draft ToR (version 1.0) to Discipline Coaches </w:t>
            </w:r>
          </w:p>
          <w:p w14:paraId="5962D2C0" w14:textId="77777777" w:rsidR="00E30DAD" w:rsidRPr="006C37FA" w:rsidRDefault="00E30DAD" w:rsidP="00E30DAD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Data availability QA/QC </w:t>
            </w:r>
          </w:p>
          <w:p w14:paraId="3F3BFEB8" w14:textId="77777777" w:rsidR="00E30DAD" w:rsidRPr="006C37FA" w:rsidRDefault="00E30DAD" w:rsidP="00E30DAD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Data Analysis QA/QC </w:t>
            </w:r>
          </w:p>
          <w:p w14:paraId="7BA7B30E" w14:textId="77777777" w:rsidR="00E30DAD" w:rsidRPr="006C37FA" w:rsidRDefault="00E30DAD" w:rsidP="00E30DAD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Completion of dynamic models. </w:t>
            </w:r>
          </w:p>
          <w:p w14:paraId="6B8D1499" w14:textId="77777777" w:rsidR="00E30DAD" w:rsidRPr="006C37FA" w:rsidRDefault="00E30DAD" w:rsidP="00E30DAD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Development options (placement/numbers of wells, types of surface facilities etc)</w:t>
            </w:r>
          </w:p>
          <w:p w14:paraId="1E5C1CCF" w14:textId="77777777" w:rsidR="00E30DAD" w:rsidRPr="006C37FA" w:rsidRDefault="00E30DAD" w:rsidP="00E30DAD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Project Economics. </w:t>
            </w:r>
          </w:p>
          <w:p w14:paraId="4EC9E1FA" w14:textId="77777777" w:rsidR="00E30DAD" w:rsidRPr="006C37FA" w:rsidRDefault="00E30DAD" w:rsidP="00E30DAD">
            <w:pPr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Documentation and presentation. </w:t>
            </w:r>
          </w:p>
        </w:tc>
      </w:tr>
      <w:tr w:rsidR="006C37FA" w:rsidRPr="006C37FA" w14:paraId="424CE794" w14:textId="77777777" w:rsidTr="00E30DAD">
        <w:trPr>
          <w:trHeight w:val="539"/>
        </w:trPr>
        <w:tc>
          <w:tcPr>
            <w:tcW w:w="1620" w:type="dxa"/>
          </w:tcPr>
          <w:p w14:paraId="3C58EDA4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Key risk/ Uncertainty</w:t>
            </w:r>
          </w:p>
        </w:tc>
        <w:tc>
          <w:tcPr>
            <w:tcW w:w="9450" w:type="dxa"/>
            <w:gridSpan w:val="2"/>
          </w:tcPr>
          <w:p w14:paraId="3AA193AE" w14:textId="77777777" w:rsidR="00E30DAD" w:rsidRPr="006C37FA" w:rsidRDefault="00E30DAD" w:rsidP="00E30DAD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Fluid contacts</w:t>
            </w:r>
          </w:p>
          <w:p w14:paraId="63AB51A7" w14:textId="77777777" w:rsidR="00E30DAD" w:rsidRPr="006C37FA" w:rsidRDefault="00E30DAD" w:rsidP="00E30DAD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Sealing nature of faults</w:t>
            </w:r>
          </w:p>
          <w:p w14:paraId="3E684C89" w14:textId="77777777" w:rsidR="005A7F36" w:rsidRPr="006C37FA" w:rsidRDefault="005A7F36" w:rsidP="00E30DAD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Volume uncertainty</w:t>
            </w:r>
          </w:p>
        </w:tc>
      </w:tr>
      <w:tr w:rsidR="006C37FA" w:rsidRPr="006C37FA" w14:paraId="4001C893" w14:textId="77777777" w:rsidTr="00E30DAD">
        <w:trPr>
          <w:trHeight w:val="263"/>
        </w:trPr>
        <w:tc>
          <w:tcPr>
            <w:tcW w:w="1620" w:type="dxa"/>
            <w:vMerge w:val="restart"/>
          </w:tcPr>
          <w:p w14:paraId="1B5D015E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Study Team Member</w:t>
            </w:r>
          </w:p>
        </w:tc>
        <w:tc>
          <w:tcPr>
            <w:tcW w:w="4666" w:type="dxa"/>
          </w:tcPr>
          <w:p w14:paraId="5A0A3C81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Osagie, </w:t>
            </w:r>
            <w:proofErr w:type="spell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Ehiosu</w:t>
            </w:r>
            <w:proofErr w:type="spellEnd"/>
          </w:p>
        </w:tc>
        <w:tc>
          <w:tcPr>
            <w:tcW w:w="4784" w:type="dxa"/>
          </w:tcPr>
          <w:p w14:paraId="55BFF408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RE </w:t>
            </w:r>
            <w:proofErr w:type="gram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and  PP</w:t>
            </w:r>
            <w:proofErr w:type="gramEnd"/>
          </w:p>
        </w:tc>
      </w:tr>
      <w:tr w:rsidR="006C37FA" w:rsidRPr="006C37FA" w14:paraId="1326FFCD" w14:textId="77777777" w:rsidTr="00E30DAD">
        <w:trPr>
          <w:trHeight w:val="271"/>
        </w:trPr>
        <w:tc>
          <w:tcPr>
            <w:tcW w:w="1620" w:type="dxa"/>
            <w:vMerge/>
          </w:tcPr>
          <w:p w14:paraId="1F7877EF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</w:p>
        </w:tc>
        <w:tc>
          <w:tcPr>
            <w:tcW w:w="4666" w:type="dxa"/>
          </w:tcPr>
          <w:p w14:paraId="6B9DDF11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</w:p>
          <w:p w14:paraId="228387D0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 xml:space="preserve">Supervisor                                                                            </w:t>
            </w:r>
          </w:p>
        </w:tc>
        <w:tc>
          <w:tcPr>
            <w:tcW w:w="4784" w:type="dxa"/>
          </w:tcPr>
          <w:p w14:paraId="2AFDFB20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</w:p>
          <w:p w14:paraId="6C97B5D1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 xml:space="preserve">Nwonodi, </w:t>
            </w:r>
            <w:proofErr w:type="gramStart"/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Chike(</w:t>
            </w:r>
            <w:proofErr w:type="gramEnd"/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RE)</w:t>
            </w:r>
          </w:p>
        </w:tc>
      </w:tr>
      <w:tr w:rsidR="006C37FA" w:rsidRPr="006C37FA" w14:paraId="45F838B2" w14:textId="77777777" w:rsidTr="00E30DAD">
        <w:trPr>
          <w:trHeight w:val="525"/>
        </w:trPr>
        <w:tc>
          <w:tcPr>
            <w:tcW w:w="1620" w:type="dxa"/>
          </w:tcPr>
          <w:p w14:paraId="5A300C1A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</w:p>
          <w:p w14:paraId="004D16DE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Guidance/</w:t>
            </w:r>
          </w:p>
          <w:p w14:paraId="2872F8D3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Supervision</w:t>
            </w:r>
          </w:p>
        </w:tc>
        <w:tc>
          <w:tcPr>
            <w:tcW w:w="9450" w:type="dxa"/>
            <w:gridSpan w:val="2"/>
          </w:tcPr>
          <w:p w14:paraId="5DC076A4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</w:p>
          <w:p w14:paraId="3B945E73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proofErr w:type="spell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CoE</w:t>
            </w:r>
            <w:proofErr w:type="spell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Anyaehie</w:t>
            </w:r>
            <w:proofErr w:type="spell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 James, George Kakayor, Sonde, Adenike (RE) &amp; Awa Chuks).</w:t>
            </w:r>
          </w:p>
        </w:tc>
      </w:tr>
      <w:tr w:rsidR="006C37FA" w:rsidRPr="006C37FA" w14:paraId="073C90AE" w14:textId="77777777" w:rsidTr="00E30DAD">
        <w:trPr>
          <w:trHeight w:val="395"/>
        </w:trPr>
        <w:tc>
          <w:tcPr>
            <w:tcW w:w="1620" w:type="dxa"/>
          </w:tcPr>
          <w:p w14:paraId="5EA3D31D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t>Key deliverables</w:t>
            </w:r>
          </w:p>
        </w:tc>
        <w:tc>
          <w:tcPr>
            <w:tcW w:w="9450" w:type="dxa"/>
            <w:gridSpan w:val="2"/>
          </w:tcPr>
          <w:p w14:paraId="4DE6E031" w14:textId="77777777" w:rsidR="00E30DAD" w:rsidRPr="006C37FA" w:rsidRDefault="00E30DAD" w:rsidP="00E30DAD">
            <w:pPr>
              <w:numPr>
                <w:ilvl w:val="0"/>
                <w:numId w:val="7"/>
              </w:numPr>
              <w:spacing w:after="160" w:line="259" w:lineRule="auto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S2000 Dynamic reservoir model</w:t>
            </w:r>
          </w:p>
          <w:p w14:paraId="2D339DC8" w14:textId="77777777" w:rsidR="00E30DAD" w:rsidRPr="006C37FA" w:rsidRDefault="00E30DAD" w:rsidP="00E30DAD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Degree of </w:t>
            </w:r>
            <w:proofErr w:type="spellStart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compartrmentalization</w:t>
            </w:r>
            <w:proofErr w:type="spellEnd"/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 in S2000</w:t>
            </w:r>
          </w:p>
          <w:p w14:paraId="3038BD4D" w14:textId="77777777" w:rsidR="00E30DAD" w:rsidRPr="006C37FA" w:rsidRDefault="00E30DAD" w:rsidP="00E30DAD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 xml:space="preserve">Fluid contacts in S2000 </w:t>
            </w:r>
          </w:p>
          <w:p w14:paraId="0BC2FCEE" w14:textId="77777777" w:rsidR="00E30DAD" w:rsidRPr="006C37FA" w:rsidRDefault="00E30DAD" w:rsidP="00E30DAD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Economic evaluation of development options S2000 reservoir</w:t>
            </w:r>
          </w:p>
          <w:p w14:paraId="526DF4A7" w14:textId="77777777" w:rsidR="00E30DAD" w:rsidRPr="006C37FA" w:rsidRDefault="00E30DAD" w:rsidP="00E30DAD">
            <w:pPr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Optimum development plan for the S2000 reservoir.</w:t>
            </w:r>
          </w:p>
          <w:p w14:paraId="5F4F7B5D" w14:textId="77777777" w:rsidR="00E30DAD" w:rsidRPr="006C37FA" w:rsidRDefault="00E30DAD" w:rsidP="00E30DAD">
            <w:pPr>
              <w:spacing w:after="0" w:line="240" w:lineRule="auto"/>
              <w:ind w:left="360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</w:p>
        </w:tc>
      </w:tr>
      <w:tr w:rsidR="006C37FA" w:rsidRPr="006C37FA" w14:paraId="472927D0" w14:textId="77777777" w:rsidTr="00E30DAD">
        <w:trPr>
          <w:trHeight w:val="395"/>
        </w:trPr>
        <w:tc>
          <w:tcPr>
            <w:tcW w:w="1620" w:type="dxa"/>
          </w:tcPr>
          <w:p w14:paraId="39871A49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b/>
                <w:color w:val="FF0000"/>
                <w:sz w:val="24"/>
                <w:szCs w:val="24"/>
                <w:lang w:val="en-GB"/>
              </w:rPr>
              <w:lastRenderedPageBreak/>
              <w:t>Study Schedule</w:t>
            </w:r>
          </w:p>
        </w:tc>
        <w:tc>
          <w:tcPr>
            <w:tcW w:w="9450" w:type="dxa"/>
            <w:gridSpan w:val="2"/>
          </w:tcPr>
          <w:p w14:paraId="0F082968" w14:textId="77777777" w:rsidR="00E30DAD" w:rsidRPr="006C37FA" w:rsidRDefault="00E30DAD" w:rsidP="00E30DAD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</w:pPr>
            <w:r w:rsidRPr="006C37FA">
              <w:rPr>
                <w:rFonts w:ascii="Times New Roman" w:eastAsia="Calibri" w:hAnsi="Times New Roman" w:cs="Times New Roman"/>
                <w:color w:val="FF0000"/>
                <w:sz w:val="24"/>
                <w:szCs w:val="24"/>
                <w:lang w:val="en-GB"/>
              </w:rPr>
              <w:t>Commencement: Jan. 2016                                Completion: June 2016</w:t>
            </w:r>
          </w:p>
        </w:tc>
      </w:tr>
    </w:tbl>
    <w:p w14:paraId="10E936C6" w14:textId="77777777" w:rsidR="00E30DAD" w:rsidRDefault="00E30DAD">
      <w:pPr>
        <w:sectPr w:rsidR="00E30DAD" w:rsidSect="00E30DAD"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14:paraId="5DE70618" w14:textId="77777777" w:rsidR="00E30DAD" w:rsidRDefault="00E30DAD"/>
    <w:p w14:paraId="02E1C175" w14:textId="2371E6D3" w:rsidR="00E30DAD" w:rsidRDefault="006C2195">
      <w:r>
        <w:rPr>
          <w:noProof/>
        </w:rPr>
        <w:drawing>
          <wp:inline distT="0" distB="0" distL="0" distR="0" wp14:anchorId="63B0E5E5" wp14:editId="147079B4">
            <wp:extent cx="7282318" cy="4260205"/>
            <wp:effectExtent l="19050" t="19050" r="13970" b="266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92619" cy="426623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546426" w14:textId="77777777" w:rsidR="006C2195" w:rsidRDefault="006C2195"/>
    <w:p w14:paraId="29C746D9" w14:textId="77777777" w:rsidR="00B2119D" w:rsidRDefault="00E30DAD">
      <w:r w:rsidRPr="00E30DAD">
        <w:rPr>
          <w:noProof/>
          <w:lang w:val="en-GB" w:eastAsia="en-GB"/>
        </w:rPr>
        <w:drawing>
          <wp:inline distT="0" distB="0" distL="0" distR="0" wp14:anchorId="5CF5C627" wp14:editId="5BBFB669">
            <wp:extent cx="7476671" cy="4025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0123" cy="402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119D" w:rsidSect="00E30DAD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edium">
    <w:altName w:val="Century Gothic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2215C"/>
    <w:multiLevelType w:val="hybridMultilevel"/>
    <w:tmpl w:val="501CAE2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612BDC"/>
    <w:multiLevelType w:val="hybridMultilevel"/>
    <w:tmpl w:val="99746B64"/>
    <w:lvl w:ilvl="0" w:tplc="C3FE5F16">
      <w:start w:val="1"/>
      <w:numFmt w:val="bullet"/>
      <w:lvlText w:val=""/>
      <w:lvlJc w:val="center"/>
      <w:pPr>
        <w:ind w:left="3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8" w:hanging="360"/>
      </w:pPr>
      <w:rPr>
        <w:rFonts w:ascii="Wingdings" w:hAnsi="Wingdings" w:hint="default"/>
      </w:rPr>
    </w:lvl>
  </w:abstractNum>
  <w:abstractNum w:abstractNumId="2" w15:restartNumberingAfterBreak="0">
    <w:nsid w:val="2297262B"/>
    <w:multiLevelType w:val="hybridMultilevel"/>
    <w:tmpl w:val="DC3220B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930928"/>
    <w:multiLevelType w:val="hybridMultilevel"/>
    <w:tmpl w:val="F528A12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ACA683B"/>
    <w:multiLevelType w:val="hybridMultilevel"/>
    <w:tmpl w:val="ED86C7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B554FC9"/>
    <w:multiLevelType w:val="hybridMultilevel"/>
    <w:tmpl w:val="6F6887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36787C"/>
    <w:multiLevelType w:val="hybridMultilevel"/>
    <w:tmpl w:val="15C2F1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7193171"/>
    <w:multiLevelType w:val="hybridMultilevel"/>
    <w:tmpl w:val="28A0F2C8"/>
    <w:lvl w:ilvl="0" w:tplc="08090001">
      <w:start w:val="4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DD15ABB"/>
    <w:multiLevelType w:val="hybridMultilevel"/>
    <w:tmpl w:val="21EEEBB2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1106210">
    <w:abstractNumId w:val="8"/>
  </w:num>
  <w:num w:numId="2" w16cid:durableId="1746998660">
    <w:abstractNumId w:val="3"/>
  </w:num>
  <w:num w:numId="3" w16cid:durableId="1800030286">
    <w:abstractNumId w:val="7"/>
  </w:num>
  <w:num w:numId="4" w16cid:durableId="78140727">
    <w:abstractNumId w:val="2"/>
  </w:num>
  <w:num w:numId="5" w16cid:durableId="290404952">
    <w:abstractNumId w:val="0"/>
  </w:num>
  <w:num w:numId="6" w16cid:durableId="75372353">
    <w:abstractNumId w:val="4"/>
  </w:num>
  <w:num w:numId="7" w16cid:durableId="1008407357">
    <w:abstractNumId w:val="5"/>
  </w:num>
  <w:num w:numId="8" w16cid:durableId="1725105866">
    <w:abstractNumId w:val="1"/>
  </w:num>
  <w:num w:numId="9" w16cid:durableId="9046101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DAD"/>
    <w:rsid w:val="0005163F"/>
    <w:rsid w:val="000A33E5"/>
    <w:rsid w:val="000F2C6D"/>
    <w:rsid w:val="00114320"/>
    <w:rsid w:val="001F5777"/>
    <w:rsid w:val="002254D8"/>
    <w:rsid w:val="003C2025"/>
    <w:rsid w:val="00403EB5"/>
    <w:rsid w:val="00404467"/>
    <w:rsid w:val="00434C03"/>
    <w:rsid w:val="004E4024"/>
    <w:rsid w:val="0053118C"/>
    <w:rsid w:val="00564606"/>
    <w:rsid w:val="005A7F36"/>
    <w:rsid w:val="005C6807"/>
    <w:rsid w:val="006C2195"/>
    <w:rsid w:val="006C37FA"/>
    <w:rsid w:val="006C70FD"/>
    <w:rsid w:val="00766933"/>
    <w:rsid w:val="007705F7"/>
    <w:rsid w:val="007F0870"/>
    <w:rsid w:val="00801AC1"/>
    <w:rsid w:val="00825F7B"/>
    <w:rsid w:val="0097263D"/>
    <w:rsid w:val="00977AD1"/>
    <w:rsid w:val="009F3C62"/>
    <w:rsid w:val="009F574A"/>
    <w:rsid w:val="00A51415"/>
    <w:rsid w:val="00A84270"/>
    <w:rsid w:val="00B179D0"/>
    <w:rsid w:val="00B2119D"/>
    <w:rsid w:val="00B467A4"/>
    <w:rsid w:val="00BA4F7F"/>
    <w:rsid w:val="00BF7CF3"/>
    <w:rsid w:val="00C3012A"/>
    <w:rsid w:val="00C3409E"/>
    <w:rsid w:val="00C46AC0"/>
    <w:rsid w:val="00D17CF9"/>
    <w:rsid w:val="00D23AC5"/>
    <w:rsid w:val="00D54303"/>
    <w:rsid w:val="00E30DAD"/>
    <w:rsid w:val="00F1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249AA"/>
  <w15:docId w15:val="{96B03CC9-1C9C-42B0-A16F-C5E1A0DDD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30D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DA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5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9AEFB2704F5A43A0620CB6851CF728" ma:contentTypeVersion="0" ma:contentTypeDescription="Create a new document." ma:contentTypeScope="" ma:versionID="c9e6450993d86495b37fdefcdcc8e223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F567D2-197A-4BA9-86E9-CB07AFBA26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8766B9-D5E1-4EDC-8A63-93FC2F4FF1D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CC090CA-B3F6-4EFD-884B-583021992F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668</Words>
  <Characters>3812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Shell</Company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Onwuagba, Kenechi IUC/G/UUDGS</dc:creator>
  <cp:lastModifiedBy>Onwuagba, Kenechi IUC/G/UUDGS</cp:lastModifiedBy>
  <cp:revision>2</cp:revision>
  <dcterms:created xsi:type="dcterms:W3CDTF">2026-05-05T10:28:00Z</dcterms:created>
  <dcterms:modified xsi:type="dcterms:W3CDTF">2026-05-05T10:28:00Z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iginal_CreatedBy">
    <vt:lpwstr>Udeh, Emmanuel SPDC-PTD/C/NDM</vt:lpwstr>
  </property>
  <property fmtid="{D5CDD505-2E9C-101B-9397-08002B2CF9AE}" pid="3" name="Business Unit/Region">
    <vt:lpwstr>Sub-Saharan Africa</vt:lpwstr>
  </property>
  <property fmtid="{D5CDD505-2E9C-101B-9397-08002B2CF9AE}" pid="4" name="ecm_ItemDeleteBlockHolders">
    <vt:lpwstr/>
  </property>
  <property fmtid="{D5CDD505-2E9C-101B-9397-08002B2CF9AE}" pid="5" name="Business">
    <vt:lpwstr>Upstream International</vt:lpwstr>
  </property>
  <property fmtid="{D5CDD505-2E9C-101B-9397-08002B2CF9AE}" pid="6" name="ContentTypeId">
    <vt:lpwstr>0x010100309AEFB2704F5A43A0620CB6851CF728</vt:lpwstr>
  </property>
  <property fmtid="{D5CDD505-2E9C-101B-9397-08002B2CF9AE}" pid="7" name="Original_LabelappliedBy">
    <vt:lpwstr>Udeh, Emmanuel SPDC-PTD/C/NDM</vt:lpwstr>
  </property>
  <property fmtid="{D5CDD505-2E9C-101B-9397-08002B2CF9AE}" pid="8" name="_vti_ItemDeclaredRecord">
    <vt:lpwstr/>
  </property>
  <property fmtid="{D5CDD505-2E9C-101B-9397-08002B2CF9AE}" pid="9" name="_vti_ItemHoldRecordStatus">
    <vt:lpwstr/>
  </property>
  <property fmtid="{D5CDD505-2E9C-101B-9397-08002B2CF9AE}" pid="10" name="Business Function">
    <vt:lpwstr>Not Applicable</vt:lpwstr>
  </property>
  <property fmtid="{D5CDD505-2E9C-101B-9397-08002B2CF9AE}" pid="11" name="Original_RetentionLabel">
    <vt:lpwstr>Geological Studies Lab data and Technical Reports</vt:lpwstr>
  </property>
  <property fmtid="{D5CDD505-2E9C-101B-9397-08002B2CF9AE}" pid="12" name="Original_DocumentID">
    <vt:lpwstr>AFFAA0693-757357695-2335</vt:lpwstr>
  </property>
  <property fmtid="{D5CDD505-2E9C-101B-9397-08002B2CF9AE}" pid="13" name="IconOverlay">
    <vt:lpwstr/>
  </property>
  <property fmtid="{D5CDD505-2E9C-101B-9397-08002B2CF9AE}" pid="14" name="ecm_RecordRestrictions">
    <vt:lpwstr/>
  </property>
  <property fmtid="{D5CDD505-2E9C-101B-9397-08002B2CF9AE}" pid="15" name="_ExtendedDescription">
    <vt:lpwstr/>
  </property>
  <property fmtid="{D5CDD505-2E9C-101B-9397-08002B2CF9AE}" pid="16" name="Country of Jurisdiction">
    <vt:lpwstr>NIGERIA</vt:lpwstr>
  </property>
  <property fmtid="{D5CDD505-2E9C-101B-9397-08002B2CF9AE}" pid="17" name="Document Status">
    <vt:lpwstr>Draft</vt:lpwstr>
  </property>
  <property fmtid="{D5CDD505-2E9C-101B-9397-08002B2CF9AE}" pid="18" name="ecm_ItemLockHolders">
    <vt:lpwstr/>
  </property>
  <property fmtid="{D5CDD505-2E9C-101B-9397-08002B2CF9AE}" pid="19" name="Document Type">
    <vt:lpwstr>Technical Papers and Reports [ARM]</vt:lpwstr>
  </property>
  <property fmtid="{D5CDD505-2E9C-101B-9397-08002B2CF9AE}" pid="20" name="Export Control">
    <vt:lpwstr>Non-US content - Non Controlled</vt:lpwstr>
  </property>
  <property fmtid="{D5CDD505-2E9C-101B-9397-08002B2CF9AE}" pid="21" name="Original_ModifiedBy">
    <vt:lpwstr>Udeh, Emmanuel SPDC-PTD/C/NDM</vt:lpwstr>
  </property>
  <property fmtid="{D5CDD505-2E9C-101B-9397-08002B2CF9AE}" pid="22" name="Security Classification">
    <vt:lpwstr>Restricted</vt:lpwstr>
  </property>
  <property fmtid="{D5CDD505-2E9C-101B-9397-08002B2CF9AE}" pid="23" name="Legal Entity">
    <vt:lpwstr>The Shell Petroleum Development Company Of Nigeria Limited</vt:lpwstr>
  </property>
  <property fmtid="{D5CDD505-2E9C-101B-9397-08002B2CF9AE}" pid="24" name="Language">
    <vt:lpwstr>English</vt:lpwstr>
  </property>
  <property fmtid="{D5CDD505-2E9C-101B-9397-08002B2CF9AE}" pid="25" name="Business Process">
    <vt:lpwstr>All - Records Management</vt:lpwstr>
  </property>
  <property fmtid="{D5CDD505-2E9C-101B-9397-08002B2CF9AE}" pid="26" name="MSIP_Label_defa4170-0d19-0005-0004-bc88714345d2_Enabled">
    <vt:lpwstr>true</vt:lpwstr>
  </property>
  <property fmtid="{D5CDD505-2E9C-101B-9397-08002B2CF9AE}" pid="27" name="MSIP_Label_defa4170-0d19-0005-0004-bc88714345d2_SetDate">
    <vt:lpwstr>2025-06-20T12:50:26Z</vt:lpwstr>
  </property>
  <property fmtid="{D5CDD505-2E9C-101B-9397-08002B2CF9AE}" pid="28" name="MSIP_Label_defa4170-0d19-0005-0004-bc88714345d2_Method">
    <vt:lpwstr>Standard</vt:lpwstr>
  </property>
  <property fmtid="{D5CDD505-2E9C-101B-9397-08002B2CF9AE}" pid="29" name="MSIP_Label_defa4170-0d19-0005-0004-bc88714345d2_Name">
    <vt:lpwstr>defa4170-0d19-0005-0004-bc88714345d2</vt:lpwstr>
  </property>
  <property fmtid="{D5CDD505-2E9C-101B-9397-08002B2CF9AE}" pid="30" name="MSIP_Label_defa4170-0d19-0005-0004-bc88714345d2_SiteId">
    <vt:lpwstr>f5326574-b01d-46d0-a7b4-d2976544a6cc</vt:lpwstr>
  </property>
  <property fmtid="{D5CDD505-2E9C-101B-9397-08002B2CF9AE}" pid="31" name="MSIP_Label_defa4170-0d19-0005-0004-bc88714345d2_ActionId">
    <vt:lpwstr>2763025f-e6c8-4f05-afd0-7239b2e6e4cf</vt:lpwstr>
  </property>
  <property fmtid="{D5CDD505-2E9C-101B-9397-08002B2CF9AE}" pid="32" name="MSIP_Label_defa4170-0d19-0005-0004-bc88714345d2_ContentBits">
    <vt:lpwstr>0</vt:lpwstr>
  </property>
  <property fmtid="{D5CDD505-2E9C-101B-9397-08002B2CF9AE}" pid="33" name="MSIP_Label_defa4170-0d19-0005-0004-bc88714345d2_Tag">
    <vt:lpwstr>10, 3, 0, 1</vt:lpwstr>
  </property>
</Properties>
</file>